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2A" w:rsidRPr="00F12D72" w:rsidRDefault="00F12D72">
      <w:pPr>
        <w:pStyle w:val="Zkladntext"/>
        <w:spacing w:after="0"/>
        <w:jc w:val="center"/>
        <w:rPr>
          <w:b/>
          <w:sz w:val="28"/>
          <w:szCs w:val="24"/>
        </w:rPr>
      </w:pPr>
      <w:r w:rsidRPr="00F12D72">
        <w:rPr>
          <w:b/>
          <w:sz w:val="28"/>
          <w:szCs w:val="24"/>
        </w:rPr>
        <w:t>OBEC TĚRLICKO</w:t>
      </w:r>
    </w:p>
    <w:p w:rsidR="0024722A" w:rsidRPr="00F46997" w:rsidRDefault="000A0D79">
      <w:pPr>
        <w:pStyle w:val="Zkladntext"/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Zastupitelstvo obce Těrlicko</w:t>
      </w:r>
    </w:p>
    <w:p w:rsidR="0024722A" w:rsidRPr="00F46997" w:rsidRDefault="0024722A">
      <w:pPr>
        <w:pStyle w:val="NormlnIMP"/>
        <w:spacing w:line="240" w:lineRule="auto"/>
        <w:jc w:val="center"/>
        <w:rPr>
          <w:b/>
          <w:color w:val="000000"/>
          <w:sz w:val="28"/>
          <w:szCs w:val="24"/>
        </w:rPr>
      </w:pPr>
      <w:r w:rsidRPr="00F46997">
        <w:rPr>
          <w:b/>
          <w:color w:val="000000"/>
          <w:sz w:val="28"/>
          <w:szCs w:val="24"/>
        </w:rPr>
        <w:t>Obecně závazná vyhláška</w:t>
      </w:r>
    </w:p>
    <w:p w:rsidR="0024722A" w:rsidRPr="00F46997" w:rsidRDefault="0049587A">
      <w:pPr>
        <w:pStyle w:val="NormlnIMP"/>
        <w:spacing w:line="240" w:lineRule="auto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o</w:t>
      </w:r>
      <w:r w:rsidR="004446BE" w:rsidRPr="00F46997">
        <w:rPr>
          <w:b/>
          <w:color w:val="000000"/>
          <w:sz w:val="28"/>
          <w:szCs w:val="24"/>
        </w:rPr>
        <w:t xml:space="preserve">bce </w:t>
      </w:r>
      <w:r w:rsidR="00527E6F">
        <w:rPr>
          <w:b/>
          <w:color w:val="000000"/>
          <w:sz w:val="28"/>
          <w:szCs w:val="24"/>
        </w:rPr>
        <w:t>Těrlicko,</w:t>
      </w:r>
    </w:p>
    <w:p w:rsidR="0024722A" w:rsidRPr="00F46997" w:rsidRDefault="0024722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24722A" w:rsidRPr="00F46997" w:rsidRDefault="004C3E5E" w:rsidP="0097164D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kterou se stanovují</w:t>
      </w:r>
      <w:r w:rsidR="006B0800">
        <w:rPr>
          <w:b/>
          <w:color w:val="000000"/>
          <w:szCs w:val="24"/>
        </w:rPr>
        <w:t xml:space="preserve"> </w:t>
      </w:r>
      <w:r w:rsidR="00BD0FCB">
        <w:rPr>
          <w:b/>
          <w:color w:val="000000"/>
          <w:szCs w:val="24"/>
        </w:rPr>
        <w:t>pravidla pro pohyb psů na veřejném prostranství</w:t>
      </w:r>
    </w:p>
    <w:p w:rsidR="0024722A" w:rsidRPr="00F46997" w:rsidRDefault="0024722A">
      <w:pPr>
        <w:rPr>
          <w:b/>
          <w:u w:val="single"/>
        </w:rPr>
      </w:pPr>
    </w:p>
    <w:p w:rsidR="0024722A" w:rsidRPr="00F46997" w:rsidRDefault="0024722A">
      <w:pPr>
        <w:pStyle w:val="Zkladntextodsazen2"/>
        <w:ind w:left="0" w:firstLine="0"/>
        <w:rPr>
          <w:szCs w:val="24"/>
        </w:rPr>
      </w:pPr>
      <w:r w:rsidRPr="00F46997">
        <w:rPr>
          <w:szCs w:val="24"/>
        </w:rPr>
        <w:t xml:space="preserve">Zastupitelstvo obce </w:t>
      </w:r>
      <w:r w:rsidR="00140334" w:rsidRPr="00F46997">
        <w:rPr>
          <w:szCs w:val="24"/>
        </w:rPr>
        <w:t xml:space="preserve">Těrlicko </w:t>
      </w:r>
      <w:r w:rsidRPr="00F46997">
        <w:rPr>
          <w:szCs w:val="24"/>
        </w:rPr>
        <w:t>se na svém</w:t>
      </w:r>
      <w:r w:rsidR="00CC2E72">
        <w:rPr>
          <w:szCs w:val="24"/>
        </w:rPr>
        <w:t xml:space="preserve"> </w:t>
      </w:r>
      <w:r w:rsidR="00E266DF">
        <w:rPr>
          <w:szCs w:val="24"/>
        </w:rPr>
        <w:t>8</w:t>
      </w:r>
      <w:r w:rsidR="00821E4C">
        <w:rPr>
          <w:szCs w:val="24"/>
        </w:rPr>
        <w:t>.</w:t>
      </w:r>
      <w:r w:rsidR="00CC2E72">
        <w:rPr>
          <w:szCs w:val="24"/>
        </w:rPr>
        <w:t xml:space="preserve"> z</w:t>
      </w:r>
      <w:r w:rsidRPr="00F46997">
        <w:rPr>
          <w:szCs w:val="24"/>
        </w:rPr>
        <w:t>asedání dne</w:t>
      </w:r>
      <w:r w:rsidR="00681CBB">
        <w:rPr>
          <w:szCs w:val="24"/>
        </w:rPr>
        <w:t xml:space="preserve"> </w:t>
      </w:r>
      <w:r w:rsidR="00E266DF">
        <w:rPr>
          <w:szCs w:val="24"/>
        </w:rPr>
        <w:t>25.</w:t>
      </w:r>
      <w:r w:rsidR="000D2565">
        <w:rPr>
          <w:szCs w:val="24"/>
        </w:rPr>
        <w:t xml:space="preserve"> </w:t>
      </w:r>
      <w:r w:rsidR="00E266DF">
        <w:rPr>
          <w:szCs w:val="24"/>
        </w:rPr>
        <w:t>října 2023</w:t>
      </w:r>
      <w:r w:rsidR="00DA1B64">
        <w:rPr>
          <w:szCs w:val="24"/>
        </w:rPr>
        <w:t>,</w:t>
      </w:r>
      <w:r w:rsidRPr="00F46997">
        <w:rPr>
          <w:szCs w:val="24"/>
        </w:rPr>
        <w:t xml:space="preserve"> usnesením č</w:t>
      </w:r>
      <w:r w:rsidR="00EF4E26">
        <w:rPr>
          <w:szCs w:val="24"/>
        </w:rPr>
        <w:t>.</w:t>
      </w:r>
      <w:r w:rsidR="00770A72">
        <w:rPr>
          <w:szCs w:val="24"/>
        </w:rPr>
        <w:t> </w:t>
      </w:r>
      <w:r w:rsidR="00E266DF">
        <w:t>137/9/8/23</w:t>
      </w:r>
      <w:r w:rsidR="00D1244C">
        <w:rPr>
          <w:szCs w:val="24"/>
        </w:rPr>
        <w:t xml:space="preserve">, </w:t>
      </w:r>
      <w:r w:rsidRPr="00F46997">
        <w:rPr>
          <w:szCs w:val="24"/>
        </w:rPr>
        <w:t>usneslo vydat na základě</w:t>
      </w:r>
      <w:r w:rsidR="004C3E5E">
        <w:rPr>
          <w:szCs w:val="24"/>
        </w:rPr>
        <w:t xml:space="preserve"> ustanovení § 24 odst. 2 zákona č. 246/1992 Sb., na ochranu zvířat proti týrání, ve znění pozdějších předpisů a v souladu s ustanovením</w:t>
      </w:r>
      <w:r w:rsidRPr="00F46997">
        <w:rPr>
          <w:szCs w:val="24"/>
        </w:rPr>
        <w:t xml:space="preserve"> §</w:t>
      </w:r>
      <w:r w:rsidR="00043259">
        <w:rPr>
          <w:szCs w:val="24"/>
        </w:rPr>
        <w:t xml:space="preserve"> 10 písm. d) a §</w:t>
      </w:r>
      <w:r w:rsidRPr="00F46997">
        <w:rPr>
          <w:szCs w:val="24"/>
        </w:rPr>
        <w:t xml:space="preserve"> 84 odst. 2 písm. h) zákona č.</w:t>
      </w:r>
      <w:r w:rsidR="00B9211A">
        <w:rPr>
          <w:szCs w:val="24"/>
        </w:rPr>
        <w:t xml:space="preserve"> </w:t>
      </w:r>
      <w:r w:rsidRPr="00F46997">
        <w:rPr>
          <w:szCs w:val="24"/>
        </w:rPr>
        <w:t>128/2000 Sb., o</w:t>
      </w:r>
      <w:r w:rsidR="00770A72">
        <w:rPr>
          <w:szCs w:val="24"/>
        </w:rPr>
        <w:t> </w:t>
      </w:r>
      <w:r w:rsidRPr="00F46997">
        <w:rPr>
          <w:szCs w:val="24"/>
        </w:rPr>
        <w:t>obcích (obecní zřízení)</w:t>
      </w:r>
      <w:r w:rsidR="00EA5C8F">
        <w:rPr>
          <w:szCs w:val="24"/>
        </w:rPr>
        <w:t>, ve znění pozdějších předpisů,</w:t>
      </w:r>
      <w:r w:rsidRPr="00F46997">
        <w:rPr>
          <w:szCs w:val="24"/>
        </w:rPr>
        <w:t xml:space="preserve"> </w:t>
      </w:r>
      <w:r w:rsidR="00094697">
        <w:rPr>
          <w:szCs w:val="24"/>
        </w:rPr>
        <w:t xml:space="preserve">a podle, </w:t>
      </w:r>
      <w:r w:rsidRPr="00F46997">
        <w:rPr>
          <w:szCs w:val="24"/>
        </w:rPr>
        <w:t>tuto</w:t>
      </w:r>
      <w:r w:rsidR="00770A72">
        <w:rPr>
          <w:szCs w:val="24"/>
        </w:rPr>
        <w:t> </w:t>
      </w:r>
      <w:r w:rsidRPr="00F46997">
        <w:rPr>
          <w:szCs w:val="24"/>
        </w:rPr>
        <w:t>obecně závaznou vyhlášku</w:t>
      </w:r>
      <w:r w:rsidR="00094697">
        <w:rPr>
          <w:szCs w:val="24"/>
        </w:rPr>
        <w:t xml:space="preserve"> (dále jen „vyhláška“)</w:t>
      </w:r>
      <w:r w:rsidRPr="00F46997">
        <w:rPr>
          <w:szCs w:val="24"/>
        </w:rPr>
        <w:t>:</w:t>
      </w:r>
    </w:p>
    <w:p w:rsidR="0024722A" w:rsidRPr="00F46997" w:rsidRDefault="0024722A">
      <w:pPr>
        <w:jc w:val="center"/>
        <w:rPr>
          <w:b/>
        </w:rPr>
      </w:pPr>
    </w:p>
    <w:p w:rsidR="0024722A" w:rsidRPr="00F46997" w:rsidRDefault="0024722A">
      <w:pPr>
        <w:jc w:val="center"/>
        <w:rPr>
          <w:b/>
        </w:rPr>
      </w:pPr>
    </w:p>
    <w:p w:rsidR="00DD0AD5" w:rsidRPr="003463FE" w:rsidRDefault="00DD0AD5" w:rsidP="003463FE">
      <w:pPr>
        <w:jc w:val="center"/>
        <w:rPr>
          <w:b/>
        </w:rPr>
      </w:pPr>
    </w:p>
    <w:p w:rsidR="00050C2E" w:rsidRPr="00F46997" w:rsidRDefault="004C3E5E" w:rsidP="00050C2E">
      <w:pPr>
        <w:jc w:val="center"/>
        <w:rPr>
          <w:b/>
        </w:rPr>
      </w:pPr>
      <w:r>
        <w:rPr>
          <w:b/>
        </w:rPr>
        <w:t>Čl. 1</w:t>
      </w:r>
    </w:p>
    <w:p w:rsidR="00050C2E" w:rsidRPr="00F46997" w:rsidRDefault="00320587" w:rsidP="00050C2E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Výklad pojmů</w:t>
      </w:r>
    </w:p>
    <w:p w:rsidR="00050C2E" w:rsidRPr="00F46997" w:rsidRDefault="00050C2E" w:rsidP="00050C2E">
      <w:pPr>
        <w:jc w:val="center"/>
        <w:rPr>
          <w:b/>
          <w:u w:val="single"/>
        </w:rPr>
      </w:pPr>
    </w:p>
    <w:p w:rsidR="00050C2E" w:rsidRDefault="00332291" w:rsidP="00002C51">
      <w:pPr>
        <w:ind w:left="709" w:hanging="709"/>
        <w:jc w:val="both"/>
      </w:pPr>
      <w:r>
        <w:t>1)</w:t>
      </w:r>
      <w:r>
        <w:tab/>
      </w:r>
      <w:r w:rsidR="00320587">
        <w:t>Veřejným prostranstvím jsou všechna náměstí, ulice, tržiště, chodníky, veřejná zeleň, parky a další prostory</w:t>
      </w:r>
      <w:r w:rsidR="00DE1ECC">
        <w:t xml:space="preserve"> přístupné každému bez omezení, tedy sloužící obecnému užívání, a to bez ohledu na vlastnictví k tomuto prostoru</w:t>
      </w:r>
      <w:r w:rsidR="00DE1ECC">
        <w:rPr>
          <w:vertAlign w:val="superscript"/>
        </w:rPr>
        <w:t>1</w:t>
      </w:r>
      <w:r w:rsidR="00DE1ECC">
        <w:t>.</w:t>
      </w:r>
    </w:p>
    <w:p w:rsidR="00DE1ECC" w:rsidRPr="00DE1ECC" w:rsidRDefault="00332291" w:rsidP="00002C51">
      <w:pPr>
        <w:ind w:left="709" w:hanging="709"/>
        <w:jc w:val="both"/>
        <w:rPr>
          <w:i/>
        </w:rPr>
      </w:pPr>
      <w:r>
        <w:t>2)</w:t>
      </w:r>
      <w:r>
        <w:tab/>
      </w:r>
      <w:r w:rsidR="00DE1ECC">
        <w:t>Průvodcem psa se rozumí fyzická osoba, která má psa na veřejném prostranství pod kontrolou</w:t>
      </w:r>
      <w:r w:rsidR="004C3E5E">
        <w:t xml:space="preserve"> a dohledem</w:t>
      </w:r>
      <w:r w:rsidR="00DE1ECC">
        <w:t>.</w:t>
      </w:r>
    </w:p>
    <w:p w:rsidR="0024722A" w:rsidRDefault="0024722A">
      <w:pPr>
        <w:jc w:val="center"/>
      </w:pPr>
    </w:p>
    <w:p w:rsidR="00B10D54" w:rsidRPr="00F46997" w:rsidRDefault="00B10D54">
      <w:pPr>
        <w:jc w:val="center"/>
      </w:pPr>
    </w:p>
    <w:p w:rsidR="00320587" w:rsidRPr="00F46997" w:rsidRDefault="00320587" w:rsidP="00320587">
      <w:pPr>
        <w:jc w:val="center"/>
        <w:rPr>
          <w:b/>
        </w:rPr>
      </w:pPr>
      <w:r w:rsidRPr="00F46997">
        <w:rPr>
          <w:b/>
        </w:rPr>
        <w:t xml:space="preserve">Čl. </w:t>
      </w:r>
      <w:r w:rsidR="004C3E5E">
        <w:rPr>
          <w:b/>
        </w:rPr>
        <w:t>2</w:t>
      </w:r>
    </w:p>
    <w:p w:rsidR="00320587" w:rsidRPr="00F46997" w:rsidRDefault="00DE1ECC" w:rsidP="0032058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Pravidla pro pohyb psů na veřejných prostranstvích</w:t>
      </w:r>
    </w:p>
    <w:p w:rsidR="00320587" w:rsidRPr="00F46997" w:rsidRDefault="00320587" w:rsidP="00320587">
      <w:pPr>
        <w:jc w:val="center"/>
        <w:rPr>
          <w:b/>
          <w:u w:val="single"/>
        </w:rPr>
      </w:pPr>
    </w:p>
    <w:p w:rsidR="00320587" w:rsidRDefault="00DE1ECC" w:rsidP="00002C51">
      <w:pPr>
        <w:pStyle w:val="Odstavecseseznamem"/>
        <w:numPr>
          <w:ilvl w:val="0"/>
          <w:numId w:val="22"/>
        </w:numPr>
        <w:ind w:hanging="720"/>
        <w:jc w:val="both"/>
      </w:pPr>
      <w:r>
        <w:t>Na veřejných prostranství</w:t>
      </w:r>
      <w:r w:rsidR="004C3E5E">
        <w:t>ch v</w:t>
      </w:r>
      <w:r w:rsidR="00332291">
        <w:t xml:space="preserve"> zastavěném území </w:t>
      </w:r>
      <w:r w:rsidR="004C3E5E">
        <w:t>obc</w:t>
      </w:r>
      <w:r w:rsidR="00332291">
        <w:t>e</w:t>
      </w:r>
      <w:r>
        <w:t xml:space="preserve"> je průvodce psa povinen vést psa na vodítku.</w:t>
      </w:r>
      <w:r w:rsidR="008B23C1">
        <w:t xml:space="preserve"> </w:t>
      </w:r>
      <w:r w:rsidR="008B23C1" w:rsidRPr="00770A72">
        <w:t>Délka vodítka musí umožňovat ovladatelnost psa tak, aby neobtěžoval osoby a neohrožoval jejich zdraví a majetek. Pes musí být pod neustálou kontrolou, dohledem a přímým vlivem průvodc</w:t>
      </w:r>
      <w:r w:rsidR="004C3E5E">
        <w:t xml:space="preserve">e. </w:t>
      </w:r>
      <w:r w:rsidR="00002C51" w:rsidRPr="00002C51">
        <w:t>V případě potřeby je povinen průvodce nasadit psovi náhubek.</w:t>
      </w:r>
    </w:p>
    <w:p w:rsidR="004C3E5E" w:rsidRPr="00770A72" w:rsidRDefault="004C3E5E" w:rsidP="00B17358">
      <w:pPr>
        <w:pStyle w:val="Odstavecseseznamem"/>
        <w:ind w:left="0"/>
        <w:jc w:val="both"/>
      </w:pPr>
    </w:p>
    <w:p w:rsidR="00D9671D" w:rsidRPr="00181559" w:rsidRDefault="00332291" w:rsidP="00002C51">
      <w:pPr>
        <w:ind w:left="709" w:hanging="709"/>
        <w:jc w:val="both"/>
      </w:pPr>
      <w:r>
        <w:t>2)</w:t>
      </w:r>
      <w:r>
        <w:tab/>
      </w:r>
      <w:r w:rsidR="00D9671D" w:rsidRPr="00181559">
        <w:t xml:space="preserve">Je zakázáno vstupovat se psy na pískoviště, dětská hřiště a sportoviště umístěné v obci. </w:t>
      </w:r>
    </w:p>
    <w:p w:rsidR="00D9671D" w:rsidRDefault="00D9671D" w:rsidP="00C83CA7">
      <w:pPr>
        <w:jc w:val="both"/>
        <w:rPr>
          <w:b/>
        </w:rPr>
      </w:pPr>
      <w:r w:rsidRPr="00181559">
        <w:t xml:space="preserve"> </w:t>
      </w:r>
    </w:p>
    <w:p w:rsidR="00D9671D" w:rsidRPr="003463FE" w:rsidRDefault="00D9671D" w:rsidP="00320587">
      <w:pPr>
        <w:jc w:val="center"/>
        <w:rPr>
          <w:b/>
        </w:rPr>
      </w:pPr>
    </w:p>
    <w:p w:rsidR="00320587" w:rsidRPr="00F46997" w:rsidRDefault="00320587" w:rsidP="00320587">
      <w:pPr>
        <w:jc w:val="center"/>
        <w:rPr>
          <w:b/>
        </w:rPr>
      </w:pPr>
      <w:r w:rsidRPr="000A0D79">
        <w:rPr>
          <w:b/>
        </w:rPr>
        <w:t xml:space="preserve">Čl. </w:t>
      </w:r>
      <w:r w:rsidR="004C3E5E">
        <w:rPr>
          <w:b/>
        </w:rPr>
        <w:t>3</w:t>
      </w:r>
    </w:p>
    <w:p w:rsidR="00320587" w:rsidRPr="00F46997" w:rsidRDefault="000A3B09" w:rsidP="0032058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Zrušovací ustanovení</w:t>
      </w:r>
    </w:p>
    <w:p w:rsidR="00320587" w:rsidRPr="00F46997" w:rsidRDefault="00320587" w:rsidP="00320587">
      <w:pPr>
        <w:jc w:val="center"/>
        <w:rPr>
          <w:b/>
          <w:u w:val="single"/>
        </w:rPr>
      </w:pPr>
    </w:p>
    <w:p w:rsidR="00CC7879" w:rsidRPr="008A0E73" w:rsidRDefault="00C446F0" w:rsidP="00D73729">
      <w:pPr>
        <w:jc w:val="both"/>
      </w:pPr>
      <w:r>
        <w:t>Z</w:t>
      </w:r>
      <w:r w:rsidR="009B37E1">
        <w:t xml:space="preserve">rušuje </w:t>
      </w:r>
      <w:r>
        <w:t xml:space="preserve">se </w:t>
      </w:r>
      <w:r w:rsidR="009B37E1">
        <w:t xml:space="preserve">obecně závazná vyhláška obce Těrlicko č. </w:t>
      </w:r>
      <w:r w:rsidR="009921D6">
        <w:t>1/2023</w:t>
      </w:r>
      <w:r w:rsidR="009B37E1">
        <w:t>, pravidla pro pohyb psů na veřejném prostranství</w:t>
      </w:r>
      <w:r w:rsidR="00DF0F66">
        <w:t>,</w:t>
      </w:r>
      <w:r w:rsidR="009B37E1">
        <w:t xml:space="preserve"> ze dne</w:t>
      </w:r>
      <w:r w:rsidR="007926DF">
        <w:t xml:space="preserve"> </w:t>
      </w:r>
      <w:r w:rsidR="009921D6">
        <w:t>21.</w:t>
      </w:r>
      <w:r w:rsidR="00DF0F66">
        <w:t xml:space="preserve"> </w:t>
      </w:r>
      <w:r w:rsidR="009921D6">
        <w:t>6.</w:t>
      </w:r>
      <w:r w:rsidR="00DF0F66">
        <w:t xml:space="preserve"> </w:t>
      </w:r>
      <w:r w:rsidR="009921D6">
        <w:t>2023</w:t>
      </w:r>
      <w:r w:rsidR="008A0E73">
        <w:t>.</w:t>
      </w:r>
    </w:p>
    <w:p w:rsidR="00320587" w:rsidRDefault="00320587" w:rsidP="00320587">
      <w:pPr>
        <w:jc w:val="center"/>
        <w:rPr>
          <w:b/>
        </w:rPr>
      </w:pPr>
    </w:p>
    <w:p w:rsidR="00332291" w:rsidRDefault="00332291" w:rsidP="00332291">
      <w:pPr>
        <w:rPr>
          <w:b/>
        </w:rPr>
      </w:pPr>
    </w:p>
    <w:p w:rsidR="00C83CA7" w:rsidRDefault="00C83CA7" w:rsidP="00332291">
      <w:pPr>
        <w:rPr>
          <w:b/>
        </w:rPr>
      </w:pPr>
    </w:p>
    <w:p w:rsidR="00332291" w:rsidRDefault="00332291" w:rsidP="00332291">
      <w:pPr>
        <w:rPr>
          <w:b/>
        </w:rPr>
      </w:pPr>
    </w:p>
    <w:p w:rsidR="00332291" w:rsidRPr="00C83CA7" w:rsidRDefault="00332291" w:rsidP="00332291">
      <w:pPr>
        <w:rPr>
          <w:b/>
        </w:rPr>
      </w:pPr>
    </w:p>
    <w:p w:rsidR="00332291" w:rsidRPr="00C83CA7" w:rsidRDefault="00C83CA7" w:rsidP="00332291">
      <w:pPr>
        <w:rPr>
          <w:sz w:val="20"/>
          <w:szCs w:val="20"/>
          <w:vertAlign w:val="superscript"/>
        </w:rPr>
      </w:pPr>
      <w:r w:rsidRPr="00C83CA7">
        <w:rPr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9258" wp14:editId="652F31ED">
                <wp:simplePos x="0" y="0"/>
                <wp:positionH relativeFrom="column">
                  <wp:posOffset>13970</wp:posOffset>
                </wp:positionH>
                <wp:positionV relativeFrom="paragraph">
                  <wp:posOffset>76835</wp:posOffset>
                </wp:positionV>
                <wp:extent cx="191452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6.05pt" to="151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" strokecolor="black [3213]"/>
            </w:pict>
          </mc:Fallback>
        </mc:AlternateContent>
      </w:r>
    </w:p>
    <w:p w:rsidR="00332291" w:rsidRDefault="00332291" w:rsidP="00332291">
      <w:pPr>
        <w:rPr>
          <w:sz w:val="20"/>
          <w:szCs w:val="20"/>
        </w:rPr>
      </w:pPr>
      <w:r w:rsidRPr="00FA0C90">
        <w:rPr>
          <w:sz w:val="20"/>
          <w:szCs w:val="20"/>
          <w:vertAlign w:val="superscript"/>
        </w:rPr>
        <w:t>1</w:t>
      </w:r>
      <w:r w:rsidRPr="00FA0C90">
        <w:rPr>
          <w:sz w:val="20"/>
          <w:szCs w:val="20"/>
        </w:rPr>
        <w:t xml:space="preserve"> § 34 zákona č. 128/2000 Sb., o obcích (obecní zřízení), ve znění pozdějších předpisů</w:t>
      </w:r>
    </w:p>
    <w:p w:rsidR="00320587" w:rsidRPr="00F46997" w:rsidRDefault="00320587" w:rsidP="00320587">
      <w:pPr>
        <w:jc w:val="center"/>
        <w:rPr>
          <w:b/>
        </w:rPr>
      </w:pPr>
      <w:r w:rsidRPr="000A0D79">
        <w:rPr>
          <w:b/>
        </w:rPr>
        <w:lastRenderedPageBreak/>
        <w:t xml:space="preserve">Čl. </w:t>
      </w:r>
      <w:r w:rsidR="004C3E5E">
        <w:rPr>
          <w:b/>
        </w:rPr>
        <w:t>4</w:t>
      </w:r>
    </w:p>
    <w:p w:rsidR="00320587" w:rsidRPr="00F46997" w:rsidRDefault="00320587" w:rsidP="0032058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:rsidR="00320587" w:rsidRPr="00F46997" w:rsidRDefault="00320587" w:rsidP="00320587">
      <w:pPr>
        <w:jc w:val="center"/>
        <w:rPr>
          <w:b/>
          <w:u w:val="single"/>
        </w:rPr>
      </w:pPr>
    </w:p>
    <w:p w:rsidR="00A866E1" w:rsidRDefault="004C3E5E" w:rsidP="00D73729">
      <w:pPr>
        <w:jc w:val="both"/>
      </w:pPr>
      <w:r>
        <w:t>Tato</w:t>
      </w:r>
      <w:r w:rsidR="00320587">
        <w:t xml:space="preserve"> vyhláška nabývá účinnosti </w:t>
      </w:r>
      <w:r w:rsidR="00043259">
        <w:t>počátkem patnáctého dne následujícího po dni</w:t>
      </w:r>
      <w:r w:rsidR="00FA0C90">
        <w:t xml:space="preserve"> </w:t>
      </w:r>
      <w:r w:rsidR="00043259">
        <w:t>jejího</w:t>
      </w:r>
      <w:r w:rsidR="00FA0C90">
        <w:t xml:space="preserve"> vyhlášení</w:t>
      </w:r>
      <w:r w:rsidR="00320587">
        <w:t>.</w:t>
      </w:r>
    </w:p>
    <w:p w:rsidR="00FA0C90" w:rsidRDefault="00FA0C90" w:rsidP="00320587"/>
    <w:p w:rsidR="00FA0C90" w:rsidRDefault="00FA0C90" w:rsidP="00320587"/>
    <w:p w:rsidR="00FA0C90" w:rsidRDefault="00FA0C90" w:rsidP="00320587"/>
    <w:p w:rsidR="00FA0C90" w:rsidRDefault="00FA0C90" w:rsidP="00320587"/>
    <w:p w:rsidR="00FA0C90" w:rsidRDefault="00FA0C90" w:rsidP="00320587"/>
    <w:p w:rsidR="00091A49" w:rsidRDefault="00091A49" w:rsidP="00320587"/>
    <w:p w:rsidR="00D95978" w:rsidRPr="00F46997" w:rsidRDefault="00D95978" w:rsidP="00D95978">
      <w:pPr>
        <w:rPr>
          <w:bCs/>
        </w:rPr>
      </w:pPr>
      <w:r w:rsidRPr="00F46997">
        <w:rPr>
          <w:bCs/>
        </w:rPr>
        <w:t>………</w:t>
      </w:r>
      <w:r w:rsidR="00B16D54">
        <w:rPr>
          <w:bCs/>
        </w:rPr>
        <w:t>…</w:t>
      </w:r>
      <w:r w:rsidR="007926DF">
        <w:rPr>
          <w:bCs/>
        </w:rPr>
        <w:t>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83CA7">
        <w:rPr>
          <w:bCs/>
        </w:rPr>
        <w:t>……</w:t>
      </w:r>
      <w:r w:rsidRPr="00F46997">
        <w:rPr>
          <w:bCs/>
        </w:rPr>
        <w:t>..……………</w:t>
      </w:r>
      <w:r w:rsidR="00B16D54">
        <w:rPr>
          <w:bCs/>
        </w:rPr>
        <w:t>…</w:t>
      </w:r>
      <w:r w:rsidRPr="00F46997">
        <w:rPr>
          <w:bCs/>
        </w:rPr>
        <w:t>….</w:t>
      </w:r>
    </w:p>
    <w:p w:rsidR="00D95978" w:rsidRDefault="007926DF" w:rsidP="00D95978">
      <w:pPr>
        <w:rPr>
          <w:bCs/>
        </w:rPr>
      </w:pPr>
      <w:r>
        <w:rPr>
          <w:bCs/>
        </w:rPr>
        <w:t xml:space="preserve">Ing. Stanislav </w:t>
      </w:r>
      <w:proofErr w:type="spellStart"/>
      <w:r>
        <w:rPr>
          <w:bCs/>
        </w:rPr>
        <w:t>Recmaník</w:t>
      </w:r>
      <w:proofErr w:type="spellEnd"/>
      <w:r w:rsidR="00C95597">
        <w:rPr>
          <w:bCs/>
        </w:rPr>
        <w:t xml:space="preserve"> v. </w:t>
      </w:r>
      <w:bookmarkStart w:id="0" w:name="_GoBack"/>
      <w:bookmarkEnd w:id="0"/>
      <w:r w:rsidR="00C95597">
        <w:rPr>
          <w:bCs/>
        </w:rPr>
        <w:t>r.</w:t>
      </w:r>
      <w:r w:rsidR="00D95978">
        <w:rPr>
          <w:bCs/>
        </w:rPr>
        <w:tab/>
      </w:r>
      <w:r w:rsidR="00D95978">
        <w:rPr>
          <w:bCs/>
        </w:rPr>
        <w:tab/>
      </w:r>
      <w:r w:rsidR="00D95978">
        <w:rPr>
          <w:bCs/>
        </w:rPr>
        <w:tab/>
      </w:r>
      <w:r w:rsidR="00D95978">
        <w:rPr>
          <w:bCs/>
        </w:rPr>
        <w:tab/>
      </w:r>
      <w:r w:rsidR="00D95978">
        <w:rPr>
          <w:bCs/>
        </w:rPr>
        <w:tab/>
      </w:r>
      <w:r>
        <w:rPr>
          <w:bCs/>
        </w:rPr>
        <w:t>Ing. David Biegun</w:t>
      </w:r>
      <w:r w:rsidR="00043259">
        <w:rPr>
          <w:bCs/>
        </w:rPr>
        <w:t xml:space="preserve"> </w:t>
      </w:r>
      <w:r w:rsidR="00C95597">
        <w:rPr>
          <w:bCs/>
        </w:rPr>
        <w:t>v. r.</w:t>
      </w:r>
    </w:p>
    <w:p w:rsidR="00342F21" w:rsidRPr="00F46997" w:rsidRDefault="007926DF" w:rsidP="00A159B5">
      <w:pPr>
        <w:rPr>
          <w:bCs/>
        </w:rPr>
      </w:pPr>
      <w:r>
        <w:rPr>
          <w:bCs/>
        </w:rPr>
        <w:t>m</w:t>
      </w:r>
      <w:r w:rsidR="00342F21">
        <w:rPr>
          <w:bCs/>
        </w:rPr>
        <w:t>ístostarosta obce</w:t>
      </w:r>
      <w:r w:rsidR="00342F21">
        <w:rPr>
          <w:bCs/>
        </w:rPr>
        <w:tab/>
      </w:r>
      <w:r w:rsidR="00342F21">
        <w:rPr>
          <w:bCs/>
        </w:rPr>
        <w:tab/>
      </w:r>
      <w:r w:rsidR="00342F21">
        <w:rPr>
          <w:bCs/>
        </w:rPr>
        <w:tab/>
      </w:r>
      <w:r w:rsidR="00342F21">
        <w:rPr>
          <w:bCs/>
        </w:rPr>
        <w:tab/>
      </w:r>
      <w:r w:rsidR="00342F21">
        <w:rPr>
          <w:bCs/>
        </w:rPr>
        <w:tab/>
      </w:r>
      <w:r w:rsidR="00C83CA7">
        <w:rPr>
          <w:bCs/>
        </w:rPr>
        <w:tab/>
      </w:r>
      <w:r>
        <w:rPr>
          <w:bCs/>
        </w:rPr>
        <w:t>s</w:t>
      </w:r>
      <w:r w:rsidR="00342F21" w:rsidRPr="00F46997">
        <w:rPr>
          <w:bCs/>
        </w:rPr>
        <w:t>tarosta</w:t>
      </w:r>
      <w:r w:rsidR="00342F21">
        <w:rPr>
          <w:bCs/>
        </w:rPr>
        <w:t xml:space="preserve"> obce</w:t>
      </w:r>
    </w:p>
    <w:p w:rsidR="00342F21" w:rsidRPr="00F46997" w:rsidRDefault="00342F21" w:rsidP="00342F21"/>
    <w:p w:rsidR="00D95978" w:rsidRDefault="00D95978" w:rsidP="00D95978"/>
    <w:sectPr w:rsidR="00D95978" w:rsidSect="00D9671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41" w:rsidRDefault="00E12941">
      <w:r>
        <w:separator/>
      </w:r>
    </w:p>
  </w:endnote>
  <w:endnote w:type="continuationSeparator" w:id="0">
    <w:p w:rsidR="00E12941" w:rsidRDefault="00E1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44" w:rsidRDefault="00706444">
    <w:pPr>
      <w:pStyle w:val="Zpat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C95597">
      <w:rPr>
        <w:noProof/>
      </w:rPr>
      <w:t>2</w:t>
    </w:r>
    <w:r>
      <w:fldChar w:fldCharType="end"/>
    </w:r>
    <w:r>
      <w:t>-</w:t>
    </w:r>
  </w:p>
  <w:p w:rsidR="00706444" w:rsidRDefault="007064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41" w:rsidRDefault="00E12941">
      <w:r>
        <w:separator/>
      </w:r>
    </w:p>
  </w:footnote>
  <w:footnote w:type="continuationSeparator" w:id="0">
    <w:p w:rsidR="00E12941" w:rsidRDefault="00E1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15C"/>
    <w:multiLevelType w:val="hybridMultilevel"/>
    <w:tmpl w:val="1D5A8A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1082B"/>
    <w:multiLevelType w:val="multilevel"/>
    <w:tmpl w:val="01C2CB90"/>
    <w:numStyleLink w:val="StylSodrkami"/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6457DB"/>
    <w:multiLevelType w:val="hybridMultilevel"/>
    <w:tmpl w:val="7B863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20A34"/>
    <w:multiLevelType w:val="hybridMultilevel"/>
    <w:tmpl w:val="60C4BC2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B48D0"/>
    <w:multiLevelType w:val="multilevel"/>
    <w:tmpl w:val="01C2CB90"/>
    <w:numStyleLink w:val="StylSodrkami"/>
  </w:abstractNum>
  <w:abstractNum w:abstractNumId="7">
    <w:nsid w:val="28266138"/>
    <w:multiLevelType w:val="hybridMultilevel"/>
    <w:tmpl w:val="ABEACB94"/>
    <w:lvl w:ilvl="0" w:tplc="96DCE794">
      <w:start w:val="1"/>
      <w:numFmt w:val="lowerLetter"/>
      <w:pStyle w:val="Styl1"/>
      <w:lvlText w:val="%1)"/>
      <w:lvlJc w:val="left"/>
      <w:pPr>
        <w:tabs>
          <w:tab w:val="num" w:pos="880"/>
        </w:tabs>
        <w:ind w:left="880" w:hanging="340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037E27"/>
    <w:multiLevelType w:val="hybridMultilevel"/>
    <w:tmpl w:val="EE9EC3E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pStyle w:val="stylsodrkami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7C38"/>
    <w:multiLevelType w:val="hybridMultilevel"/>
    <w:tmpl w:val="9176F0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FA0"/>
    <w:multiLevelType w:val="hybridMultilevel"/>
    <w:tmpl w:val="0DD89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9136F"/>
    <w:multiLevelType w:val="hybridMultilevel"/>
    <w:tmpl w:val="6A8E2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6D6E"/>
    <w:multiLevelType w:val="multilevel"/>
    <w:tmpl w:val="01C2CB90"/>
    <w:numStyleLink w:val="StylSodrkami"/>
  </w:abstractNum>
  <w:abstractNum w:abstractNumId="20">
    <w:nsid w:val="7CEA02C5"/>
    <w:multiLevelType w:val="hybridMultilevel"/>
    <w:tmpl w:val="916C798C"/>
    <w:lvl w:ilvl="0" w:tplc="FFFFFFFF">
      <w:start w:val="1"/>
      <w:numFmt w:val="lowerLetter"/>
      <w:pStyle w:val="stylslovn0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3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14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4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2C51"/>
    <w:rsid w:val="00007D84"/>
    <w:rsid w:val="00037B0E"/>
    <w:rsid w:val="00037BE3"/>
    <w:rsid w:val="00043259"/>
    <w:rsid w:val="0004685C"/>
    <w:rsid w:val="00050C2E"/>
    <w:rsid w:val="000529F5"/>
    <w:rsid w:val="00064E52"/>
    <w:rsid w:val="00077EBB"/>
    <w:rsid w:val="00091A49"/>
    <w:rsid w:val="00094697"/>
    <w:rsid w:val="000A0D79"/>
    <w:rsid w:val="000A3B09"/>
    <w:rsid w:val="000D2565"/>
    <w:rsid w:val="00110567"/>
    <w:rsid w:val="001211A7"/>
    <w:rsid w:val="00133EDA"/>
    <w:rsid w:val="00140334"/>
    <w:rsid w:val="00161059"/>
    <w:rsid w:val="00174877"/>
    <w:rsid w:val="00177344"/>
    <w:rsid w:val="001877EB"/>
    <w:rsid w:val="001E0B23"/>
    <w:rsid w:val="0023379E"/>
    <w:rsid w:val="0024722A"/>
    <w:rsid w:val="00247B00"/>
    <w:rsid w:val="002C3116"/>
    <w:rsid w:val="002E0AAC"/>
    <w:rsid w:val="00320587"/>
    <w:rsid w:val="0032390E"/>
    <w:rsid w:val="00332291"/>
    <w:rsid w:val="00342F21"/>
    <w:rsid w:val="003463FE"/>
    <w:rsid w:val="0034731F"/>
    <w:rsid w:val="003A4768"/>
    <w:rsid w:val="003B4EE8"/>
    <w:rsid w:val="003C3A57"/>
    <w:rsid w:val="00407B98"/>
    <w:rsid w:val="00436F9A"/>
    <w:rsid w:val="00443DA9"/>
    <w:rsid w:val="004446BE"/>
    <w:rsid w:val="0044757E"/>
    <w:rsid w:val="00464881"/>
    <w:rsid w:val="0049587A"/>
    <w:rsid w:val="004B22E9"/>
    <w:rsid w:val="004B28F7"/>
    <w:rsid w:val="004C0877"/>
    <w:rsid w:val="004C3E5E"/>
    <w:rsid w:val="004E6525"/>
    <w:rsid w:val="00527E6F"/>
    <w:rsid w:val="005306F6"/>
    <w:rsid w:val="00542F9F"/>
    <w:rsid w:val="00557669"/>
    <w:rsid w:val="00587ADC"/>
    <w:rsid w:val="0059780C"/>
    <w:rsid w:val="00597DF9"/>
    <w:rsid w:val="005D1E97"/>
    <w:rsid w:val="005F0743"/>
    <w:rsid w:val="005F1A62"/>
    <w:rsid w:val="006238DE"/>
    <w:rsid w:val="006277AF"/>
    <w:rsid w:val="00641107"/>
    <w:rsid w:val="006462C7"/>
    <w:rsid w:val="0065692E"/>
    <w:rsid w:val="00660552"/>
    <w:rsid w:val="00681CBB"/>
    <w:rsid w:val="00693E50"/>
    <w:rsid w:val="00696BA2"/>
    <w:rsid w:val="006B0800"/>
    <w:rsid w:val="006D5B0D"/>
    <w:rsid w:val="006E4BB3"/>
    <w:rsid w:val="006E73CE"/>
    <w:rsid w:val="00706444"/>
    <w:rsid w:val="007430F1"/>
    <w:rsid w:val="00770A72"/>
    <w:rsid w:val="007926DF"/>
    <w:rsid w:val="007B4535"/>
    <w:rsid w:val="007C5971"/>
    <w:rsid w:val="007D3199"/>
    <w:rsid w:val="007E1DB2"/>
    <w:rsid w:val="00821E4C"/>
    <w:rsid w:val="00836312"/>
    <w:rsid w:val="0087167E"/>
    <w:rsid w:val="0087586B"/>
    <w:rsid w:val="0088127B"/>
    <w:rsid w:val="008875E9"/>
    <w:rsid w:val="00895ACC"/>
    <w:rsid w:val="008A0E73"/>
    <w:rsid w:val="008A3D37"/>
    <w:rsid w:val="008B23C1"/>
    <w:rsid w:val="008B43B4"/>
    <w:rsid w:val="008C42B3"/>
    <w:rsid w:val="008D43B7"/>
    <w:rsid w:val="009116AB"/>
    <w:rsid w:val="009279DB"/>
    <w:rsid w:val="0097164D"/>
    <w:rsid w:val="00990650"/>
    <w:rsid w:val="009921D6"/>
    <w:rsid w:val="009B37E1"/>
    <w:rsid w:val="00A0064B"/>
    <w:rsid w:val="00A0349A"/>
    <w:rsid w:val="00A159B5"/>
    <w:rsid w:val="00A21580"/>
    <w:rsid w:val="00A35049"/>
    <w:rsid w:val="00A56A4F"/>
    <w:rsid w:val="00A72989"/>
    <w:rsid w:val="00A807CE"/>
    <w:rsid w:val="00A866E1"/>
    <w:rsid w:val="00AA040F"/>
    <w:rsid w:val="00AB16BD"/>
    <w:rsid w:val="00AD1EE8"/>
    <w:rsid w:val="00AE177E"/>
    <w:rsid w:val="00AE6C8A"/>
    <w:rsid w:val="00B0395D"/>
    <w:rsid w:val="00B10D54"/>
    <w:rsid w:val="00B16D54"/>
    <w:rsid w:val="00B17358"/>
    <w:rsid w:val="00B42462"/>
    <w:rsid w:val="00B542DF"/>
    <w:rsid w:val="00B80750"/>
    <w:rsid w:val="00B9211A"/>
    <w:rsid w:val="00BA4EC0"/>
    <w:rsid w:val="00BD0FCB"/>
    <w:rsid w:val="00BE18CB"/>
    <w:rsid w:val="00BE30EB"/>
    <w:rsid w:val="00C06957"/>
    <w:rsid w:val="00C35204"/>
    <w:rsid w:val="00C446F0"/>
    <w:rsid w:val="00C51019"/>
    <w:rsid w:val="00C5227E"/>
    <w:rsid w:val="00C638F3"/>
    <w:rsid w:val="00C64F6E"/>
    <w:rsid w:val="00C83CA7"/>
    <w:rsid w:val="00C86944"/>
    <w:rsid w:val="00C95597"/>
    <w:rsid w:val="00CC2E72"/>
    <w:rsid w:val="00CC7879"/>
    <w:rsid w:val="00CE1BED"/>
    <w:rsid w:val="00CF1A5E"/>
    <w:rsid w:val="00D1244C"/>
    <w:rsid w:val="00D203B3"/>
    <w:rsid w:val="00D36758"/>
    <w:rsid w:val="00D45DC9"/>
    <w:rsid w:val="00D47FE4"/>
    <w:rsid w:val="00D619E2"/>
    <w:rsid w:val="00D73729"/>
    <w:rsid w:val="00D95978"/>
    <w:rsid w:val="00D96254"/>
    <w:rsid w:val="00D9671D"/>
    <w:rsid w:val="00DA1B64"/>
    <w:rsid w:val="00DD0AD5"/>
    <w:rsid w:val="00DD195A"/>
    <w:rsid w:val="00DD3734"/>
    <w:rsid w:val="00DD59CD"/>
    <w:rsid w:val="00DE1ECC"/>
    <w:rsid w:val="00DF0F66"/>
    <w:rsid w:val="00E04B48"/>
    <w:rsid w:val="00E12941"/>
    <w:rsid w:val="00E266DF"/>
    <w:rsid w:val="00E34BE5"/>
    <w:rsid w:val="00E65C33"/>
    <w:rsid w:val="00E77A9D"/>
    <w:rsid w:val="00EA5C8F"/>
    <w:rsid w:val="00EA7235"/>
    <w:rsid w:val="00EC51E3"/>
    <w:rsid w:val="00ED1E3B"/>
    <w:rsid w:val="00EF4E26"/>
    <w:rsid w:val="00F12D72"/>
    <w:rsid w:val="00F2079D"/>
    <w:rsid w:val="00F23EE0"/>
    <w:rsid w:val="00F35C3E"/>
    <w:rsid w:val="00F4528B"/>
    <w:rsid w:val="00F46997"/>
    <w:rsid w:val="00F6435A"/>
    <w:rsid w:val="00F840FF"/>
    <w:rsid w:val="00F876E8"/>
    <w:rsid w:val="00F932D9"/>
    <w:rsid w:val="00F95293"/>
    <w:rsid w:val="00FA0C90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F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F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slovn">
    <w:name w:val="Styl Číslování"/>
    <w:basedOn w:val="Normln"/>
    <w:rsid w:val="004B22E9"/>
    <w:pPr>
      <w:numPr>
        <w:numId w:val="11"/>
      </w:numPr>
      <w:jc w:val="both"/>
    </w:pPr>
  </w:style>
  <w:style w:type="character" w:customStyle="1" w:styleId="Nadpis3Char">
    <w:name w:val="Nadpis 3 Char"/>
    <w:link w:val="Nadpis3"/>
    <w:uiPriority w:val="9"/>
    <w:semiHidden/>
    <w:rsid w:val="00D47FE4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StylSodrkami">
    <w:name w:val="Styl S odrážkami"/>
    <w:rsid w:val="00D47FE4"/>
    <w:pPr>
      <w:numPr>
        <w:numId w:val="14"/>
      </w:numPr>
    </w:pPr>
  </w:style>
  <w:style w:type="paragraph" w:customStyle="1" w:styleId="Styl1">
    <w:name w:val="Styl1"/>
    <w:basedOn w:val="Normln"/>
    <w:next w:val="Normln"/>
    <w:rsid w:val="006E4BB3"/>
    <w:pPr>
      <w:numPr>
        <w:numId w:val="15"/>
      </w:numPr>
      <w:jc w:val="both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7B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7B98"/>
  </w:style>
  <w:style w:type="character" w:styleId="Odkaznavysvtlivky">
    <w:name w:val="endnote reference"/>
    <w:uiPriority w:val="99"/>
    <w:semiHidden/>
    <w:unhideWhenUsed/>
    <w:rsid w:val="00407B98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F35C3E"/>
    <w:rPr>
      <w:noProof/>
    </w:rPr>
  </w:style>
  <w:style w:type="paragraph" w:styleId="Zpat">
    <w:name w:val="footer"/>
    <w:basedOn w:val="Normln"/>
    <w:link w:val="ZpatChar"/>
    <w:uiPriority w:val="99"/>
    <w:unhideWhenUsed/>
    <w:rsid w:val="007064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6444"/>
    <w:rPr>
      <w:sz w:val="24"/>
      <w:szCs w:val="24"/>
    </w:rPr>
  </w:style>
  <w:style w:type="paragraph" w:customStyle="1" w:styleId="stylslovn0">
    <w:name w:val="stylslovn"/>
    <w:basedOn w:val="Normln"/>
    <w:rsid w:val="00D95978"/>
    <w:pPr>
      <w:numPr>
        <w:numId w:val="2"/>
      </w:numPr>
      <w:jc w:val="both"/>
    </w:pPr>
    <w:rPr>
      <w:rFonts w:eastAsia="Calibri"/>
    </w:rPr>
  </w:style>
  <w:style w:type="paragraph" w:customStyle="1" w:styleId="stylsodrkami2">
    <w:name w:val="stylsodrkami2"/>
    <w:basedOn w:val="Normln"/>
    <w:rsid w:val="00D95978"/>
    <w:pPr>
      <w:numPr>
        <w:numId w:val="4"/>
      </w:numPr>
      <w:ind w:left="1191"/>
      <w:jc w:val="both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4C3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F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F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slovn">
    <w:name w:val="Styl Číslování"/>
    <w:basedOn w:val="Normln"/>
    <w:rsid w:val="004B22E9"/>
    <w:pPr>
      <w:numPr>
        <w:numId w:val="11"/>
      </w:numPr>
      <w:jc w:val="both"/>
    </w:pPr>
  </w:style>
  <w:style w:type="character" w:customStyle="1" w:styleId="Nadpis3Char">
    <w:name w:val="Nadpis 3 Char"/>
    <w:link w:val="Nadpis3"/>
    <w:uiPriority w:val="9"/>
    <w:semiHidden/>
    <w:rsid w:val="00D47FE4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StylSodrkami">
    <w:name w:val="Styl S odrážkami"/>
    <w:rsid w:val="00D47FE4"/>
    <w:pPr>
      <w:numPr>
        <w:numId w:val="14"/>
      </w:numPr>
    </w:pPr>
  </w:style>
  <w:style w:type="paragraph" w:customStyle="1" w:styleId="Styl1">
    <w:name w:val="Styl1"/>
    <w:basedOn w:val="Normln"/>
    <w:next w:val="Normln"/>
    <w:rsid w:val="006E4BB3"/>
    <w:pPr>
      <w:numPr>
        <w:numId w:val="15"/>
      </w:numPr>
      <w:jc w:val="both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7B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7B98"/>
  </w:style>
  <w:style w:type="character" w:styleId="Odkaznavysvtlivky">
    <w:name w:val="endnote reference"/>
    <w:uiPriority w:val="99"/>
    <w:semiHidden/>
    <w:unhideWhenUsed/>
    <w:rsid w:val="00407B98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F35C3E"/>
    <w:rPr>
      <w:noProof/>
    </w:rPr>
  </w:style>
  <w:style w:type="paragraph" w:styleId="Zpat">
    <w:name w:val="footer"/>
    <w:basedOn w:val="Normln"/>
    <w:link w:val="ZpatChar"/>
    <w:uiPriority w:val="99"/>
    <w:unhideWhenUsed/>
    <w:rsid w:val="007064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6444"/>
    <w:rPr>
      <w:sz w:val="24"/>
      <w:szCs w:val="24"/>
    </w:rPr>
  </w:style>
  <w:style w:type="paragraph" w:customStyle="1" w:styleId="stylslovn0">
    <w:name w:val="stylslovn"/>
    <w:basedOn w:val="Normln"/>
    <w:rsid w:val="00D95978"/>
    <w:pPr>
      <w:numPr>
        <w:numId w:val="2"/>
      </w:numPr>
      <w:jc w:val="both"/>
    </w:pPr>
    <w:rPr>
      <w:rFonts w:eastAsia="Calibri"/>
    </w:rPr>
  </w:style>
  <w:style w:type="paragraph" w:customStyle="1" w:styleId="stylsodrkami2">
    <w:name w:val="stylsodrkami2"/>
    <w:basedOn w:val="Normln"/>
    <w:rsid w:val="00D95978"/>
    <w:pPr>
      <w:numPr>
        <w:numId w:val="4"/>
      </w:numPr>
      <w:ind w:left="1191"/>
      <w:jc w:val="both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4C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C2E3-414E-419F-A8E8-A9DD1DFC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cp:lastModifiedBy>Sykorova</cp:lastModifiedBy>
  <cp:revision>5</cp:revision>
  <cp:lastPrinted>2023-09-14T06:55:00Z</cp:lastPrinted>
  <dcterms:created xsi:type="dcterms:W3CDTF">2023-11-16T09:06:00Z</dcterms:created>
  <dcterms:modified xsi:type="dcterms:W3CDTF">2023-11-16T10:03:00Z</dcterms:modified>
</cp:coreProperties>
</file>