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AD" w:rsidRDefault="00D90EAD" w:rsidP="00D90EAD">
      <w:pPr>
        <w:pStyle w:val="Nadpis"/>
      </w:pPr>
      <w:r>
        <w:rPr>
          <w:rFonts w:ascii="Arial" w:hAnsi="Arial" w:cs="Arial"/>
          <w:sz w:val="24"/>
        </w:rPr>
        <w:t>OBEC PRAVLOV</w:t>
      </w:r>
    </w:p>
    <w:p w:rsidR="00D90EAD" w:rsidRDefault="00D90EAD" w:rsidP="00D90EAD">
      <w:pPr>
        <w:pStyle w:val="Nadpis"/>
        <w:rPr>
          <w:rFonts w:ascii="Arial" w:hAnsi="Arial" w:cs="Arial"/>
          <w:sz w:val="24"/>
        </w:rPr>
      </w:pPr>
    </w:p>
    <w:p w:rsidR="00D90EAD" w:rsidRDefault="00D90EAD" w:rsidP="00D90EAD">
      <w:pPr>
        <w:jc w:val="center"/>
      </w:pPr>
      <w:r>
        <w:rPr>
          <w:rFonts w:ascii="Arial" w:hAnsi="Arial" w:cs="Arial"/>
          <w:b/>
          <w:sz w:val="24"/>
          <w:szCs w:val="24"/>
        </w:rPr>
        <w:t xml:space="preserve">Obecně závazná vyhláška č. </w:t>
      </w:r>
      <w:r w:rsidRPr="006576A8">
        <w:rPr>
          <w:rFonts w:ascii="Arial" w:hAnsi="Arial" w:cs="Arial"/>
          <w:b/>
          <w:sz w:val="24"/>
          <w:szCs w:val="24"/>
          <w:highlight w:val="yellow"/>
        </w:rPr>
        <w:t>…………</w:t>
      </w:r>
    </w:p>
    <w:p w:rsidR="00D90EAD" w:rsidRDefault="00D90EAD" w:rsidP="00D90EAD">
      <w:pPr>
        <w:jc w:val="center"/>
      </w:pPr>
      <w:r>
        <w:rPr>
          <w:rFonts w:ascii="Arial" w:hAnsi="Arial" w:cs="Arial"/>
          <w:b/>
          <w:sz w:val="24"/>
          <w:szCs w:val="24"/>
        </w:rPr>
        <w:t>o společném školském obvodu mateřské školy</w:t>
      </w:r>
    </w:p>
    <w:p w:rsidR="00D90EAD" w:rsidRDefault="00D90EAD" w:rsidP="00D90EAD">
      <w:pPr>
        <w:jc w:val="center"/>
        <w:rPr>
          <w:rFonts w:ascii="Arial" w:hAnsi="Arial" w:cs="Arial"/>
          <w:b/>
          <w:sz w:val="22"/>
          <w:szCs w:val="22"/>
        </w:rPr>
      </w:pPr>
    </w:p>
    <w:p w:rsidR="00D90EAD" w:rsidRDefault="00D90EAD" w:rsidP="00D90EAD">
      <w:pPr>
        <w:jc w:val="center"/>
        <w:rPr>
          <w:rFonts w:ascii="Arial" w:hAnsi="Arial" w:cs="Arial"/>
          <w:b/>
          <w:sz w:val="22"/>
          <w:szCs w:val="22"/>
        </w:rPr>
      </w:pPr>
    </w:p>
    <w:p w:rsidR="00D90EAD" w:rsidRDefault="00D90EAD" w:rsidP="00D90EAD">
      <w:pPr>
        <w:pStyle w:val="Zkladntext"/>
        <w:ind w:right="567"/>
        <w:jc w:val="both"/>
      </w:pPr>
      <w:r>
        <w:rPr>
          <w:rFonts w:ascii="Arial" w:hAnsi="Arial" w:cs="Arial"/>
          <w:sz w:val="22"/>
          <w:szCs w:val="22"/>
        </w:rPr>
        <w:t>Zastupitelstvo obce Pravlov se na svém zasedání dne 18.9.2024 2024 usnesením č. 12 usneslo vydat na základě ustanovení § 178 odst. 2 písm. c) zákona č. 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„obecně závazná vyhláška“):</w:t>
      </w:r>
    </w:p>
    <w:p w:rsidR="00375053" w:rsidRDefault="00375053"/>
    <w:p w:rsidR="00D90EAD" w:rsidRDefault="00D90EAD" w:rsidP="00D90EAD">
      <w:pPr>
        <w:pStyle w:val="Zkladntext"/>
        <w:jc w:val="center"/>
      </w:pPr>
      <w:r>
        <w:rPr>
          <w:rFonts w:ascii="Arial" w:hAnsi="Arial" w:cs="Arial"/>
          <w:b/>
          <w:bCs/>
          <w:sz w:val="22"/>
          <w:szCs w:val="22"/>
        </w:rPr>
        <w:t>Čl. 1</w:t>
      </w:r>
    </w:p>
    <w:p w:rsidR="00D90EAD" w:rsidRDefault="00D90EAD" w:rsidP="00D90EAD">
      <w:pPr>
        <w:pStyle w:val="Zkladntext"/>
        <w:jc w:val="center"/>
      </w:pPr>
      <w:r>
        <w:rPr>
          <w:rFonts w:ascii="Arial" w:hAnsi="Arial" w:cs="Arial"/>
          <w:b/>
          <w:bCs/>
          <w:sz w:val="22"/>
          <w:szCs w:val="22"/>
        </w:rPr>
        <w:t>Vymezení školského obvodu</w:t>
      </w:r>
    </w:p>
    <w:p w:rsidR="00D90EAD" w:rsidRDefault="00D90EAD" w:rsidP="00D90EAD">
      <w:pPr>
        <w:pStyle w:val="Zkladntext"/>
      </w:pPr>
    </w:p>
    <w:p w:rsidR="00D90EAD" w:rsidRDefault="00D90EAD" w:rsidP="00D90EAD">
      <w:pPr>
        <w:ind w:firstLine="708"/>
        <w:jc w:val="both"/>
        <w:textAlignment w:val="auto"/>
      </w:pPr>
      <w:bookmarkStart w:id="0" w:name="_Hlk177027846"/>
      <w:r w:rsidRPr="00CA65DB">
        <w:rPr>
          <w:rFonts w:ascii="Arial" w:hAnsi="Arial" w:cs="Arial"/>
          <w:sz w:val="22"/>
          <w:szCs w:val="22"/>
        </w:rPr>
        <w:t xml:space="preserve">Na základě uzavřené dohody mezi obcí Vedrovice, IČO: 00293741, se sídlem obecního úřadu Vedrovice 326, 671 75 Loděnice u Mor. Krumlova, a obcí Pravlov, IČO: 00488071, se sídlem obecního úřadu Pravlov 30, 664 64 Dolní Kounice, o vytvoření společného školského obvodu mateřské školy je celé území obce Pravlov částí školského obvodu mateřské školy, jejíž činnost vykonává </w:t>
      </w:r>
      <w:r w:rsidRPr="00CA65DB">
        <w:rPr>
          <w:rFonts w:ascii="Arial" w:hAnsi="Arial" w:cs="Arial"/>
          <w:i/>
          <w:iCs/>
          <w:sz w:val="22"/>
          <w:szCs w:val="22"/>
        </w:rPr>
        <w:t>Mateřská škola a Základní škola</w:t>
      </w:r>
      <w:r w:rsidRPr="00CA65DB">
        <w:rPr>
          <w:rFonts w:ascii="Arial" w:hAnsi="Arial" w:cs="Arial"/>
          <w:sz w:val="22"/>
          <w:szCs w:val="22"/>
        </w:rPr>
        <w:t xml:space="preserve"> </w:t>
      </w:r>
      <w:r w:rsidRPr="00CA65DB">
        <w:rPr>
          <w:rFonts w:ascii="Arial" w:hAnsi="Arial" w:cs="Arial"/>
          <w:i/>
          <w:sz w:val="22"/>
          <w:szCs w:val="22"/>
        </w:rPr>
        <w:t>Vedrovice, okres Znojmo, příspěvková organizace, se sídlem Vedrovice 325, 671 75 Loděnice u Mor. Krumlova, IČO: 70998159, zřízená obcí Vedrovice.</w:t>
      </w:r>
    </w:p>
    <w:bookmarkEnd w:id="0"/>
    <w:p w:rsidR="00D90EAD" w:rsidRDefault="00D90EAD" w:rsidP="00D90EAD">
      <w:pPr>
        <w:ind w:firstLine="708"/>
        <w:jc w:val="both"/>
      </w:pPr>
    </w:p>
    <w:p w:rsidR="00D90EAD" w:rsidRDefault="00D90EAD" w:rsidP="00D90EAD">
      <w:pPr>
        <w:ind w:firstLine="708"/>
        <w:jc w:val="both"/>
      </w:pPr>
    </w:p>
    <w:p w:rsidR="00D90EAD" w:rsidRDefault="00D90EAD" w:rsidP="00D90EAD">
      <w:pPr>
        <w:pStyle w:val="Zkladntext"/>
        <w:jc w:val="both"/>
      </w:pPr>
    </w:p>
    <w:p w:rsidR="00D90EAD" w:rsidRDefault="00D90EAD" w:rsidP="00D90EAD">
      <w:pPr>
        <w:pStyle w:val="Nadpis4"/>
      </w:pPr>
      <w:r>
        <w:rPr>
          <w:rFonts w:ascii="Arial" w:hAnsi="Arial" w:cs="Arial"/>
          <w:sz w:val="22"/>
          <w:szCs w:val="22"/>
        </w:rPr>
        <w:t>Čl. 2</w:t>
      </w:r>
    </w:p>
    <w:p w:rsidR="00D90EAD" w:rsidRDefault="00D90EAD" w:rsidP="00D90EAD">
      <w:pPr>
        <w:pStyle w:val="Nadpis5"/>
      </w:pPr>
      <w:r>
        <w:rPr>
          <w:rFonts w:ascii="Arial" w:hAnsi="Arial" w:cs="Arial"/>
          <w:sz w:val="22"/>
          <w:szCs w:val="22"/>
        </w:rPr>
        <w:t>Závěrečné ustanovení</w:t>
      </w:r>
    </w:p>
    <w:p w:rsidR="00D90EAD" w:rsidRDefault="00D90EAD" w:rsidP="00D90EAD">
      <w:pPr>
        <w:rPr>
          <w:rFonts w:ascii="Arial" w:hAnsi="Arial" w:cs="Arial"/>
          <w:sz w:val="22"/>
          <w:szCs w:val="22"/>
        </w:rPr>
      </w:pPr>
    </w:p>
    <w:p w:rsidR="00D90EAD" w:rsidRDefault="00D90EAD" w:rsidP="00D90EAD">
      <w:pPr>
        <w:rPr>
          <w:rFonts w:ascii="Arial" w:hAnsi="Arial" w:cs="Arial"/>
          <w:sz w:val="22"/>
          <w:szCs w:val="22"/>
        </w:rPr>
      </w:pPr>
    </w:p>
    <w:p w:rsidR="00D90EAD" w:rsidRDefault="00D90EAD" w:rsidP="00D90EAD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6576A8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:rsidR="00D90EAD" w:rsidRDefault="00D90EAD"/>
    <w:p w:rsidR="00D90EAD" w:rsidRDefault="00D90EAD"/>
    <w:p w:rsidR="00D90EAD" w:rsidRDefault="00D90EAD"/>
    <w:p w:rsidR="00D90EAD" w:rsidRDefault="00D90EAD"/>
    <w:p w:rsidR="00D90EAD" w:rsidRDefault="00D90EAD"/>
    <w:p w:rsidR="00D90EAD" w:rsidRDefault="00D90EAD"/>
    <w:p w:rsidR="00D90EAD" w:rsidRDefault="00D90EAD"/>
    <w:p w:rsidR="00D90EAD" w:rsidRDefault="00D90EAD">
      <w:bookmarkStart w:id="1" w:name="_GoBack"/>
      <w:bookmarkEnd w:id="1"/>
    </w:p>
    <w:p w:rsidR="00D90EAD" w:rsidRDefault="00D90EAD"/>
    <w:p w:rsidR="00D90EAD" w:rsidRDefault="00D90EAD"/>
    <w:p w:rsidR="00D90EAD" w:rsidRDefault="00D90EAD"/>
    <w:p w:rsidR="00D90EAD" w:rsidRPr="00D90EAD" w:rsidRDefault="00D90EAD">
      <w:pPr>
        <w:rPr>
          <w:sz w:val="24"/>
        </w:rPr>
      </w:pPr>
      <w:r w:rsidRPr="00D90EAD">
        <w:rPr>
          <w:sz w:val="24"/>
        </w:rPr>
        <w:t>……………………………………………..</w:t>
      </w:r>
      <w:r w:rsidRPr="00D90EAD">
        <w:rPr>
          <w:sz w:val="24"/>
        </w:rPr>
        <w:tab/>
      </w:r>
      <w:r>
        <w:rPr>
          <w:sz w:val="24"/>
        </w:rPr>
        <w:t xml:space="preserve">           </w:t>
      </w:r>
      <w:r w:rsidRPr="00D90EAD">
        <w:rPr>
          <w:sz w:val="24"/>
        </w:rPr>
        <w:t>……………………………………………</w:t>
      </w:r>
      <w:r w:rsidRPr="00D90EAD">
        <w:rPr>
          <w:sz w:val="24"/>
        </w:rPr>
        <w:t>.</w:t>
      </w:r>
    </w:p>
    <w:p w:rsidR="00D90EAD" w:rsidRPr="00D90EAD" w:rsidRDefault="00D90EAD" w:rsidP="00D90EAD">
      <w:pPr>
        <w:ind w:left="708"/>
        <w:rPr>
          <w:sz w:val="24"/>
        </w:rPr>
      </w:pPr>
      <w:r>
        <w:rPr>
          <w:sz w:val="24"/>
        </w:rPr>
        <w:t xml:space="preserve">      Michal Vodička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</w:t>
      </w:r>
      <w:r w:rsidRPr="00D90EAD">
        <w:rPr>
          <w:sz w:val="24"/>
        </w:rPr>
        <w:t xml:space="preserve">     Martin Janíček </w:t>
      </w:r>
    </w:p>
    <w:p w:rsidR="00D90EAD" w:rsidRPr="00D90EAD" w:rsidRDefault="00D90EAD" w:rsidP="00D90EAD">
      <w:pPr>
        <w:rPr>
          <w:sz w:val="24"/>
        </w:rPr>
      </w:pPr>
      <w:r>
        <w:rPr>
          <w:sz w:val="24"/>
        </w:rPr>
        <w:t xml:space="preserve">                    </w:t>
      </w:r>
      <w:r w:rsidRPr="00D90EAD">
        <w:rPr>
          <w:sz w:val="24"/>
        </w:rPr>
        <w:t>míst</w:t>
      </w:r>
      <w:r>
        <w:rPr>
          <w:sz w:val="24"/>
        </w:rPr>
        <w:t>o</w:t>
      </w:r>
      <w:r w:rsidRPr="00D90EAD">
        <w:rPr>
          <w:sz w:val="24"/>
        </w:rPr>
        <w:t>starosta</w:t>
      </w:r>
      <w:r w:rsidRPr="00D90EAD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</w:t>
      </w:r>
      <w:r w:rsidRPr="00D90EAD">
        <w:rPr>
          <w:sz w:val="24"/>
        </w:rPr>
        <w:t>starosta</w:t>
      </w:r>
    </w:p>
    <w:sectPr w:rsidR="00D90EAD" w:rsidRPr="00D90E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AD"/>
    <w:rsid w:val="00375053"/>
    <w:rsid w:val="00D9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A4788-4F7C-4E8D-8002-2FC7B9F31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0EA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dpis4">
    <w:name w:val="heading 4"/>
    <w:basedOn w:val="Normln"/>
    <w:next w:val="Normln"/>
    <w:link w:val="Nadpis4Char"/>
    <w:qFormat/>
    <w:rsid w:val="00D90EAD"/>
    <w:pPr>
      <w:keepNext/>
      <w:numPr>
        <w:ilvl w:val="3"/>
        <w:numId w:val="1"/>
      </w:numPr>
      <w:ind w:left="0" w:right="22" w:firstLine="0"/>
      <w:jc w:val="center"/>
      <w:outlineLvl w:val="3"/>
    </w:pPr>
    <w:rPr>
      <w:b/>
      <w:bCs/>
      <w:sz w:val="24"/>
    </w:rPr>
  </w:style>
  <w:style w:type="paragraph" w:styleId="Nadpis5">
    <w:name w:val="heading 5"/>
    <w:basedOn w:val="Normln"/>
    <w:next w:val="Normln"/>
    <w:link w:val="Nadpis5Char"/>
    <w:qFormat/>
    <w:rsid w:val="00D90EAD"/>
    <w:pPr>
      <w:keepNext/>
      <w:numPr>
        <w:ilvl w:val="4"/>
        <w:numId w:val="1"/>
      </w:numPr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rsid w:val="00D90EAD"/>
    <w:pPr>
      <w:overflowPunct/>
      <w:autoSpaceDE/>
      <w:ind w:right="567"/>
      <w:jc w:val="center"/>
      <w:textAlignment w:val="auto"/>
    </w:pPr>
    <w:rPr>
      <w:b/>
      <w:sz w:val="36"/>
      <w:szCs w:val="24"/>
    </w:rPr>
  </w:style>
  <w:style w:type="paragraph" w:styleId="Zkladntext">
    <w:name w:val="Body Text"/>
    <w:basedOn w:val="Normln"/>
    <w:link w:val="ZkladntextChar"/>
    <w:rsid w:val="00D90E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D90EA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Nadpis4Char">
    <w:name w:val="Nadpis 4 Char"/>
    <w:basedOn w:val="Standardnpsmoodstavce"/>
    <w:link w:val="Nadpis4"/>
    <w:rsid w:val="00D90EA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  <w:style w:type="character" w:customStyle="1" w:styleId="Nadpis5Char">
    <w:name w:val="Nadpis 5 Char"/>
    <w:basedOn w:val="Standardnpsmoodstavce"/>
    <w:link w:val="Nadpis5"/>
    <w:rsid w:val="00D90EAD"/>
    <w:rPr>
      <w:rFonts w:ascii="Times New Roman" w:eastAsia="Times New Roman" w:hAnsi="Times New Roman" w:cs="Times New Roman"/>
      <w:b/>
      <w:bCs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ucetni1</dc:creator>
  <cp:keywords/>
  <dc:description/>
  <cp:lastModifiedBy>ucetni1</cp:lastModifiedBy>
  <cp:revision>1</cp:revision>
  <dcterms:created xsi:type="dcterms:W3CDTF">2024-10-02T09:09:00Z</dcterms:created>
  <dcterms:modified xsi:type="dcterms:W3CDTF">2024-10-02T09:14:00Z</dcterms:modified>
</cp:coreProperties>
</file>