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B8677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B760D">
        <w:rPr>
          <w:rFonts w:ascii="Arial" w:hAnsi="Arial" w:cs="Arial"/>
          <w:b/>
        </w:rPr>
        <w:t>SEDLIŠTĚ</w:t>
      </w:r>
    </w:p>
    <w:p w14:paraId="5DF253A1" w14:textId="7777777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B760D">
        <w:rPr>
          <w:rFonts w:ascii="Arial" w:hAnsi="Arial" w:cs="Arial"/>
          <w:b/>
        </w:rPr>
        <w:t>Sedliště</w:t>
      </w:r>
    </w:p>
    <w:p w14:paraId="347F1D82" w14:textId="77777777" w:rsidR="00FB760D" w:rsidRPr="002E0EAD" w:rsidRDefault="00FB760D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0B9BCBC9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FB760D">
        <w:rPr>
          <w:rFonts w:ascii="Arial" w:hAnsi="Arial" w:cs="Arial"/>
          <w:b/>
        </w:rPr>
        <w:t xml:space="preserve"> Sedliště</w:t>
      </w:r>
      <w:r w:rsidRPr="002E0EAD">
        <w:rPr>
          <w:rFonts w:ascii="Arial" w:hAnsi="Arial" w:cs="Arial"/>
          <w:b/>
        </w:rPr>
        <w:t xml:space="preserve"> </w:t>
      </w:r>
    </w:p>
    <w:p w14:paraId="72E5A366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EBA87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4FC6889" w14:textId="517F350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B760D">
        <w:rPr>
          <w:rFonts w:ascii="Arial" w:hAnsi="Arial" w:cs="Arial"/>
          <w:sz w:val="22"/>
          <w:szCs w:val="22"/>
        </w:rPr>
        <w:t>Sedliště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A73E60">
        <w:rPr>
          <w:rFonts w:ascii="Arial" w:hAnsi="Arial" w:cs="Arial"/>
          <w:sz w:val="22"/>
          <w:szCs w:val="22"/>
        </w:rPr>
        <w:t>11.10.2023</w:t>
      </w:r>
      <w:r w:rsidR="00FB760D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A73E60">
        <w:rPr>
          <w:rFonts w:ascii="Arial" w:hAnsi="Arial" w:cs="Arial"/>
          <w:sz w:val="22"/>
          <w:szCs w:val="22"/>
        </w:rPr>
        <w:t>. 1/10/2023</w:t>
      </w:r>
      <w:r w:rsidR="0024722A" w:rsidRPr="00FB6AE5">
        <w:rPr>
          <w:rFonts w:ascii="Arial" w:hAnsi="Arial" w:cs="Arial"/>
          <w:sz w:val="22"/>
          <w:szCs w:val="22"/>
        </w:rPr>
        <w:t xml:space="preserve"> 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2430B7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11C8B55" w14:textId="77777777" w:rsidR="00A31039" w:rsidRPr="00FB6AE5" w:rsidRDefault="00A31039">
      <w:pPr>
        <w:jc w:val="center"/>
        <w:rPr>
          <w:rFonts w:ascii="Arial" w:hAnsi="Arial" w:cs="Arial"/>
          <w:b/>
          <w:sz w:val="22"/>
          <w:szCs w:val="22"/>
        </w:rPr>
      </w:pPr>
    </w:p>
    <w:p w14:paraId="7F1A1C4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7BCFA2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7D4D8E0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B90B9C7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FB760D">
        <w:rPr>
          <w:rFonts w:ascii="Arial" w:hAnsi="Arial" w:cs="Arial"/>
          <w:sz w:val="22"/>
          <w:szCs w:val="22"/>
        </w:rPr>
        <w:t>Sedliště.</w:t>
      </w:r>
    </w:p>
    <w:p w14:paraId="5A33EE2B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544D086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C00638C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5F7B48D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AD62BA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555D333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8943F7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A52ABD1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0963BA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E7A6CF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9B466D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8DA888B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2B5240C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A34BB4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FB760D"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14:paraId="2400466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999306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FB760D">
        <w:rPr>
          <w:rFonts w:ascii="Arial" w:hAnsi="Arial" w:cs="Arial"/>
          <w:bCs/>
          <w:i/>
          <w:color w:val="000000"/>
        </w:rPr>
        <w:t xml:space="preserve"> (dále také „plasty“)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44E2196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0F69E8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02B72EA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DE4296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514A583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41E860F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FB760D">
        <w:rPr>
          <w:rFonts w:ascii="Arial" w:hAnsi="Arial" w:cs="Arial"/>
          <w:i/>
          <w:iCs/>
          <w:sz w:val="22"/>
          <w:szCs w:val="22"/>
        </w:rPr>
        <w:t>.</w:t>
      </w:r>
    </w:p>
    <w:p w14:paraId="72099D67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5E85BD8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FB760D">
        <w:rPr>
          <w:rFonts w:ascii="Arial" w:hAnsi="Arial" w:cs="Arial"/>
          <w:sz w:val="22"/>
          <w:szCs w:val="22"/>
        </w:rPr>
        <w:t xml:space="preserve"> a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E186F2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A6DAEA5" w14:textId="77777777" w:rsidR="00262D62" w:rsidRPr="00FB760D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</w:t>
      </w:r>
      <w:r w:rsidRPr="00FB760D">
        <w:rPr>
          <w:rFonts w:ascii="Arial" w:hAnsi="Arial" w:cs="Arial"/>
          <w:sz w:val="22"/>
          <w:szCs w:val="22"/>
        </w:rPr>
        <w:t>do sběrných nádob (</w:t>
      </w:r>
      <w:r w:rsidRPr="00FB760D">
        <w:rPr>
          <w:rFonts w:ascii="Arial" w:hAnsi="Arial" w:cs="Arial"/>
          <w:iCs/>
          <w:sz w:val="22"/>
          <w:szCs w:val="22"/>
        </w:rPr>
        <w:t>např. koberce, matrace, nábytek,…</w:t>
      </w:r>
      <w:r w:rsidRPr="00FB760D">
        <w:rPr>
          <w:rFonts w:ascii="Arial" w:hAnsi="Arial" w:cs="Arial"/>
          <w:sz w:val="22"/>
          <w:szCs w:val="22"/>
        </w:rPr>
        <w:t xml:space="preserve"> ).</w:t>
      </w:r>
    </w:p>
    <w:p w14:paraId="1CD1CAAF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7594DC7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809999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3562EF1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C539B68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E7DC609" w14:textId="77777777" w:rsidR="0024722A" w:rsidRDefault="0017608F" w:rsidP="00AB3C54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B760D">
        <w:rPr>
          <w:rFonts w:ascii="Arial" w:hAnsi="Arial" w:cs="Arial"/>
          <w:sz w:val="22"/>
          <w:szCs w:val="22"/>
        </w:rPr>
        <w:t>Papír, plasty, sklo, kovy</w:t>
      </w:r>
      <w:r w:rsidR="00E5725E" w:rsidRPr="00FB760D">
        <w:rPr>
          <w:rFonts w:ascii="Arial" w:hAnsi="Arial" w:cs="Arial"/>
          <w:sz w:val="22"/>
          <w:szCs w:val="22"/>
        </w:rPr>
        <w:t>, biologické odpady</w:t>
      </w:r>
      <w:r w:rsidR="00FB760D" w:rsidRPr="00FB760D">
        <w:rPr>
          <w:rFonts w:ascii="Arial" w:hAnsi="Arial" w:cs="Arial"/>
          <w:sz w:val="22"/>
          <w:szCs w:val="22"/>
        </w:rPr>
        <w:t xml:space="preserve"> rostlinného původu</w:t>
      </w:r>
      <w:r w:rsidR="00181515" w:rsidRPr="00FB760D">
        <w:rPr>
          <w:rFonts w:ascii="Arial" w:hAnsi="Arial" w:cs="Arial"/>
          <w:sz w:val="22"/>
          <w:szCs w:val="22"/>
        </w:rPr>
        <w:t xml:space="preserve">, jedlé oleje a tuky </w:t>
      </w:r>
      <w:r w:rsidRPr="00FB760D">
        <w:rPr>
          <w:rFonts w:ascii="Arial" w:hAnsi="Arial" w:cs="Arial"/>
          <w:sz w:val="22"/>
          <w:szCs w:val="22"/>
        </w:rPr>
        <w:t>se soustřeďují</w:t>
      </w:r>
      <w:r w:rsidR="0024722A" w:rsidRPr="00FB760D">
        <w:rPr>
          <w:rFonts w:ascii="Arial" w:hAnsi="Arial" w:cs="Arial"/>
          <w:sz w:val="22"/>
          <w:szCs w:val="22"/>
        </w:rPr>
        <w:t xml:space="preserve"> do </w:t>
      </w:r>
      <w:r w:rsidR="005F0210" w:rsidRPr="00FB760D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FB760D">
        <w:rPr>
          <w:rFonts w:ascii="Arial" w:hAnsi="Arial" w:cs="Arial"/>
          <w:sz w:val="22"/>
          <w:szCs w:val="22"/>
        </w:rPr>
        <w:t>, kterými jsou</w:t>
      </w:r>
      <w:r w:rsidR="00FB760D" w:rsidRPr="00FB760D">
        <w:rPr>
          <w:rFonts w:ascii="Arial" w:hAnsi="Arial" w:cs="Arial"/>
          <w:sz w:val="22"/>
          <w:szCs w:val="22"/>
        </w:rPr>
        <w:t xml:space="preserve"> sběrné nádoby a velkoobjemové kontejnery.</w:t>
      </w:r>
    </w:p>
    <w:p w14:paraId="6A233EA1" w14:textId="77777777" w:rsidR="00FB760D" w:rsidRPr="00FB760D" w:rsidRDefault="00FB760D" w:rsidP="00FB760D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5268DF6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32110A7" w14:textId="22AE6B74" w:rsidR="00FB760D" w:rsidRPr="00FB760D" w:rsidRDefault="00FE1A03" w:rsidP="00AB7B38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="00AB7B38">
        <w:rPr>
          <w:rFonts w:ascii="Arial" w:hAnsi="Arial" w:cs="Arial"/>
          <w:sz w:val="22"/>
          <w:szCs w:val="22"/>
        </w:rPr>
        <w:t xml:space="preserve"> </w:t>
      </w:r>
      <w:r w:rsidR="00FB760D">
        <w:rPr>
          <w:rFonts w:ascii="Arial" w:hAnsi="Arial" w:cs="Arial"/>
          <w:sz w:val="22"/>
          <w:szCs w:val="22"/>
        </w:rPr>
        <w:t xml:space="preserve">Sběrné nádoby </w:t>
      </w:r>
      <w:r w:rsidR="00FB760D" w:rsidRPr="00FB760D">
        <w:rPr>
          <w:rFonts w:ascii="Arial" w:hAnsi="Arial" w:cs="Arial"/>
          <w:sz w:val="22"/>
          <w:szCs w:val="22"/>
        </w:rPr>
        <w:t>na plast</w:t>
      </w:r>
      <w:r w:rsidR="00FB760D">
        <w:rPr>
          <w:rFonts w:ascii="Arial" w:hAnsi="Arial" w:cs="Arial"/>
          <w:sz w:val="22"/>
          <w:szCs w:val="22"/>
        </w:rPr>
        <w:t>y</w:t>
      </w:r>
      <w:r w:rsidR="00FB760D" w:rsidRPr="00FB760D">
        <w:rPr>
          <w:rFonts w:ascii="Arial" w:hAnsi="Arial" w:cs="Arial"/>
          <w:sz w:val="22"/>
          <w:szCs w:val="22"/>
        </w:rPr>
        <w:t xml:space="preserve"> jsou umístěny u obecního úřadu, u bytového domu č</w:t>
      </w:r>
      <w:r w:rsidR="00FB760D">
        <w:rPr>
          <w:rFonts w:ascii="Arial" w:hAnsi="Arial" w:cs="Arial"/>
          <w:sz w:val="22"/>
          <w:szCs w:val="22"/>
        </w:rPr>
        <w:t xml:space="preserve">. </w:t>
      </w:r>
      <w:r w:rsidR="00FB760D" w:rsidRPr="00FB760D">
        <w:rPr>
          <w:rFonts w:ascii="Arial" w:hAnsi="Arial" w:cs="Arial"/>
          <w:sz w:val="22"/>
          <w:szCs w:val="22"/>
        </w:rPr>
        <w:t>p.</w:t>
      </w:r>
      <w:r w:rsidR="00FB760D">
        <w:rPr>
          <w:rFonts w:ascii="Arial" w:hAnsi="Arial" w:cs="Arial"/>
          <w:sz w:val="22"/>
          <w:szCs w:val="22"/>
        </w:rPr>
        <w:t xml:space="preserve"> </w:t>
      </w:r>
      <w:r w:rsidR="00FB760D" w:rsidRPr="00FB760D">
        <w:rPr>
          <w:rFonts w:ascii="Arial" w:hAnsi="Arial" w:cs="Arial"/>
          <w:sz w:val="22"/>
          <w:szCs w:val="22"/>
        </w:rPr>
        <w:t>6</w:t>
      </w:r>
      <w:r w:rsidR="00A73E60">
        <w:rPr>
          <w:rFonts w:ascii="Arial" w:hAnsi="Arial" w:cs="Arial"/>
          <w:sz w:val="22"/>
          <w:szCs w:val="22"/>
        </w:rPr>
        <w:t>5</w:t>
      </w:r>
      <w:r w:rsidR="00FB760D" w:rsidRPr="00FB760D">
        <w:rPr>
          <w:rFonts w:ascii="Arial" w:hAnsi="Arial" w:cs="Arial"/>
          <w:sz w:val="22"/>
          <w:szCs w:val="22"/>
        </w:rPr>
        <w:t>, u garáží</w:t>
      </w:r>
      <w:r>
        <w:rPr>
          <w:rFonts w:ascii="Arial" w:hAnsi="Arial" w:cs="Arial"/>
          <w:sz w:val="22"/>
          <w:szCs w:val="22"/>
        </w:rPr>
        <w:t xml:space="preserve"> </w:t>
      </w:r>
      <w:r w:rsidR="00FB760D" w:rsidRPr="00FB760D">
        <w:rPr>
          <w:rFonts w:ascii="Arial" w:hAnsi="Arial" w:cs="Arial"/>
          <w:sz w:val="22"/>
          <w:szCs w:val="22"/>
        </w:rPr>
        <w:t>bytového domu č</w:t>
      </w:r>
      <w:r>
        <w:rPr>
          <w:rFonts w:ascii="Arial" w:hAnsi="Arial" w:cs="Arial"/>
          <w:sz w:val="22"/>
          <w:szCs w:val="22"/>
        </w:rPr>
        <w:t xml:space="preserve">. </w:t>
      </w:r>
      <w:r w:rsidR="00FB760D" w:rsidRPr="00FB760D">
        <w:rPr>
          <w:rFonts w:ascii="Arial" w:hAnsi="Arial" w:cs="Arial"/>
          <w:sz w:val="22"/>
          <w:szCs w:val="22"/>
        </w:rPr>
        <w:t>p. 6</w:t>
      </w:r>
      <w:r w:rsidR="00A73E60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</w:p>
    <w:p w14:paraId="76889AED" w14:textId="442C2006" w:rsidR="00FB760D" w:rsidRPr="00FB760D" w:rsidRDefault="00FE1A03" w:rsidP="00AB7B38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Sběrné nádoby na papír jsou</w:t>
      </w:r>
      <w:r w:rsidR="00FB760D" w:rsidRPr="00FB760D">
        <w:rPr>
          <w:rFonts w:ascii="Arial" w:hAnsi="Arial" w:cs="Arial"/>
          <w:sz w:val="22"/>
          <w:szCs w:val="22"/>
        </w:rPr>
        <w:t xml:space="preserve"> umístěn</w:t>
      </w:r>
      <w:r>
        <w:rPr>
          <w:rFonts w:ascii="Arial" w:hAnsi="Arial" w:cs="Arial"/>
          <w:sz w:val="22"/>
          <w:szCs w:val="22"/>
        </w:rPr>
        <w:t>y</w:t>
      </w:r>
      <w:r w:rsidR="00FB760D" w:rsidRPr="00FB760D">
        <w:rPr>
          <w:rFonts w:ascii="Arial" w:hAnsi="Arial" w:cs="Arial"/>
          <w:sz w:val="22"/>
          <w:szCs w:val="22"/>
        </w:rPr>
        <w:t xml:space="preserve"> u obecního úřadu</w:t>
      </w:r>
      <w:r>
        <w:rPr>
          <w:rFonts w:ascii="Arial" w:hAnsi="Arial" w:cs="Arial"/>
          <w:sz w:val="22"/>
          <w:szCs w:val="22"/>
        </w:rPr>
        <w:t xml:space="preserve"> a u bytového domu č. p. 6</w:t>
      </w:r>
      <w:r w:rsidR="00A73E6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71AC6224" w14:textId="731C59A2" w:rsidR="00FB760D" w:rsidRDefault="00FE1A03" w:rsidP="00AB7B38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Sběrné nádoby</w:t>
      </w:r>
      <w:r w:rsidR="00FB760D" w:rsidRPr="00FB760D">
        <w:rPr>
          <w:rFonts w:ascii="Arial" w:hAnsi="Arial" w:cs="Arial"/>
          <w:sz w:val="22"/>
          <w:szCs w:val="22"/>
        </w:rPr>
        <w:t xml:space="preserve"> na sklo (barevné i bílé) jsou umístěny u obecního úřadu a u garáží bytového</w:t>
      </w:r>
      <w:r w:rsidR="00AB7B38">
        <w:rPr>
          <w:rFonts w:ascii="Arial" w:hAnsi="Arial" w:cs="Arial"/>
          <w:sz w:val="22"/>
          <w:szCs w:val="22"/>
        </w:rPr>
        <w:t xml:space="preserve"> </w:t>
      </w:r>
      <w:r w:rsidR="00FB760D" w:rsidRPr="00FB760D">
        <w:rPr>
          <w:rFonts w:ascii="Arial" w:hAnsi="Arial" w:cs="Arial"/>
          <w:sz w:val="22"/>
          <w:szCs w:val="22"/>
        </w:rPr>
        <w:t>domu č</w:t>
      </w:r>
      <w:r>
        <w:rPr>
          <w:rFonts w:ascii="Arial" w:hAnsi="Arial" w:cs="Arial"/>
          <w:sz w:val="22"/>
          <w:szCs w:val="22"/>
        </w:rPr>
        <w:t xml:space="preserve">. </w:t>
      </w:r>
      <w:r w:rsidR="00FB760D" w:rsidRPr="00FB760D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. </w:t>
      </w:r>
      <w:r w:rsidR="00FB760D" w:rsidRPr="00FB760D">
        <w:rPr>
          <w:rFonts w:ascii="Arial" w:hAnsi="Arial" w:cs="Arial"/>
          <w:sz w:val="22"/>
          <w:szCs w:val="22"/>
        </w:rPr>
        <w:t>6</w:t>
      </w:r>
      <w:r w:rsidR="00A73E60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</w:p>
    <w:p w14:paraId="7D3DFC94" w14:textId="77777777" w:rsidR="00FE1A03" w:rsidRDefault="00FE1A03" w:rsidP="00AB7B38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Sběrná nádoba na kovy je umístěna u obecního úřadu.</w:t>
      </w:r>
    </w:p>
    <w:p w14:paraId="4E0FC38F" w14:textId="77777777" w:rsidR="00AB7B38" w:rsidRDefault="00AB7B38" w:rsidP="00AB7B38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 Sběrná nádoba na jedlé oleje a tuky je umístěna u obecního úřadu.</w:t>
      </w:r>
    </w:p>
    <w:p w14:paraId="4DCE2049" w14:textId="77777777" w:rsidR="00FE1A03" w:rsidRDefault="00AB7B38" w:rsidP="00AB7B38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f) Velkoobjemový kontejner na biologické odpady rostlinného původu je umístěn u obecního úřadu a u kaple na asfaltovém hřišti.</w:t>
      </w:r>
    </w:p>
    <w:p w14:paraId="77B97A77" w14:textId="77777777" w:rsidR="00FB760D" w:rsidRPr="00FB760D" w:rsidRDefault="00FB760D" w:rsidP="00FB760D">
      <w:pPr>
        <w:jc w:val="both"/>
        <w:rPr>
          <w:rFonts w:ascii="Arial" w:hAnsi="Arial" w:cs="Arial"/>
          <w:sz w:val="22"/>
          <w:szCs w:val="22"/>
        </w:rPr>
      </w:pPr>
    </w:p>
    <w:p w14:paraId="219C214A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DB5E9AC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6D26ADD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AB7B38">
        <w:rPr>
          <w:rFonts w:ascii="Arial" w:hAnsi="Arial" w:cs="Arial"/>
          <w:bCs/>
          <w:i/>
          <w:color w:val="000000"/>
        </w:rPr>
        <w:t xml:space="preserve"> rostlinného původu</w:t>
      </w:r>
      <w:r w:rsidRPr="00AC2295">
        <w:rPr>
          <w:rFonts w:ascii="Arial" w:hAnsi="Arial" w:cs="Arial"/>
          <w:bCs/>
          <w:i/>
          <w:color w:val="000000"/>
        </w:rPr>
        <w:t xml:space="preserve">, </w:t>
      </w:r>
      <w:r w:rsidR="00AB7B38">
        <w:rPr>
          <w:rFonts w:ascii="Arial" w:hAnsi="Arial" w:cs="Arial"/>
          <w:bCs/>
          <w:i/>
          <w:color w:val="000000"/>
        </w:rPr>
        <w:t>velkoobjemový kontejner označený nápisem,</w:t>
      </w:r>
    </w:p>
    <w:p w14:paraId="115A7209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FE1A03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55D57D43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FE1A03">
        <w:rPr>
          <w:rFonts w:ascii="Arial" w:hAnsi="Arial" w:cs="Arial"/>
          <w:bCs/>
          <w:i/>
          <w:color w:val="000000"/>
        </w:rPr>
        <w:t>žlutá</w:t>
      </w:r>
      <w:r w:rsidRPr="00AC2295">
        <w:rPr>
          <w:rFonts w:ascii="Arial" w:hAnsi="Arial" w:cs="Arial"/>
          <w:bCs/>
          <w:i/>
        </w:rPr>
        <w:t>,</w:t>
      </w:r>
      <w:r w:rsidR="00FE1A03">
        <w:rPr>
          <w:rFonts w:ascii="Arial" w:hAnsi="Arial" w:cs="Arial"/>
          <w:bCs/>
          <w:i/>
        </w:rPr>
        <w:t xml:space="preserve"> </w:t>
      </w:r>
    </w:p>
    <w:p w14:paraId="7A3363CE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AB7B38">
        <w:rPr>
          <w:rFonts w:ascii="Arial" w:hAnsi="Arial" w:cs="Arial"/>
          <w:bCs/>
          <w:i/>
          <w:color w:val="000000"/>
        </w:rPr>
        <w:t>bílá na bílé sklo a barva zelená na barevné sklo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2088C854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FE1A03">
        <w:rPr>
          <w:rFonts w:ascii="Arial" w:hAnsi="Arial" w:cs="Arial"/>
          <w:bCs/>
          <w:i/>
          <w:color w:val="000000"/>
        </w:rPr>
        <w:t xml:space="preserve"> šedá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2A3581"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3A7A06F9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AB7B38">
        <w:rPr>
          <w:rFonts w:ascii="Arial" w:hAnsi="Arial" w:cs="Arial"/>
          <w:i/>
          <w:iCs/>
          <w:sz w:val="22"/>
          <w:szCs w:val="22"/>
        </w:rPr>
        <w:t xml:space="preserve"> černá</w:t>
      </w:r>
      <w:r w:rsidR="00D226C7">
        <w:rPr>
          <w:rFonts w:ascii="Arial" w:hAnsi="Arial" w:cs="Arial"/>
          <w:i/>
          <w:iCs/>
          <w:sz w:val="22"/>
          <w:szCs w:val="22"/>
        </w:rPr>
        <w:t>.</w:t>
      </w:r>
    </w:p>
    <w:p w14:paraId="766A4ABB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6C1E4B0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76F1E69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CEE8041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4BB1CD9" w14:textId="77777777" w:rsidR="003A0DB1" w:rsidRPr="003A0DB1" w:rsidRDefault="003A0DB1" w:rsidP="003A0DB1">
      <w:pPr>
        <w:pStyle w:val="Default"/>
        <w:ind w:left="360"/>
      </w:pPr>
    </w:p>
    <w:p w14:paraId="394E8580" w14:textId="77777777" w:rsidR="003A0DB1" w:rsidRDefault="003A0DB1" w:rsidP="003A0DB1">
      <w:pPr>
        <w:pStyle w:val="Default"/>
        <w:ind w:left="360"/>
      </w:pPr>
    </w:p>
    <w:p w14:paraId="14646315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A39DF76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93EB2F8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564ACAA" w14:textId="77777777" w:rsidR="0024722A" w:rsidRPr="00FB6AE5" w:rsidRDefault="006101FB" w:rsidP="00EC73F4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EC73F4">
        <w:rPr>
          <w:rFonts w:ascii="Arial" w:hAnsi="Arial" w:cs="Arial"/>
          <w:sz w:val="22"/>
          <w:szCs w:val="22"/>
        </w:rPr>
        <w:t xml:space="preserve">na </w:t>
      </w:r>
      <w:r w:rsidR="00EC73F4" w:rsidRPr="00EC73F4">
        <w:rPr>
          <w:rFonts w:ascii="Arial" w:hAnsi="Arial" w:cs="Arial"/>
          <w:sz w:val="22"/>
          <w:szCs w:val="22"/>
        </w:rPr>
        <w:t>obecních vývěskách, na internetových stránkách obce či místním</w:t>
      </w:r>
      <w:r w:rsidR="00EC73F4">
        <w:rPr>
          <w:rFonts w:ascii="Arial" w:hAnsi="Arial" w:cs="Arial"/>
          <w:sz w:val="22"/>
          <w:szCs w:val="22"/>
        </w:rPr>
        <w:t xml:space="preserve"> rozhlasem.</w:t>
      </w:r>
    </w:p>
    <w:p w14:paraId="02409DB3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03EE8864" w14:textId="7777777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</w:t>
      </w:r>
      <w:r w:rsidR="00EC73F4">
        <w:rPr>
          <w:rFonts w:ascii="Arial" w:hAnsi="Arial" w:cs="Arial"/>
          <w:sz w:val="22"/>
          <w:szCs w:val="22"/>
        </w:rPr>
        <w:t xml:space="preserve"> LIKO Svitavy a. s., </w:t>
      </w:r>
      <w:r w:rsidRPr="00641107">
        <w:rPr>
          <w:rFonts w:ascii="Arial" w:hAnsi="Arial" w:cs="Arial"/>
          <w:sz w:val="22"/>
          <w:szCs w:val="22"/>
        </w:rPr>
        <w:t xml:space="preserve">který je umístěn </w:t>
      </w:r>
      <w:r w:rsidR="00EC73F4">
        <w:rPr>
          <w:rFonts w:ascii="Arial" w:hAnsi="Arial" w:cs="Arial"/>
          <w:sz w:val="22"/>
          <w:szCs w:val="22"/>
        </w:rPr>
        <w:t xml:space="preserve">v Litomyšli, v ulici Mařákova. 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70F305D2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633418A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7662A37" w14:textId="77777777" w:rsidR="00A31039" w:rsidRDefault="00A31039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556E6D13" w14:textId="77777777" w:rsidR="00A31039" w:rsidRDefault="00A31039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085B5DBA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4276AA8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73390D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04756FA" w14:textId="77777777" w:rsidR="00EC73F4" w:rsidRPr="00EC73F4" w:rsidRDefault="006101FB" w:rsidP="00EC73F4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i/>
          <w:iCs/>
        </w:rPr>
      </w:pPr>
      <w:r w:rsidRPr="00EC73F4">
        <w:rPr>
          <w:rFonts w:ascii="Arial" w:hAnsi="Arial" w:cs="Arial"/>
        </w:rPr>
        <w:t>S</w:t>
      </w:r>
      <w:r w:rsidR="000F645D" w:rsidRPr="00EC73F4">
        <w:rPr>
          <w:rFonts w:ascii="Arial" w:hAnsi="Arial" w:cs="Arial"/>
        </w:rPr>
        <w:t xml:space="preserve">voz objemného odpadu je zajišťován </w:t>
      </w:r>
      <w:r w:rsidR="00EC73F4" w:rsidRPr="00EC73F4">
        <w:rPr>
          <w:rFonts w:ascii="Arial" w:hAnsi="Arial" w:cs="Arial"/>
        </w:rPr>
        <w:t xml:space="preserve">jednou </w:t>
      </w:r>
      <w:r w:rsidR="000F645D" w:rsidRPr="00EC73F4">
        <w:rPr>
          <w:rFonts w:ascii="Arial" w:hAnsi="Arial" w:cs="Arial"/>
        </w:rPr>
        <w:t xml:space="preserve">jeho odebíráním na předem vyhlášených přechodných stanovištích přímo do zvláštních sběrných nádob k tomuto účelu určených. Informace o </w:t>
      </w:r>
      <w:r w:rsidR="00BF3879" w:rsidRPr="00EC73F4">
        <w:rPr>
          <w:rFonts w:ascii="Arial" w:hAnsi="Arial" w:cs="Arial"/>
        </w:rPr>
        <w:t>svozu</w:t>
      </w:r>
      <w:r w:rsidR="000F645D" w:rsidRPr="00EC73F4">
        <w:rPr>
          <w:rFonts w:ascii="Arial" w:hAnsi="Arial" w:cs="Arial"/>
        </w:rPr>
        <w:t xml:space="preserve"> jsou zveřejňovány </w:t>
      </w:r>
      <w:r w:rsidR="00EC73F4" w:rsidRPr="00EC73F4">
        <w:rPr>
          <w:rFonts w:ascii="Arial" w:hAnsi="Arial" w:cs="Arial"/>
        </w:rPr>
        <w:t>na obecních vývěskách, na internetových stránkách obce či místním rozhlasem.</w:t>
      </w:r>
    </w:p>
    <w:p w14:paraId="0BE07F61" w14:textId="77777777" w:rsidR="00EC73F4" w:rsidRPr="00EC73F4" w:rsidRDefault="000F645D" w:rsidP="00EC73F4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EC73F4">
        <w:rPr>
          <w:rFonts w:ascii="Arial" w:hAnsi="Arial" w:cs="Arial"/>
          <w:sz w:val="22"/>
          <w:szCs w:val="22"/>
        </w:rPr>
        <w:t xml:space="preserve">Objemný odpad lze také odevzdávat ve sběrném </w:t>
      </w:r>
      <w:r w:rsidR="00EC73F4" w:rsidRPr="00EC73F4">
        <w:rPr>
          <w:rFonts w:ascii="Arial" w:hAnsi="Arial" w:cs="Arial"/>
          <w:sz w:val="22"/>
          <w:szCs w:val="22"/>
        </w:rPr>
        <w:t xml:space="preserve">dvoře LIKO Svitavy a. s., který je umístěn v Litomyšli, v ulici Mařákova.  </w:t>
      </w:r>
    </w:p>
    <w:p w14:paraId="3E835573" w14:textId="77777777" w:rsidR="00D25BA7" w:rsidRPr="00EC73F4" w:rsidRDefault="00D25BA7" w:rsidP="00EC73F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F71F2DF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17F2389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5832665" w14:textId="77777777" w:rsidR="00A31039" w:rsidRDefault="00A31039">
      <w:pPr>
        <w:jc w:val="center"/>
        <w:rPr>
          <w:rFonts w:ascii="Arial" w:hAnsi="Arial" w:cs="Arial"/>
          <w:b/>
          <w:sz w:val="22"/>
          <w:szCs w:val="22"/>
        </w:rPr>
      </w:pPr>
    </w:p>
    <w:p w14:paraId="7364D28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DEE273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4643C0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45FD5E7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B9DADF8" w14:textId="77777777" w:rsidR="0025354B" w:rsidRPr="00A31039" w:rsidRDefault="00A31039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A31039">
        <w:rPr>
          <w:rFonts w:ascii="Arial" w:hAnsi="Arial" w:cs="Arial"/>
          <w:bCs/>
          <w:i/>
          <w:sz w:val="22"/>
          <w:szCs w:val="22"/>
        </w:rPr>
        <w:t xml:space="preserve">typizované </w:t>
      </w:r>
      <w:r w:rsidR="005F0210" w:rsidRPr="00A31039">
        <w:rPr>
          <w:rFonts w:ascii="Arial" w:hAnsi="Arial" w:cs="Arial"/>
          <w:bCs/>
          <w:i/>
          <w:sz w:val="22"/>
          <w:szCs w:val="22"/>
        </w:rPr>
        <w:t>popelnice</w:t>
      </w:r>
      <w:r w:rsidRPr="00A31039">
        <w:rPr>
          <w:rFonts w:ascii="Arial" w:hAnsi="Arial" w:cs="Arial"/>
          <w:bCs/>
          <w:i/>
          <w:sz w:val="22"/>
          <w:szCs w:val="22"/>
        </w:rPr>
        <w:t xml:space="preserve"> plastové nebo kovové,</w:t>
      </w:r>
    </w:p>
    <w:p w14:paraId="1B2805FF" w14:textId="77777777" w:rsidR="0025354B" w:rsidRPr="00A31039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A31039">
        <w:rPr>
          <w:rFonts w:ascii="Arial" w:hAnsi="Arial" w:cs="Arial"/>
          <w:bCs/>
          <w:i/>
          <w:sz w:val="22"/>
          <w:szCs w:val="22"/>
        </w:rPr>
        <w:t>igelitové pytle</w:t>
      </w:r>
    </w:p>
    <w:p w14:paraId="697AC7B3" w14:textId="77777777" w:rsidR="00CF5BE8" w:rsidRPr="00A31039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A31039">
        <w:rPr>
          <w:rFonts w:ascii="Arial" w:hAnsi="Arial" w:cs="Arial"/>
          <w:i/>
          <w:sz w:val="22"/>
          <w:szCs w:val="22"/>
        </w:rPr>
        <w:t>odpadkové koše</w:t>
      </w:r>
      <w:r w:rsidR="0025354B" w:rsidRPr="00A31039">
        <w:rPr>
          <w:rFonts w:ascii="Arial" w:hAnsi="Arial" w:cs="Arial"/>
          <w:i/>
          <w:sz w:val="22"/>
          <w:szCs w:val="22"/>
        </w:rPr>
        <w:t>,</w:t>
      </w:r>
      <w:r w:rsidR="0025354B" w:rsidRPr="00A31039">
        <w:rPr>
          <w:rFonts w:ascii="Arial" w:hAnsi="Arial" w:cs="Arial"/>
          <w:sz w:val="22"/>
          <w:szCs w:val="22"/>
        </w:rPr>
        <w:t xml:space="preserve"> </w:t>
      </w:r>
      <w:r w:rsidR="0025354B" w:rsidRPr="00A31039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264C037B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D2E5D46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6BD2D3C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27D125E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A31039">
        <w:rPr>
          <w:rFonts w:ascii="Arial" w:hAnsi="Arial" w:cs="Arial"/>
          <w:b/>
          <w:sz w:val="22"/>
          <w:szCs w:val="22"/>
        </w:rPr>
        <w:t>7</w:t>
      </w:r>
    </w:p>
    <w:p w14:paraId="3336632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4885F807" w14:textId="77777777" w:rsidR="00A31039" w:rsidRDefault="00A31039">
      <w:pPr>
        <w:jc w:val="center"/>
        <w:rPr>
          <w:rFonts w:ascii="Arial" w:hAnsi="Arial" w:cs="Arial"/>
          <w:b/>
          <w:sz w:val="22"/>
          <w:szCs w:val="22"/>
        </w:rPr>
      </w:pPr>
    </w:p>
    <w:p w14:paraId="5688F4DD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F26B7B2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B6219B4" w14:textId="77777777" w:rsidR="00F45D43" w:rsidRPr="00A31039" w:rsidRDefault="00A31039" w:rsidP="00E35C8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A31039">
        <w:rPr>
          <w:rFonts w:ascii="Arial" w:hAnsi="Arial" w:cs="Arial"/>
          <w:sz w:val="22"/>
          <w:szCs w:val="22"/>
        </w:rPr>
        <w:t>Stavební odpad lze použít, předat či odstranit pouze zákonem stanoveným způsobem.</w:t>
      </w:r>
    </w:p>
    <w:p w14:paraId="2D80F9C4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7FA92EB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2E31C7B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31039">
        <w:rPr>
          <w:rFonts w:ascii="Arial" w:hAnsi="Arial" w:cs="Arial"/>
          <w:b/>
          <w:sz w:val="22"/>
          <w:szCs w:val="22"/>
        </w:rPr>
        <w:t>8</w:t>
      </w:r>
    </w:p>
    <w:p w14:paraId="0DC89618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332D07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F7526F9" w14:textId="77777777" w:rsidR="00963A13" w:rsidRDefault="00963A13" w:rsidP="00A3103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A31039">
        <w:rPr>
          <w:rFonts w:ascii="Arial" w:hAnsi="Arial" w:cs="Arial"/>
          <w:sz w:val="22"/>
          <w:szCs w:val="22"/>
        </w:rPr>
        <w:t xml:space="preserve"> 4/2019,</w:t>
      </w:r>
      <w:r w:rsidR="00A31039" w:rsidRPr="00A31039">
        <w:t xml:space="preserve"> </w:t>
      </w:r>
      <w:r w:rsidR="00A31039" w:rsidRPr="00A31039">
        <w:rPr>
          <w:rFonts w:ascii="Arial" w:hAnsi="Arial" w:cs="Arial"/>
          <w:sz w:val="22"/>
          <w:szCs w:val="22"/>
        </w:rPr>
        <w:t>o stanovení systému shromažďování, sběru, přepravy, třídění, využívání</w:t>
      </w:r>
      <w:r w:rsidR="00A31039">
        <w:rPr>
          <w:rFonts w:ascii="Arial" w:hAnsi="Arial" w:cs="Arial"/>
          <w:sz w:val="22"/>
          <w:szCs w:val="22"/>
        </w:rPr>
        <w:t xml:space="preserve"> </w:t>
      </w:r>
      <w:r w:rsidR="00A31039" w:rsidRPr="00A31039">
        <w:rPr>
          <w:rFonts w:ascii="Arial" w:hAnsi="Arial" w:cs="Arial"/>
          <w:sz w:val="22"/>
          <w:szCs w:val="22"/>
        </w:rPr>
        <w:t>a odstraňování komunálních odpadů a nakládání se stavebním odpadem na území obce Sedliště</w:t>
      </w:r>
      <w:r w:rsidRPr="00A31039">
        <w:rPr>
          <w:rFonts w:ascii="Arial" w:hAnsi="Arial" w:cs="Arial"/>
          <w:sz w:val="22"/>
          <w:szCs w:val="22"/>
        </w:rPr>
        <w:t xml:space="preserve">, ze dne </w:t>
      </w:r>
      <w:r w:rsidR="00A31039" w:rsidRPr="00A31039">
        <w:rPr>
          <w:rFonts w:ascii="Arial" w:hAnsi="Arial" w:cs="Arial"/>
          <w:sz w:val="22"/>
          <w:szCs w:val="22"/>
        </w:rPr>
        <w:t xml:space="preserve">18. prosince 2019. </w:t>
      </w:r>
    </w:p>
    <w:p w14:paraId="3C64F6F3" w14:textId="77777777" w:rsidR="00A31039" w:rsidRPr="00A31039" w:rsidRDefault="00A31039" w:rsidP="00A31039">
      <w:pPr>
        <w:spacing w:before="120" w:line="288" w:lineRule="auto"/>
        <w:jc w:val="both"/>
        <w:rPr>
          <w:rFonts w:ascii="Arial" w:hAnsi="Arial" w:cs="Arial"/>
        </w:rPr>
      </w:pPr>
    </w:p>
    <w:p w14:paraId="08628F9D" w14:textId="77777777" w:rsidR="00A31039" w:rsidRDefault="00A31039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82C2A83" w14:textId="77777777" w:rsidR="00A31039" w:rsidRDefault="00A31039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167D16F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A31039">
        <w:rPr>
          <w:rFonts w:ascii="Arial" w:hAnsi="Arial" w:cs="Arial"/>
          <w:b/>
          <w:sz w:val="22"/>
          <w:szCs w:val="22"/>
        </w:rPr>
        <w:t>9</w:t>
      </w:r>
    </w:p>
    <w:p w14:paraId="66DA741A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5A4EF0C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37384E4" w14:textId="77777777" w:rsidR="00730253" w:rsidRDefault="00074576" w:rsidP="00A3103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1BDD707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AEEE3DC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9A8513A" w14:textId="77777777" w:rsidR="00A31039" w:rsidRDefault="00A31039" w:rsidP="00A31039">
      <w:pPr>
        <w:ind w:left="708" w:hanging="282"/>
        <w:rPr>
          <w:rFonts w:ascii="Arial" w:hAnsi="Arial" w:cs="Arial"/>
          <w:bCs/>
          <w:sz w:val="22"/>
          <w:szCs w:val="22"/>
        </w:rPr>
      </w:pPr>
    </w:p>
    <w:p w14:paraId="79411AF9" w14:textId="77777777" w:rsidR="00A31039" w:rsidRDefault="00A31039" w:rsidP="00A31039">
      <w:pPr>
        <w:ind w:left="708" w:hanging="282"/>
        <w:rPr>
          <w:rFonts w:ascii="Arial" w:hAnsi="Arial" w:cs="Arial"/>
          <w:bCs/>
          <w:sz w:val="22"/>
          <w:szCs w:val="22"/>
        </w:rPr>
      </w:pPr>
    </w:p>
    <w:p w14:paraId="51B4BACB" w14:textId="77777777" w:rsidR="0024722A" w:rsidRPr="001D113B" w:rsidRDefault="0024722A" w:rsidP="00A31039">
      <w:pPr>
        <w:ind w:left="708" w:hanging="282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1D6ECCCC" w14:textId="77777777" w:rsidR="0024722A" w:rsidRPr="00A31039" w:rsidRDefault="00A31039" w:rsidP="00A31039">
      <w:pPr>
        <w:ind w:firstLine="426"/>
        <w:rPr>
          <w:rFonts w:ascii="Arial" w:hAnsi="Arial" w:cs="Arial"/>
          <w:bCs/>
          <w:sz w:val="22"/>
          <w:szCs w:val="22"/>
        </w:rPr>
      </w:pPr>
      <w:r w:rsidRPr="00A31039">
        <w:rPr>
          <w:rFonts w:ascii="Arial" w:hAnsi="Arial" w:cs="Arial"/>
          <w:bCs/>
          <w:sz w:val="22"/>
          <w:szCs w:val="22"/>
        </w:rPr>
        <w:t>Ing. Klára Masaříková</w:t>
      </w:r>
      <w:r>
        <w:rPr>
          <w:rFonts w:ascii="Arial" w:hAnsi="Arial" w:cs="Arial"/>
          <w:bCs/>
          <w:sz w:val="22"/>
          <w:szCs w:val="22"/>
        </w:rPr>
        <w:t xml:space="preserve"> v. r.</w:t>
      </w:r>
      <w:r w:rsidRPr="00A31039">
        <w:rPr>
          <w:rFonts w:ascii="Arial" w:hAnsi="Arial" w:cs="Arial"/>
          <w:bCs/>
          <w:sz w:val="22"/>
          <w:szCs w:val="22"/>
        </w:rPr>
        <w:tab/>
      </w:r>
      <w:r w:rsidRPr="00A31039">
        <w:rPr>
          <w:rFonts w:ascii="Arial" w:hAnsi="Arial" w:cs="Arial"/>
          <w:bCs/>
          <w:sz w:val="22"/>
          <w:szCs w:val="22"/>
        </w:rPr>
        <w:tab/>
      </w:r>
      <w:r w:rsidRPr="00A31039">
        <w:rPr>
          <w:rFonts w:ascii="Arial" w:hAnsi="Arial" w:cs="Arial"/>
          <w:bCs/>
          <w:sz w:val="22"/>
          <w:szCs w:val="22"/>
        </w:rPr>
        <w:tab/>
      </w:r>
      <w:r w:rsidRPr="00A31039">
        <w:rPr>
          <w:rFonts w:ascii="Arial" w:hAnsi="Arial" w:cs="Arial"/>
          <w:bCs/>
          <w:sz w:val="22"/>
          <w:szCs w:val="22"/>
        </w:rPr>
        <w:tab/>
      </w:r>
      <w:r w:rsidRPr="00A31039">
        <w:rPr>
          <w:rFonts w:ascii="Arial" w:hAnsi="Arial" w:cs="Arial"/>
          <w:bCs/>
          <w:sz w:val="22"/>
          <w:szCs w:val="22"/>
        </w:rPr>
        <w:tab/>
        <w:t>Pavel Novák</w:t>
      </w:r>
      <w:r>
        <w:rPr>
          <w:rFonts w:ascii="Arial" w:hAnsi="Arial" w:cs="Arial"/>
          <w:bCs/>
          <w:sz w:val="22"/>
          <w:szCs w:val="22"/>
        </w:rPr>
        <w:t xml:space="preserve"> v. r.</w:t>
      </w:r>
    </w:p>
    <w:p w14:paraId="3EB379CA" w14:textId="77777777" w:rsidR="0024722A" w:rsidRPr="00A31039" w:rsidRDefault="00A31039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24722A" w:rsidRPr="00A31039">
        <w:rPr>
          <w:rFonts w:ascii="Arial" w:hAnsi="Arial" w:cs="Arial"/>
          <w:bCs/>
          <w:sz w:val="22"/>
          <w:szCs w:val="22"/>
        </w:rPr>
        <w:t>místostarost</w:t>
      </w:r>
      <w:r w:rsidRPr="00A31039">
        <w:rPr>
          <w:rFonts w:ascii="Arial" w:hAnsi="Arial" w:cs="Arial"/>
          <w:bCs/>
          <w:sz w:val="22"/>
          <w:szCs w:val="22"/>
        </w:rPr>
        <w:t>k</w:t>
      </w:r>
      <w:r w:rsidR="0024722A" w:rsidRPr="00A31039">
        <w:rPr>
          <w:rFonts w:ascii="Arial" w:hAnsi="Arial" w:cs="Arial"/>
          <w:bCs/>
          <w:sz w:val="22"/>
          <w:szCs w:val="22"/>
        </w:rPr>
        <w:t>a</w:t>
      </w:r>
      <w:r w:rsidR="00E2491F" w:rsidRPr="00A31039">
        <w:rPr>
          <w:rFonts w:ascii="Arial" w:hAnsi="Arial" w:cs="Arial"/>
          <w:bCs/>
          <w:sz w:val="22"/>
          <w:szCs w:val="22"/>
        </w:rPr>
        <w:tab/>
      </w:r>
      <w:r w:rsidR="00E2491F" w:rsidRPr="00A31039">
        <w:rPr>
          <w:rFonts w:ascii="Arial" w:hAnsi="Arial" w:cs="Arial"/>
          <w:bCs/>
          <w:sz w:val="22"/>
          <w:szCs w:val="22"/>
        </w:rPr>
        <w:tab/>
      </w:r>
      <w:r w:rsidR="00E2491F" w:rsidRPr="00A31039">
        <w:rPr>
          <w:rFonts w:ascii="Arial" w:hAnsi="Arial" w:cs="Arial"/>
          <w:bCs/>
          <w:sz w:val="22"/>
          <w:szCs w:val="22"/>
        </w:rPr>
        <w:tab/>
      </w:r>
      <w:r w:rsidR="00E2491F" w:rsidRPr="00A31039">
        <w:rPr>
          <w:rFonts w:ascii="Arial" w:hAnsi="Arial" w:cs="Arial"/>
          <w:bCs/>
          <w:sz w:val="22"/>
          <w:szCs w:val="22"/>
        </w:rPr>
        <w:tab/>
      </w:r>
      <w:r w:rsidR="00E2491F" w:rsidRPr="00A31039">
        <w:rPr>
          <w:rFonts w:ascii="Arial" w:hAnsi="Arial" w:cs="Arial"/>
          <w:bCs/>
          <w:sz w:val="22"/>
          <w:szCs w:val="22"/>
        </w:rPr>
        <w:tab/>
      </w:r>
      <w:r w:rsidR="00E2491F" w:rsidRPr="00A31039">
        <w:rPr>
          <w:rFonts w:ascii="Arial" w:hAnsi="Arial" w:cs="Arial"/>
          <w:bCs/>
          <w:sz w:val="22"/>
          <w:szCs w:val="22"/>
        </w:rPr>
        <w:tab/>
      </w:r>
      <w:r w:rsidRPr="00A31039">
        <w:rPr>
          <w:rFonts w:ascii="Arial" w:hAnsi="Arial" w:cs="Arial"/>
          <w:bCs/>
          <w:sz w:val="22"/>
          <w:szCs w:val="22"/>
        </w:rPr>
        <w:t xml:space="preserve">      </w:t>
      </w:r>
      <w:r w:rsidR="00E2491F" w:rsidRPr="00A31039">
        <w:rPr>
          <w:rFonts w:ascii="Arial" w:hAnsi="Arial" w:cs="Arial"/>
          <w:bCs/>
          <w:sz w:val="22"/>
          <w:szCs w:val="22"/>
        </w:rPr>
        <w:t>starosta</w:t>
      </w:r>
    </w:p>
    <w:p w14:paraId="0653FF65" w14:textId="77777777" w:rsidR="004D5A15" w:rsidRPr="00A31039" w:rsidRDefault="004D5A15">
      <w:pPr>
        <w:rPr>
          <w:rFonts w:ascii="Arial" w:hAnsi="Arial" w:cs="Arial"/>
          <w:sz w:val="22"/>
          <w:szCs w:val="22"/>
        </w:rPr>
      </w:pPr>
    </w:p>
    <w:p w14:paraId="5F798454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53D68506" w14:textId="77777777" w:rsidR="00362DF8" w:rsidRPr="00C31C1A" w:rsidRDefault="00362DF8" w:rsidP="00362DF8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362DF8">
        <w:rPr>
          <w:rFonts w:ascii="Arial" w:hAnsi="Arial" w:cs="Arial"/>
          <w:i/>
          <w:color w:val="0070C0"/>
          <w:sz w:val="20"/>
          <w:szCs w:val="20"/>
          <w:u w:val="single"/>
        </w:rPr>
        <w:t>Upozornění</w:t>
      </w:r>
      <w:r w:rsidRPr="00362DF8">
        <w:rPr>
          <w:rFonts w:ascii="Arial" w:hAnsi="Arial" w:cs="Arial"/>
          <w:i/>
          <w:color w:val="0070C0"/>
          <w:sz w:val="20"/>
          <w:szCs w:val="20"/>
        </w:rPr>
        <w:t>: Obec má ve smyslu § 3 odst. 2 zákona č. 35/2021 Sb., o Sbírce právních předpisů územních samosprávných celků a některých správních úřadů, povinnost po obdržení vyrozumění ze strany Ministerstva vnitra zveřejnit na své úřední desce po dobu alespoň 15 dnů oznámení o vyhlášení vyhlášky ve Sbírce právních předpisů územních samosprávných celků a některých správních úřadů.</w:t>
      </w:r>
    </w:p>
    <w:p w14:paraId="67BA1058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811DFA6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64C96" w14:textId="77777777" w:rsidR="00327A2A" w:rsidRDefault="00327A2A">
      <w:r>
        <w:separator/>
      </w:r>
    </w:p>
  </w:endnote>
  <w:endnote w:type="continuationSeparator" w:id="0">
    <w:p w14:paraId="24123173" w14:textId="77777777" w:rsidR="00327A2A" w:rsidRDefault="0032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F2D9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31039">
      <w:rPr>
        <w:noProof/>
      </w:rPr>
      <w:t>4</w:t>
    </w:r>
    <w:r>
      <w:fldChar w:fldCharType="end"/>
    </w:r>
  </w:p>
  <w:p w14:paraId="2CD4F65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E8633" w14:textId="77777777" w:rsidR="00327A2A" w:rsidRDefault="00327A2A">
      <w:r>
        <w:separator/>
      </w:r>
    </w:p>
  </w:footnote>
  <w:footnote w:type="continuationSeparator" w:id="0">
    <w:p w14:paraId="218CD68F" w14:textId="77777777" w:rsidR="00327A2A" w:rsidRDefault="00327A2A">
      <w:r>
        <w:continuationSeparator/>
      </w:r>
    </w:p>
  </w:footnote>
  <w:footnote w:id="1">
    <w:p w14:paraId="43272BC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0C678F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C6AEABB6"/>
    <w:lvl w:ilvl="0" w:tplc="FC3EA24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03DAFEB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2A46321E"/>
    <w:lvl w:ilvl="0" w:tplc="2DC08E34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16018533">
    <w:abstractNumId w:val="7"/>
  </w:num>
  <w:num w:numId="2" w16cid:durableId="796291761">
    <w:abstractNumId w:val="31"/>
  </w:num>
  <w:num w:numId="3" w16cid:durableId="1352534082">
    <w:abstractNumId w:val="4"/>
  </w:num>
  <w:num w:numId="4" w16cid:durableId="92092372">
    <w:abstractNumId w:val="23"/>
  </w:num>
  <w:num w:numId="5" w16cid:durableId="1029064905">
    <w:abstractNumId w:val="20"/>
  </w:num>
  <w:num w:numId="6" w16cid:durableId="335035888">
    <w:abstractNumId w:val="27"/>
  </w:num>
  <w:num w:numId="7" w16cid:durableId="333192301">
    <w:abstractNumId w:val="8"/>
  </w:num>
  <w:num w:numId="8" w16cid:durableId="726539647">
    <w:abstractNumId w:val="1"/>
  </w:num>
  <w:num w:numId="9" w16cid:durableId="1319505524">
    <w:abstractNumId w:val="26"/>
  </w:num>
  <w:num w:numId="10" w16cid:durableId="1095445754">
    <w:abstractNumId w:val="22"/>
  </w:num>
  <w:num w:numId="11" w16cid:durableId="1743943383">
    <w:abstractNumId w:val="21"/>
  </w:num>
  <w:num w:numId="12" w16cid:durableId="604575172">
    <w:abstractNumId w:val="10"/>
  </w:num>
  <w:num w:numId="13" w16cid:durableId="718747207">
    <w:abstractNumId w:val="24"/>
  </w:num>
  <w:num w:numId="14" w16cid:durableId="249241558">
    <w:abstractNumId w:val="30"/>
  </w:num>
  <w:num w:numId="15" w16cid:durableId="1814910630">
    <w:abstractNumId w:val="13"/>
  </w:num>
  <w:num w:numId="16" w16cid:durableId="1941988845">
    <w:abstractNumId w:val="29"/>
  </w:num>
  <w:num w:numId="17" w16cid:durableId="1710566328">
    <w:abstractNumId w:val="5"/>
  </w:num>
  <w:num w:numId="18" w16cid:durableId="1124468930">
    <w:abstractNumId w:val="0"/>
  </w:num>
  <w:num w:numId="19" w16cid:durableId="799765349">
    <w:abstractNumId w:val="16"/>
  </w:num>
  <w:num w:numId="20" w16cid:durableId="516193935">
    <w:abstractNumId w:val="25"/>
  </w:num>
  <w:num w:numId="21" w16cid:durableId="1071545334">
    <w:abstractNumId w:val="17"/>
  </w:num>
  <w:num w:numId="22" w16cid:durableId="909193483">
    <w:abstractNumId w:val="18"/>
  </w:num>
  <w:num w:numId="23" w16cid:durableId="2142184927">
    <w:abstractNumId w:val="12"/>
  </w:num>
  <w:num w:numId="24" w16cid:durableId="1487162545">
    <w:abstractNumId w:val="6"/>
  </w:num>
  <w:num w:numId="25" w16cid:durableId="1967662040">
    <w:abstractNumId w:val="2"/>
  </w:num>
  <w:num w:numId="26" w16cid:durableId="612397290">
    <w:abstractNumId w:val="15"/>
  </w:num>
  <w:num w:numId="27" w16cid:durableId="422534952">
    <w:abstractNumId w:val="3"/>
  </w:num>
  <w:num w:numId="28" w16cid:durableId="462382239">
    <w:abstractNumId w:val="14"/>
  </w:num>
  <w:num w:numId="29" w16cid:durableId="1657877378">
    <w:abstractNumId w:val="9"/>
  </w:num>
  <w:num w:numId="30" w16cid:durableId="1472480142">
    <w:abstractNumId w:val="11"/>
  </w:num>
  <w:num w:numId="31" w16cid:durableId="654530941">
    <w:abstractNumId w:val="28"/>
  </w:num>
  <w:num w:numId="32" w16cid:durableId="5151919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251C7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27A2A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1039"/>
    <w:rsid w:val="00A33FDC"/>
    <w:rsid w:val="00A342C0"/>
    <w:rsid w:val="00A47650"/>
    <w:rsid w:val="00A532C2"/>
    <w:rsid w:val="00A61EAE"/>
    <w:rsid w:val="00A625BA"/>
    <w:rsid w:val="00A62EC3"/>
    <w:rsid w:val="00A64714"/>
    <w:rsid w:val="00A73E60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B7B38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2C47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73F4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B760D"/>
    <w:rsid w:val="00FC59DA"/>
    <w:rsid w:val="00FD337F"/>
    <w:rsid w:val="00FE0414"/>
    <w:rsid w:val="00FE1A03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68D78C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73F4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markedcontent">
    <w:name w:val="markedcontent"/>
    <w:basedOn w:val="Standardnpsmoodstavce"/>
    <w:rsid w:val="00EC7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E9CCE-F9A3-44CE-911A-5BF3EDE0C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910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Sedliště</cp:lastModifiedBy>
  <cp:revision>8</cp:revision>
  <cp:lastPrinted>2020-12-03T09:05:00Z</cp:lastPrinted>
  <dcterms:created xsi:type="dcterms:W3CDTF">2023-09-14T08:55:00Z</dcterms:created>
  <dcterms:modified xsi:type="dcterms:W3CDTF">2023-10-16T06:01:00Z</dcterms:modified>
</cp:coreProperties>
</file>