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A10B3" w14:textId="4C5493FA" w:rsidR="00377166" w:rsidRPr="00377166" w:rsidRDefault="00377166" w:rsidP="00797F5E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832C53">
        <w:rPr>
          <w:rFonts w:ascii="Arial" w:hAnsi="Arial" w:cs="Arial"/>
          <w:b/>
        </w:rPr>
        <w:t>Raškovice</w:t>
      </w:r>
    </w:p>
    <w:p w14:paraId="358F7BD1" w14:textId="1FF3886A"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832C53">
        <w:rPr>
          <w:rFonts w:ascii="Arial" w:hAnsi="Arial" w:cs="Arial"/>
          <w:b/>
        </w:rPr>
        <w:t>Raškovice</w:t>
      </w:r>
    </w:p>
    <w:p w14:paraId="5CC51BA7" w14:textId="77777777" w:rsidR="00B67786" w:rsidRPr="00377166" w:rsidRDefault="00B67786" w:rsidP="00377166">
      <w:pPr>
        <w:spacing w:line="276" w:lineRule="auto"/>
        <w:jc w:val="center"/>
        <w:rPr>
          <w:rFonts w:ascii="Arial" w:hAnsi="Arial" w:cs="Arial"/>
          <w:b/>
        </w:rPr>
      </w:pPr>
    </w:p>
    <w:p w14:paraId="4A75B2B5" w14:textId="6F80E532" w:rsidR="00966B18" w:rsidRPr="00B67786" w:rsidRDefault="00377166" w:rsidP="00B6778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832C53">
        <w:rPr>
          <w:rFonts w:ascii="Arial" w:hAnsi="Arial" w:cs="Arial"/>
          <w:b/>
        </w:rPr>
        <w:t>Raškovice</w:t>
      </w:r>
    </w:p>
    <w:p w14:paraId="2055B919" w14:textId="63EF6E2C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veřejných prostranství k ochraně životního prostředí, zeleně v zástavbě a ostatní veřejné zeleně</w:t>
      </w:r>
    </w:p>
    <w:p w14:paraId="13AACAC7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1A31EDD7" w14:textId="695D2D88" w:rsidR="00966B18" w:rsidRPr="0009300E" w:rsidRDefault="007B1B83" w:rsidP="00966B18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832C53" w:rsidRPr="00832C53">
        <w:rPr>
          <w:rFonts w:ascii="Arial" w:hAnsi="Arial" w:cs="Arial"/>
          <w:sz w:val="22"/>
          <w:szCs w:val="22"/>
        </w:rPr>
        <w:t xml:space="preserve">Raškovice </w:t>
      </w:r>
      <w:r w:rsidR="00966B18" w:rsidRPr="00832C53">
        <w:rPr>
          <w:rFonts w:ascii="Arial" w:hAnsi="Arial" w:cs="Arial"/>
          <w:sz w:val="22"/>
          <w:szCs w:val="22"/>
        </w:rPr>
        <w:t xml:space="preserve">se </w:t>
      </w:r>
      <w:r w:rsidR="00966B18" w:rsidRPr="0009300E">
        <w:rPr>
          <w:rFonts w:ascii="Arial" w:hAnsi="Arial" w:cs="Arial"/>
          <w:sz w:val="22"/>
          <w:szCs w:val="22"/>
        </w:rPr>
        <w:t xml:space="preserve">na svém zasedání dne </w:t>
      </w:r>
      <w:r w:rsidR="00797F5E">
        <w:rPr>
          <w:rFonts w:ascii="Arial" w:hAnsi="Arial" w:cs="Arial"/>
          <w:sz w:val="22"/>
          <w:szCs w:val="22"/>
        </w:rPr>
        <w:t xml:space="preserve">25.11.2024 </w:t>
      </w:r>
      <w:r w:rsidR="00966B18" w:rsidRPr="0009300E">
        <w:rPr>
          <w:rFonts w:ascii="Arial" w:hAnsi="Arial" w:cs="Arial"/>
          <w:sz w:val="22"/>
          <w:szCs w:val="22"/>
        </w:rPr>
        <w:t xml:space="preserve">usnesením č. </w:t>
      </w:r>
      <w:r w:rsidR="00663A18">
        <w:rPr>
          <w:rFonts w:ascii="Arial" w:hAnsi="Arial" w:cs="Arial"/>
          <w:sz w:val="22"/>
          <w:szCs w:val="22"/>
        </w:rPr>
        <w:t xml:space="preserve">18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h) zákona č. 128/2000 Sb., o obcích (obecní zřízení), ve znění pozdějších předpisů, tuto obecně závaznou vyhlášku: </w:t>
      </w:r>
    </w:p>
    <w:p w14:paraId="087E17C4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686278B1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24BD0AE0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0356EE6C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39055DCE" w14:textId="77777777"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1DEC86FF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1603B257" w14:textId="4D5BFD23" w:rsidR="00966B18" w:rsidRPr="0009300E" w:rsidRDefault="00966B18" w:rsidP="00966B18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2D7127">
        <w:rPr>
          <w:rFonts w:ascii="Arial" w:hAnsi="Arial" w:cs="Arial"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zajistit zlepšení estetického vzhledu obce.</w:t>
      </w:r>
    </w:p>
    <w:p w14:paraId="26DD74F2" w14:textId="77777777" w:rsidR="00966B18" w:rsidRPr="0009300E" w:rsidRDefault="00966B18" w:rsidP="00966B18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DC2A6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51528322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657D9C85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1EEA8D1C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7342924" w14:textId="77777777"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14:paraId="171B05E0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02BD13E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14:paraId="2AB1613B" w14:textId="77777777"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71EBE5E1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1DEEA98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5FDA7473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5AB2589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6FC75AA" w14:textId="182EDEAD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="002D7127">
        <w:rPr>
          <w:rFonts w:ascii="Arial" w:hAnsi="Arial" w:cs="Arial"/>
          <w:sz w:val="22"/>
          <w:szCs w:val="22"/>
        </w:rPr>
        <w:t xml:space="preserve">uživatel, správce </w:t>
      </w:r>
      <w:r w:rsidRPr="0009300E">
        <w:rPr>
          <w:rFonts w:ascii="Arial" w:hAnsi="Arial" w:cs="Arial"/>
          <w:sz w:val="22"/>
          <w:szCs w:val="22"/>
        </w:rPr>
        <w:t>veřejné zeleně je povinen zeleň udržovat formou pravidelných sečí. Četnost sečí je minimálně</w:t>
      </w:r>
      <w:r w:rsidR="002D7127">
        <w:rPr>
          <w:rFonts w:ascii="Arial" w:hAnsi="Arial" w:cs="Arial"/>
          <w:sz w:val="22"/>
          <w:szCs w:val="22"/>
        </w:rPr>
        <w:t xml:space="preserve"> jednou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</w:t>
      </w:r>
      <w:r w:rsidR="004A38A4">
        <w:rPr>
          <w:rFonts w:ascii="Arial" w:hAnsi="Arial" w:cs="Arial"/>
          <w:sz w:val="22"/>
          <w:szCs w:val="22"/>
        </w:rPr>
        <w:t>, a to nejpozději do 31. srpna příslušného kalendářního roku</w:t>
      </w:r>
      <w:r w:rsidRPr="0009300E">
        <w:rPr>
          <w:rFonts w:ascii="Arial" w:hAnsi="Arial" w:cs="Arial"/>
          <w:sz w:val="22"/>
          <w:szCs w:val="22"/>
        </w:rPr>
        <w:t>. Po provedené seči musí být posekaná hmota odstraněna nejpozději do</w:t>
      </w:r>
      <w:r w:rsidR="002D7127">
        <w:rPr>
          <w:rFonts w:ascii="Arial" w:hAnsi="Arial" w:cs="Arial"/>
          <w:sz w:val="22"/>
          <w:szCs w:val="22"/>
        </w:rPr>
        <w:t xml:space="preserve"> sedmi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1E3ABD12" w14:textId="77777777"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742BDD" w14:textId="77777777"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59C38C55" w14:textId="77777777"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14:paraId="3DEB8AEC" w14:textId="77777777"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19831208" w14:textId="196D6C7B" w:rsidR="00966B18" w:rsidRPr="002D7127" w:rsidRDefault="004A38A4" w:rsidP="002D7127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</w:t>
      </w:r>
      <w:r w:rsidR="002D7127" w:rsidRPr="002D7127">
        <w:rPr>
          <w:rFonts w:ascii="Arial" w:hAnsi="Arial" w:cs="Arial"/>
          <w:iCs/>
          <w:sz w:val="22"/>
          <w:szCs w:val="22"/>
        </w:rPr>
        <w:t>ičit či poškozovat veřejnou zeleň (trhat květiny a plody ovocných a okrasných dřevin, lámat větve či jinak zeleň poškozovat</w:t>
      </w:r>
      <w:r w:rsidR="00AE2457">
        <w:rPr>
          <w:rFonts w:ascii="Arial" w:hAnsi="Arial" w:cs="Arial"/>
          <w:iCs/>
          <w:sz w:val="22"/>
          <w:szCs w:val="22"/>
        </w:rPr>
        <w:t>)</w:t>
      </w:r>
      <w:r w:rsidR="002D7127" w:rsidRPr="002D7127">
        <w:rPr>
          <w:rFonts w:ascii="Arial" w:hAnsi="Arial" w:cs="Arial"/>
          <w:iCs/>
          <w:sz w:val="22"/>
          <w:szCs w:val="22"/>
        </w:rPr>
        <w:t>.</w:t>
      </w:r>
    </w:p>
    <w:p w14:paraId="54576AB0" w14:textId="6C97A893" w:rsidR="00966B18" w:rsidRDefault="004A38A4" w:rsidP="00966B18">
      <w:pPr>
        <w:numPr>
          <w:ilvl w:val="0"/>
          <w:numId w:val="14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r</w:t>
      </w:r>
      <w:r w:rsidR="00966B18" w:rsidRPr="002D7127">
        <w:rPr>
          <w:rFonts w:ascii="Arial" w:hAnsi="Arial" w:cs="Arial"/>
          <w:iCs/>
          <w:sz w:val="22"/>
          <w:szCs w:val="22"/>
        </w:rPr>
        <w:t>ozdělávat oheň, stanovat</w:t>
      </w:r>
      <w:r w:rsidR="002D7127" w:rsidRPr="002D7127">
        <w:rPr>
          <w:rFonts w:ascii="Arial" w:hAnsi="Arial" w:cs="Arial"/>
          <w:iCs/>
          <w:sz w:val="22"/>
          <w:szCs w:val="22"/>
        </w:rPr>
        <w:t>.</w:t>
      </w:r>
    </w:p>
    <w:p w14:paraId="0DAD9595" w14:textId="77777777" w:rsidR="00797F5E" w:rsidRDefault="00797F5E" w:rsidP="00797F5E">
      <w:pPr>
        <w:rPr>
          <w:rFonts w:ascii="Arial" w:hAnsi="Arial" w:cs="Arial"/>
          <w:iCs/>
          <w:sz w:val="22"/>
          <w:szCs w:val="22"/>
        </w:rPr>
      </w:pPr>
    </w:p>
    <w:p w14:paraId="3BCD75FA" w14:textId="77777777" w:rsidR="00797F5E" w:rsidRDefault="00797F5E" w:rsidP="00797F5E">
      <w:pPr>
        <w:rPr>
          <w:rFonts w:ascii="Arial" w:hAnsi="Arial" w:cs="Arial"/>
          <w:iCs/>
          <w:sz w:val="22"/>
          <w:szCs w:val="22"/>
        </w:rPr>
      </w:pPr>
    </w:p>
    <w:p w14:paraId="6360CDAB" w14:textId="77777777" w:rsidR="00797F5E" w:rsidRDefault="00797F5E" w:rsidP="00797F5E">
      <w:pPr>
        <w:rPr>
          <w:rFonts w:ascii="Arial" w:hAnsi="Arial" w:cs="Arial"/>
          <w:iCs/>
          <w:sz w:val="22"/>
          <w:szCs w:val="22"/>
        </w:rPr>
      </w:pPr>
    </w:p>
    <w:p w14:paraId="216A02CC" w14:textId="77777777" w:rsidR="00797F5E" w:rsidRDefault="00797F5E" w:rsidP="00797F5E">
      <w:pPr>
        <w:rPr>
          <w:rFonts w:ascii="Arial" w:hAnsi="Arial" w:cs="Arial"/>
          <w:iCs/>
          <w:sz w:val="22"/>
          <w:szCs w:val="22"/>
        </w:rPr>
      </w:pPr>
    </w:p>
    <w:p w14:paraId="66C00D47" w14:textId="77777777" w:rsidR="00797F5E" w:rsidRPr="002D7127" w:rsidRDefault="00797F5E" w:rsidP="00797F5E">
      <w:pPr>
        <w:rPr>
          <w:rFonts w:ascii="Arial" w:hAnsi="Arial" w:cs="Arial"/>
          <w:iCs/>
          <w:sz w:val="22"/>
          <w:szCs w:val="22"/>
        </w:rPr>
      </w:pPr>
    </w:p>
    <w:p w14:paraId="38A4BB1A" w14:textId="3CC6198D" w:rsidR="00966B18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14:paraId="16CF00B4" w14:textId="0C3A0803" w:rsidR="009E0C8C" w:rsidRDefault="009E0C8C" w:rsidP="009E0C8C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9E0C8C">
        <w:rPr>
          <w:rFonts w:ascii="Arial" w:hAnsi="Arial" w:cs="Arial"/>
          <w:b/>
          <w:bCs/>
          <w:sz w:val="22"/>
          <w:szCs w:val="22"/>
        </w:rPr>
        <w:t xml:space="preserve">Čl. 4 </w:t>
      </w:r>
    </w:p>
    <w:p w14:paraId="29521888" w14:textId="1D86211F" w:rsidR="009E0C8C" w:rsidRDefault="009E0C8C" w:rsidP="009E0C8C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Zrušovací ustanovení</w:t>
      </w:r>
    </w:p>
    <w:p w14:paraId="1FB8FDA5" w14:textId="77777777" w:rsidR="00663A18" w:rsidRDefault="00663A18" w:rsidP="009E0C8C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A029C38" w14:textId="5BAD3AE3" w:rsidR="009E0C8C" w:rsidRDefault="009E0C8C" w:rsidP="009E0C8C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obce Raškovice č. 2/2009, o udržování čistoty veřejných prostranství, veřejné zeleně, a o zabezpečení místních záležitostí veřejného pořádku na území obce Raškovice, ze dne 30. září 2009.</w:t>
      </w:r>
    </w:p>
    <w:p w14:paraId="3D2572D0" w14:textId="77777777" w:rsidR="009E0C8C" w:rsidRPr="009E0C8C" w:rsidRDefault="009E0C8C" w:rsidP="009E0C8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AD12DDA" w14:textId="77777777" w:rsidR="009E0C8C" w:rsidRPr="0009300E" w:rsidRDefault="009E0C8C" w:rsidP="00966B18">
      <w:pPr>
        <w:ind w:left="720"/>
        <w:rPr>
          <w:rFonts w:ascii="Arial" w:hAnsi="Arial" w:cs="Arial"/>
          <w:sz w:val="22"/>
          <w:szCs w:val="22"/>
        </w:rPr>
      </w:pPr>
    </w:p>
    <w:p w14:paraId="22AAB421" w14:textId="0B393630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E0C8C">
        <w:rPr>
          <w:rFonts w:ascii="Arial" w:hAnsi="Arial" w:cs="Arial"/>
          <w:b/>
          <w:bCs/>
          <w:sz w:val="22"/>
          <w:szCs w:val="22"/>
        </w:rPr>
        <w:t>5</w:t>
      </w:r>
    </w:p>
    <w:p w14:paraId="09CD2E1C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0667444C" w14:textId="77777777" w:rsidR="00AE2457" w:rsidRDefault="00AE2457" w:rsidP="00AE2457">
      <w:pPr>
        <w:jc w:val="both"/>
        <w:rPr>
          <w:rFonts w:ascii="Arial" w:hAnsi="Arial" w:cs="Arial"/>
          <w:sz w:val="22"/>
          <w:szCs w:val="22"/>
        </w:rPr>
      </w:pPr>
    </w:p>
    <w:p w14:paraId="08B36373" w14:textId="77777777" w:rsidR="00AE2457" w:rsidRDefault="00AE2457" w:rsidP="00AE2457">
      <w:pPr>
        <w:jc w:val="both"/>
        <w:rPr>
          <w:rFonts w:ascii="Arial" w:hAnsi="Arial" w:cs="Arial"/>
          <w:sz w:val="22"/>
          <w:szCs w:val="22"/>
        </w:rPr>
      </w:pPr>
    </w:p>
    <w:p w14:paraId="44F85C91" w14:textId="5DA2720B" w:rsidR="00AE2457" w:rsidRPr="00FF40B0" w:rsidRDefault="00AE2457" w:rsidP="00AE2457">
      <w:pPr>
        <w:jc w:val="both"/>
        <w:rPr>
          <w:rFonts w:ascii="Arial" w:hAnsi="Arial" w:cs="Arial"/>
          <w:sz w:val="22"/>
          <w:szCs w:val="22"/>
        </w:rPr>
      </w:pPr>
      <w:r w:rsidRPr="00FF40B0">
        <w:rPr>
          <w:rFonts w:ascii="Arial" w:hAnsi="Arial" w:cs="Arial"/>
          <w:sz w:val="22"/>
          <w:szCs w:val="22"/>
        </w:rPr>
        <w:t xml:space="preserve">Tato </w:t>
      </w:r>
      <w:r w:rsidR="004A38A4">
        <w:rPr>
          <w:rFonts w:ascii="Arial" w:hAnsi="Arial" w:cs="Arial"/>
          <w:sz w:val="22"/>
          <w:szCs w:val="22"/>
        </w:rPr>
        <w:t xml:space="preserve">obecně závazná </w:t>
      </w:r>
      <w:r w:rsidRPr="00FF40B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1C6B4CD8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497"/>
        <w:gridCol w:w="2835"/>
      </w:tblGrid>
      <w:tr w:rsidR="00966B18" w:rsidRPr="0009300E" w14:paraId="7D99560E" w14:textId="77777777" w:rsidTr="00663A18">
        <w:tc>
          <w:tcPr>
            <w:tcW w:w="3166" w:type="dxa"/>
          </w:tcPr>
          <w:p w14:paraId="5B6FCAA4" w14:textId="3560D3D0" w:rsidR="00966B18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F5C2237" w14:textId="77777777" w:rsidR="00663A18" w:rsidRDefault="00663A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5B8F693" w14:textId="77777777" w:rsidR="00663A18" w:rsidRDefault="00663A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13754F" w14:textId="77777777" w:rsidR="00663A18" w:rsidRDefault="00663A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7EEF5522" w14:textId="77777777" w:rsidR="00663A18" w:rsidRDefault="00663A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8D55866" w14:textId="77777777" w:rsidR="00663A18" w:rsidRPr="0009300E" w:rsidRDefault="00663A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6ABDEB70" w14:textId="36A8B59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497" w:type="dxa"/>
          </w:tcPr>
          <w:p w14:paraId="12FE1D2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009C0C87" w14:textId="71B53739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35B5CA24" w14:textId="77777777" w:rsidTr="00663A18">
        <w:tc>
          <w:tcPr>
            <w:tcW w:w="3166" w:type="dxa"/>
          </w:tcPr>
          <w:p w14:paraId="7E874E12" w14:textId="3A7056C9" w:rsidR="00966B18" w:rsidRPr="0009300E" w:rsidRDefault="00AD37A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Naděžda Koperová</w:t>
            </w:r>
            <w:r w:rsidR="004A38A4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497" w:type="dxa"/>
          </w:tcPr>
          <w:p w14:paraId="27CAFF01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A58395" w14:textId="1FDCBA60" w:rsidR="00966B18" w:rsidRPr="0009300E" w:rsidRDefault="00AD37A9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Blahuta</w:t>
            </w:r>
            <w:r w:rsidR="004A38A4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966B18" w:rsidRPr="0009300E" w14:paraId="4053F1A1" w14:textId="77777777" w:rsidTr="00663A18">
        <w:tc>
          <w:tcPr>
            <w:tcW w:w="3166" w:type="dxa"/>
          </w:tcPr>
          <w:p w14:paraId="1A1886D8" w14:textId="265B4232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</w:t>
            </w:r>
            <w:r w:rsidR="00F67E17">
              <w:rPr>
                <w:rFonts w:ascii="Arial" w:hAnsi="Arial" w:cs="Arial"/>
                <w:sz w:val="22"/>
                <w:szCs w:val="22"/>
              </w:rPr>
              <w:t>k</w:t>
            </w:r>
            <w:r w:rsidRPr="0009300E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3497" w:type="dxa"/>
          </w:tcPr>
          <w:p w14:paraId="39F9D60D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4095726F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6F697724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C0C8F1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8DB7998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6D49430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445B25B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3DA73A8F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4AFE6" w14:textId="77777777" w:rsidR="008B5635" w:rsidRDefault="008B5635">
      <w:r>
        <w:separator/>
      </w:r>
    </w:p>
  </w:endnote>
  <w:endnote w:type="continuationSeparator" w:id="0">
    <w:p w14:paraId="6098DADF" w14:textId="77777777" w:rsidR="008B5635" w:rsidRDefault="008B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C74E6E" w14:textId="77777777" w:rsidR="008B5635" w:rsidRDefault="008B5635">
      <w:r>
        <w:separator/>
      </w:r>
    </w:p>
  </w:footnote>
  <w:footnote w:type="continuationSeparator" w:id="0">
    <w:p w14:paraId="4D622FC2" w14:textId="77777777" w:rsidR="008B5635" w:rsidRDefault="008B5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9228263">
    <w:abstractNumId w:val="3"/>
  </w:num>
  <w:num w:numId="2" w16cid:durableId="351228562">
    <w:abstractNumId w:val="13"/>
  </w:num>
  <w:num w:numId="3" w16cid:durableId="1876190891">
    <w:abstractNumId w:val="2"/>
  </w:num>
  <w:num w:numId="4" w16cid:durableId="1782259609">
    <w:abstractNumId w:val="7"/>
  </w:num>
  <w:num w:numId="5" w16cid:durableId="315845996">
    <w:abstractNumId w:val="6"/>
  </w:num>
  <w:num w:numId="6" w16cid:durableId="838081546">
    <w:abstractNumId w:val="11"/>
  </w:num>
  <w:num w:numId="7" w16cid:durableId="712924248">
    <w:abstractNumId w:val="4"/>
  </w:num>
  <w:num w:numId="8" w16cid:durableId="1353143376">
    <w:abstractNumId w:val="0"/>
  </w:num>
  <w:num w:numId="9" w16cid:durableId="746803116">
    <w:abstractNumId w:val="10"/>
  </w:num>
  <w:num w:numId="10" w16cid:durableId="1058361396">
    <w:abstractNumId w:val="5"/>
  </w:num>
  <w:num w:numId="11" w16cid:durableId="897011893">
    <w:abstractNumId w:val="1"/>
  </w:num>
  <w:num w:numId="12" w16cid:durableId="739252824">
    <w:abstractNumId w:val="12"/>
  </w:num>
  <w:num w:numId="13" w16cid:durableId="899442702">
    <w:abstractNumId w:val="8"/>
  </w:num>
  <w:num w:numId="14" w16cid:durableId="12298761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21097C"/>
    <w:rsid w:val="0024722A"/>
    <w:rsid w:val="002D7127"/>
    <w:rsid w:val="00377166"/>
    <w:rsid w:val="00382F5B"/>
    <w:rsid w:val="003C5573"/>
    <w:rsid w:val="003D0636"/>
    <w:rsid w:val="004871A2"/>
    <w:rsid w:val="004A38A4"/>
    <w:rsid w:val="00585AAF"/>
    <w:rsid w:val="005B2EBB"/>
    <w:rsid w:val="00641107"/>
    <w:rsid w:val="00663A18"/>
    <w:rsid w:val="006E6A3E"/>
    <w:rsid w:val="00797F5E"/>
    <w:rsid w:val="007B1B83"/>
    <w:rsid w:val="007E1DB2"/>
    <w:rsid w:val="007F2FB1"/>
    <w:rsid w:val="007F693C"/>
    <w:rsid w:val="00832C53"/>
    <w:rsid w:val="00862AA5"/>
    <w:rsid w:val="008B5635"/>
    <w:rsid w:val="00966B18"/>
    <w:rsid w:val="009E0C8C"/>
    <w:rsid w:val="009F15A1"/>
    <w:rsid w:val="00A6450A"/>
    <w:rsid w:val="00AA7ED0"/>
    <w:rsid w:val="00AD37A9"/>
    <w:rsid w:val="00AE2457"/>
    <w:rsid w:val="00B67786"/>
    <w:rsid w:val="00BA11CD"/>
    <w:rsid w:val="00BB0C42"/>
    <w:rsid w:val="00C91655"/>
    <w:rsid w:val="00DF7126"/>
    <w:rsid w:val="00E65611"/>
    <w:rsid w:val="00F67E17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EDD8E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Taichmanová Martina</cp:lastModifiedBy>
  <cp:revision>7</cp:revision>
  <cp:lastPrinted>2024-11-21T06:12:00Z</cp:lastPrinted>
  <dcterms:created xsi:type="dcterms:W3CDTF">2024-11-21T06:12:00Z</dcterms:created>
  <dcterms:modified xsi:type="dcterms:W3CDTF">2024-11-26T07:27:00Z</dcterms:modified>
</cp:coreProperties>
</file>