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5D440" w14:textId="77777777" w:rsidR="00190D1B" w:rsidRDefault="00190D1B" w:rsidP="009B42FD">
      <w:pPr>
        <w:keepNext/>
        <w:spacing w:line="280" w:lineRule="atLeast"/>
        <w:jc w:val="both"/>
        <w:outlineLvl w:val="1"/>
      </w:pPr>
    </w:p>
    <w:p w14:paraId="683BC3BA" w14:textId="1CC95DBC" w:rsidR="009B42FD" w:rsidRDefault="00627534" w:rsidP="009B42FD">
      <w:pPr>
        <w:keepNext/>
        <w:spacing w:line="280" w:lineRule="atLeast"/>
        <w:jc w:val="both"/>
        <w:outlineLvl w:val="1"/>
      </w:pPr>
      <w:r>
        <w:t>Č. j.: KLOHP/</w:t>
      </w:r>
      <w:r w:rsidR="00DA5DE8">
        <w:t>1026</w:t>
      </w:r>
      <w:r w:rsidR="00CA089C">
        <w:t>/202</w:t>
      </w:r>
      <w:r w:rsidR="003E76DE">
        <w:t>4</w:t>
      </w:r>
      <w:r w:rsidR="00DA5DE8">
        <w:t>, Spis č. 109/2024</w:t>
      </w:r>
    </w:p>
    <w:p w14:paraId="7E6BC4A0" w14:textId="77777777" w:rsidR="00996EA3" w:rsidRDefault="00996EA3" w:rsidP="009B42FD">
      <w:pPr>
        <w:keepNext/>
        <w:spacing w:line="280" w:lineRule="atLeast"/>
        <w:jc w:val="both"/>
        <w:outlineLvl w:val="1"/>
      </w:pPr>
    </w:p>
    <w:p w14:paraId="57D0A34A" w14:textId="77777777" w:rsidR="009B42FD" w:rsidRDefault="009B42FD" w:rsidP="009B42FD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7AD1053" wp14:editId="35580C35">
                <wp:extent cx="5829300" cy="615315"/>
                <wp:effectExtent l="0" t="0" r="0" b="3810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8293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11A61" w14:textId="7BE6633E" w:rsidR="009B42FD" w:rsidRPr="00190D1B" w:rsidRDefault="00190D1B" w:rsidP="009B42FD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190D1B">
                              <w:rPr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OBEC</w:t>
                            </w:r>
                          </w:p>
                          <w:p w14:paraId="7ACB6A40" w14:textId="74558F7A" w:rsidR="00190D1B" w:rsidRPr="00190D1B" w:rsidRDefault="00190D1B" w:rsidP="009B42FD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190D1B">
                              <w:rPr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KONSTANTINOVY LÁZNĚ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AD105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width:459pt;height:4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" filled="f" stroked="f">
                <o:lock v:ext="edit" shapetype="t"/>
                <v:textbox style="mso-fit-shape-to-text:t">
                  <w:txbxContent>
                    <w:p w14:paraId="11711A61" w14:textId="7BE6633E" w:rsidR="009B42FD" w:rsidRPr="00190D1B" w:rsidRDefault="00190D1B" w:rsidP="009B42FD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/>
                          <w:sz w:val="56"/>
                          <w:szCs w:val="56"/>
                        </w:rPr>
                      </w:pPr>
                      <w:r w:rsidRPr="00190D1B">
                        <w:rPr>
                          <w:b/>
                          <w:bCs/>
                          <w:color w:val="000000"/>
                          <w:sz w:val="56"/>
                          <w:szCs w:val="56"/>
                        </w:rPr>
                        <w:t>OBEC</w:t>
                      </w:r>
                    </w:p>
                    <w:p w14:paraId="7ACB6A40" w14:textId="74558F7A" w:rsidR="00190D1B" w:rsidRPr="00190D1B" w:rsidRDefault="00190D1B" w:rsidP="009B42FD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190D1B">
                        <w:rPr>
                          <w:b/>
                          <w:bCs/>
                          <w:color w:val="000000"/>
                          <w:sz w:val="56"/>
                          <w:szCs w:val="56"/>
                        </w:rPr>
                        <w:t>KONSTANTINOVY LÁZNĚ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153D39" w14:textId="77777777" w:rsidR="009B42FD" w:rsidRDefault="009B42FD" w:rsidP="009B42FD"/>
    <w:p w14:paraId="1BDAB0C4" w14:textId="77777777" w:rsidR="009B42FD" w:rsidRDefault="009B42FD" w:rsidP="009B42FD"/>
    <w:p w14:paraId="2FBC08D3" w14:textId="77777777" w:rsidR="009B42FD" w:rsidRDefault="009B42FD" w:rsidP="009B42FD"/>
    <w:p w14:paraId="5BAB5447" w14:textId="77777777" w:rsidR="009B42FD" w:rsidRDefault="009B42FD" w:rsidP="009B42FD"/>
    <w:p w14:paraId="56CD0886" w14:textId="77777777" w:rsidR="009B42FD" w:rsidRDefault="009B42FD" w:rsidP="009B42FD"/>
    <w:p w14:paraId="12CCE9A1" w14:textId="77777777" w:rsidR="009B42FD" w:rsidRDefault="009B42FD" w:rsidP="009B42FD">
      <w:pPr>
        <w:jc w:val="center"/>
      </w:pPr>
      <w:r>
        <w:rPr>
          <w:noProof/>
        </w:rPr>
        <w:drawing>
          <wp:inline distT="0" distB="0" distL="0" distR="0" wp14:anchorId="0DD90EBF" wp14:editId="5B175F6C">
            <wp:extent cx="1416685" cy="18122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B7D02" w14:textId="77777777" w:rsidR="009B42FD" w:rsidRDefault="009B42FD" w:rsidP="009B42FD"/>
    <w:p w14:paraId="5167A66B" w14:textId="77777777" w:rsidR="009B42FD" w:rsidRDefault="009B42FD" w:rsidP="009B42FD"/>
    <w:p w14:paraId="106837E8" w14:textId="3FFD4B5B" w:rsidR="009B42FD" w:rsidRDefault="009B42FD" w:rsidP="009B42FD"/>
    <w:p w14:paraId="09357B61" w14:textId="0D274BDA" w:rsidR="009B42FD" w:rsidRDefault="009B42FD" w:rsidP="009B42FD"/>
    <w:p w14:paraId="63CADF46" w14:textId="5C64D8D3" w:rsidR="009B42FD" w:rsidRDefault="009B42FD" w:rsidP="009B42FD"/>
    <w:p w14:paraId="78E4729E" w14:textId="00CA46BB" w:rsidR="009B42FD" w:rsidRDefault="009B42FD" w:rsidP="009B42FD"/>
    <w:p w14:paraId="1BFAF9F5" w14:textId="31856CFA" w:rsidR="00190D1B" w:rsidRPr="00190D1B" w:rsidRDefault="00190D1B" w:rsidP="00C769E3">
      <w:pPr>
        <w:jc w:val="center"/>
        <w:rPr>
          <w:b/>
          <w:sz w:val="44"/>
          <w:szCs w:val="44"/>
        </w:rPr>
      </w:pPr>
      <w:r w:rsidRPr="00190D1B">
        <w:rPr>
          <w:b/>
          <w:sz w:val="44"/>
          <w:szCs w:val="44"/>
        </w:rPr>
        <w:t>OBECNĚ ZÁVAZNÁ VYHLÁŠKA</w:t>
      </w:r>
    </w:p>
    <w:p w14:paraId="4E6DECD4" w14:textId="0E747E8E" w:rsidR="00190D1B" w:rsidRPr="00190D1B" w:rsidRDefault="00190D1B" w:rsidP="00C769E3">
      <w:pPr>
        <w:jc w:val="center"/>
        <w:rPr>
          <w:b/>
          <w:sz w:val="44"/>
          <w:szCs w:val="44"/>
        </w:rPr>
      </w:pPr>
      <w:r w:rsidRPr="00190D1B">
        <w:rPr>
          <w:b/>
          <w:sz w:val="44"/>
          <w:szCs w:val="44"/>
        </w:rPr>
        <w:t>OBCE KONSTANTINOVY LÁZNĚ</w:t>
      </w:r>
    </w:p>
    <w:p w14:paraId="6EAE78B6" w14:textId="46E59941" w:rsidR="009B42FD" w:rsidRDefault="00C769E3" w:rsidP="00C769E3">
      <w:pPr>
        <w:jc w:val="center"/>
        <w:rPr>
          <w:sz w:val="32"/>
          <w:szCs w:val="32"/>
        </w:rPr>
      </w:pPr>
      <w:r>
        <w:rPr>
          <w:b/>
          <w:sz w:val="36"/>
          <w:szCs w:val="36"/>
        </w:rPr>
        <w:t xml:space="preserve">o stanovení </w:t>
      </w:r>
      <w:r w:rsidR="00865522">
        <w:rPr>
          <w:b/>
          <w:sz w:val="36"/>
          <w:szCs w:val="36"/>
        </w:rPr>
        <w:t>koeficientů daně z nemovitých věcí</w:t>
      </w:r>
    </w:p>
    <w:p w14:paraId="3659DDB9" w14:textId="77777777" w:rsidR="009B42FD" w:rsidRDefault="009B42FD" w:rsidP="009B42FD"/>
    <w:p w14:paraId="62843600" w14:textId="77777777" w:rsidR="009B42FD" w:rsidRDefault="009B42FD" w:rsidP="009B42FD"/>
    <w:p w14:paraId="20374E78" w14:textId="77777777" w:rsidR="00190D1B" w:rsidRDefault="00190D1B" w:rsidP="009B42FD"/>
    <w:p w14:paraId="5542946F" w14:textId="77777777" w:rsidR="00190D1B" w:rsidRDefault="00190D1B" w:rsidP="009B42FD"/>
    <w:p w14:paraId="5BB5462B" w14:textId="77777777" w:rsidR="00190D1B" w:rsidRDefault="00190D1B" w:rsidP="009B42FD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9B42FD" w14:paraId="5EFDBF09" w14:textId="77777777" w:rsidTr="009B42F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8B79" w14:textId="089161E4" w:rsidR="009B42FD" w:rsidRDefault="00190D1B">
            <w:pPr>
              <w:rPr>
                <w:b/>
              </w:rPr>
            </w:pPr>
            <w:r>
              <w:rPr>
                <w:b/>
              </w:rPr>
              <w:t>Účinnost od: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62E6" w14:textId="5EC32FD9" w:rsidR="009B42FD" w:rsidRDefault="00190D1B">
            <w:pPr>
              <w:jc w:val="center"/>
              <w:rPr>
                <w:b/>
              </w:rPr>
            </w:pPr>
            <w:r>
              <w:rPr>
                <w:b/>
              </w:rPr>
              <w:t>1. 1. 2025</w:t>
            </w:r>
          </w:p>
        </w:tc>
      </w:tr>
      <w:tr w:rsidR="009B42FD" w14:paraId="30CF4489" w14:textId="77777777" w:rsidTr="009B42F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9FED" w14:textId="0498B8D3" w:rsidR="009B42FD" w:rsidRDefault="00190D1B">
            <w:pPr>
              <w:rPr>
                <w:b/>
              </w:rPr>
            </w:pPr>
            <w:r>
              <w:rPr>
                <w:b/>
              </w:rPr>
              <w:t>Zastupitelstvo obce dne</w:t>
            </w:r>
            <w:r w:rsidRPr="00FB703D">
              <w:rPr>
                <w:b/>
              </w:rPr>
              <w:t>/</w:t>
            </w:r>
            <w:r>
              <w:rPr>
                <w:b/>
              </w:rPr>
              <w:t>č. usnesení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10E6" w14:textId="02E6BEFD" w:rsidR="009B42FD" w:rsidRDefault="00802CE0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190D1B">
              <w:rPr>
                <w:b/>
              </w:rPr>
              <w:t xml:space="preserve">. </w:t>
            </w:r>
            <w:r>
              <w:rPr>
                <w:b/>
              </w:rPr>
              <w:t>08</w:t>
            </w:r>
            <w:r w:rsidR="00190D1B">
              <w:rPr>
                <w:b/>
              </w:rPr>
              <w:t>. 2024</w:t>
            </w:r>
            <w:r w:rsidR="00190D1B" w:rsidRPr="00A87DBE">
              <w:rPr>
                <w:b/>
              </w:rPr>
              <w:t>/</w:t>
            </w:r>
            <w:r w:rsidR="002D429A">
              <w:rPr>
                <w:b/>
              </w:rPr>
              <w:t>20</w:t>
            </w:r>
            <w:r w:rsidR="00190D1B">
              <w:rPr>
                <w:b/>
              </w:rPr>
              <w:t>/0</w:t>
            </w:r>
            <w:r w:rsidR="001826C5">
              <w:rPr>
                <w:b/>
              </w:rPr>
              <w:t>8</w:t>
            </w:r>
            <w:r w:rsidR="00190D1B">
              <w:rPr>
                <w:b/>
              </w:rPr>
              <w:t>/2024/ZO</w:t>
            </w:r>
          </w:p>
        </w:tc>
      </w:tr>
      <w:tr w:rsidR="009B42FD" w14:paraId="695DB9AB" w14:textId="77777777" w:rsidTr="009B42F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14B6" w14:textId="77777777" w:rsidR="009B42FD" w:rsidRDefault="009B42FD">
            <w:pPr>
              <w:rPr>
                <w:b/>
              </w:rPr>
            </w:pPr>
            <w:r>
              <w:rPr>
                <w:b/>
              </w:rPr>
              <w:t>Počet listů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54E4" w14:textId="77777777" w:rsidR="009B42FD" w:rsidRDefault="00C0743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14:paraId="2CC032D5" w14:textId="77777777" w:rsidR="009B42FD" w:rsidRDefault="009B42FD" w:rsidP="009B42FD"/>
    <w:p w14:paraId="646AD3A4" w14:textId="77777777" w:rsidR="009B42FD" w:rsidRDefault="009B42FD" w:rsidP="009B42FD"/>
    <w:p w14:paraId="7146389B" w14:textId="77777777" w:rsidR="009B42FD" w:rsidRDefault="009B42FD" w:rsidP="009B42FD">
      <w:pPr>
        <w:jc w:val="center"/>
      </w:pPr>
    </w:p>
    <w:p w14:paraId="649C5D26" w14:textId="77777777" w:rsidR="009B42FD" w:rsidRDefault="009B42FD" w:rsidP="009B42FD">
      <w:pPr>
        <w:jc w:val="center"/>
      </w:pPr>
    </w:p>
    <w:p w14:paraId="5DAE6B7F" w14:textId="77777777" w:rsidR="009B42FD" w:rsidRDefault="009B42FD" w:rsidP="009B42FD">
      <w:pPr>
        <w:jc w:val="center"/>
      </w:pPr>
    </w:p>
    <w:p w14:paraId="075EC82C" w14:textId="77777777" w:rsidR="009B42FD" w:rsidRDefault="009B42FD" w:rsidP="009B42FD">
      <w:pPr>
        <w:jc w:val="center"/>
      </w:pPr>
    </w:p>
    <w:p w14:paraId="4880B73B" w14:textId="77777777" w:rsidR="00190D1B" w:rsidRDefault="00190D1B" w:rsidP="009B42FD">
      <w:pPr>
        <w:pStyle w:val="Ministerstvo"/>
        <w:spacing w:before="0" w:after="0"/>
      </w:pPr>
    </w:p>
    <w:p w14:paraId="1B9BB600" w14:textId="77777777" w:rsidR="006E0C2D" w:rsidRPr="006E0C2D" w:rsidRDefault="006E0C2D" w:rsidP="006E0C2D"/>
    <w:p w14:paraId="62855BCC" w14:textId="69399F1D" w:rsidR="002D429A" w:rsidRDefault="009B42FD" w:rsidP="00996EA3">
      <w:pPr>
        <w:pStyle w:val="Ministerstvo"/>
        <w:spacing w:before="0" w:after="0"/>
      </w:pPr>
      <w:r>
        <w:t xml:space="preserve">Zastupitelstvo </w:t>
      </w:r>
      <w:r w:rsidR="00AE19FA">
        <w:t>o</w:t>
      </w:r>
      <w:r>
        <w:t xml:space="preserve">bce Konstantinovy </w:t>
      </w:r>
      <w:r w:rsidR="00D335A6">
        <w:t xml:space="preserve">Lázně se na svém zasedání dne </w:t>
      </w:r>
      <w:r w:rsidR="001826C5">
        <w:t>28</w:t>
      </w:r>
      <w:r w:rsidR="00D335A6">
        <w:t xml:space="preserve">. </w:t>
      </w:r>
      <w:r w:rsidR="001F6B56">
        <w:t>srpna</w:t>
      </w:r>
      <w:r w:rsidR="00FB703D">
        <w:t xml:space="preserve"> 20</w:t>
      </w:r>
      <w:r w:rsidR="00D335A6">
        <w:t>2</w:t>
      </w:r>
      <w:r w:rsidR="003E76DE">
        <w:t>4</w:t>
      </w:r>
      <w:r w:rsidR="00D335A6">
        <w:t xml:space="preserve">, usnesením č. </w:t>
      </w:r>
      <w:r w:rsidR="002D429A">
        <w:t>20</w:t>
      </w:r>
      <w:r w:rsidR="00D335A6">
        <w:t>/0</w:t>
      </w:r>
      <w:r w:rsidR="001826C5">
        <w:t>8</w:t>
      </w:r>
      <w:r w:rsidR="00013393">
        <w:t>/202</w:t>
      </w:r>
      <w:r w:rsidR="003E76DE">
        <w:t>4</w:t>
      </w:r>
      <w:r>
        <w:t>/ZO usneslo vydat na základě</w:t>
      </w:r>
      <w:r w:rsidR="00F4023D">
        <w:t xml:space="preserve"> § 6 odst. 4, §</w:t>
      </w:r>
      <w:r w:rsidR="009F56A4">
        <w:t xml:space="preserve"> 11 odst. </w:t>
      </w:r>
      <w:r w:rsidR="00AE19FA">
        <w:t>5</w:t>
      </w:r>
      <w:r w:rsidR="009F56A4">
        <w:t xml:space="preserve"> </w:t>
      </w:r>
      <w:r w:rsidR="00AE19FA">
        <w:t xml:space="preserve">a </w:t>
      </w:r>
      <w:r w:rsidR="009F56A4">
        <w:t>§ 12</w:t>
      </w:r>
      <w:r w:rsidR="00AE19FA">
        <w:t xml:space="preserve"> odst. 1 písm. a) bodu 1</w:t>
      </w:r>
      <w:r w:rsidR="003A562D">
        <w:t xml:space="preserve"> zákona č. 338/1992 Sb., o dani z nemovitých věcí, ve znění pozdějších předpisů (dále jen</w:t>
      </w:r>
      <w:r w:rsidR="009176F1">
        <w:t xml:space="preserve"> </w:t>
      </w:r>
      <w:r w:rsidR="003A562D">
        <w:t>,,zákon o dani z nemovitých věcí“</w:t>
      </w:r>
      <w:r w:rsidR="009F56A4">
        <w:t>)</w:t>
      </w:r>
      <w:r w:rsidR="003A562D">
        <w:t xml:space="preserve"> a</w:t>
      </w:r>
      <w:r w:rsidR="00AE19FA">
        <w:t xml:space="preserve"> v souladu s § 10 písm. d) a</w:t>
      </w:r>
      <w:r w:rsidR="003A562D">
        <w:t xml:space="preserve"> </w:t>
      </w:r>
      <w:r>
        <w:t>§ 84 odst. 2 písm. h),</w:t>
      </w:r>
      <w:r w:rsidR="009F56A4">
        <w:t xml:space="preserve"> zákona č. 128/2000 Sb., o obc</w:t>
      </w:r>
      <w:r w:rsidR="003A562D">
        <w:t>ích (obecní zřízení), ve znění pozdějších předpisů, tuto obecně závaznou vyhlášku</w:t>
      </w:r>
      <w:r w:rsidR="009F56A4">
        <w:t>:</w:t>
      </w:r>
      <w:r>
        <w:t xml:space="preserve"> </w:t>
      </w:r>
    </w:p>
    <w:p w14:paraId="012B6900" w14:textId="77777777" w:rsidR="006E0C2D" w:rsidRPr="006E0C2D" w:rsidRDefault="006E0C2D" w:rsidP="006E0C2D"/>
    <w:p w14:paraId="4134D5A3" w14:textId="65F0D0C1" w:rsidR="005B0489" w:rsidRPr="002D429A" w:rsidRDefault="005B0489" w:rsidP="005B0489">
      <w:pPr>
        <w:keepNext/>
        <w:spacing w:line="276" w:lineRule="auto"/>
        <w:jc w:val="center"/>
        <w:rPr>
          <w:b/>
        </w:rPr>
      </w:pPr>
      <w:r w:rsidRPr="002D429A">
        <w:rPr>
          <w:b/>
        </w:rPr>
        <w:t>Čl. 1</w:t>
      </w:r>
    </w:p>
    <w:p w14:paraId="22F4B76B" w14:textId="77777777" w:rsidR="005B0489" w:rsidRPr="002D429A" w:rsidRDefault="005B0489" w:rsidP="005B0489">
      <w:pPr>
        <w:keepNext/>
        <w:spacing w:line="276" w:lineRule="auto"/>
        <w:jc w:val="center"/>
        <w:rPr>
          <w:b/>
        </w:rPr>
      </w:pPr>
      <w:r w:rsidRPr="002D429A">
        <w:rPr>
          <w:b/>
        </w:rPr>
        <w:t>Zvýšení koeficientu u skupiny stavebních pozemků</w:t>
      </w:r>
    </w:p>
    <w:p w14:paraId="1C609B5C" w14:textId="311F793A" w:rsidR="005B0489" w:rsidRDefault="005B0489" w:rsidP="002D429A">
      <w:pPr>
        <w:tabs>
          <w:tab w:val="left" w:pos="567"/>
        </w:tabs>
        <w:spacing w:line="276" w:lineRule="auto"/>
        <w:jc w:val="both"/>
      </w:pPr>
      <w:r w:rsidRPr="002D429A">
        <w:t>U pozemků zařazených do skupiny stavebních pozemků se koeficient, jímž se násobí sazba daně, zvyšuje o jednu kategorii podle členění koeficientů dle § 6 odst. 3 zákona o dani</w:t>
      </w:r>
      <w:r w:rsidR="002D429A" w:rsidRPr="002D429A">
        <w:t xml:space="preserve"> </w:t>
      </w:r>
      <w:r w:rsidRPr="002D429A">
        <w:t>z nemovitých věcí, a to pro všechny tyto pozemky na území jednotlivého katastrálního území:</w:t>
      </w:r>
      <w:r w:rsidR="002D429A" w:rsidRPr="002D429A">
        <w:t xml:space="preserve"> Konstantinovy Lázně.</w:t>
      </w:r>
    </w:p>
    <w:p w14:paraId="225B35CD" w14:textId="77777777" w:rsidR="006E0C2D" w:rsidRPr="002D429A" w:rsidRDefault="006E0C2D" w:rsidP="002D429A">
      <w:pPr>
        <w:tabs>
          <w:tab w:val="left" w:pos="567"/>
        </w:tabs>
        <w:spacing w:line="276" w:lineRule="auto"/>
        <w:jc w:val="both"/>
      </w:pPr>
    </w:p>
    <w:p w14:paraId="333CAA79" w14:textId="2A695D74" w:rsidR="005B0489" w:rsidRPr="002D429A" w:rsidRDefault="005B0489" w:rsidP="005B0489">
      <w:pPr>
        <w:keepNext/>
        <w:spacing w:line="276" w:lineRule="auto"/>
        <w:jc w:val="center"/>
        <w:rPr>
          <w:b/>
        </w:rPr>
      </w:pPr>
      <w:r w:rsidRPr="002D429A">
        <w:rPr>
          <w:b/>
        </w:rPr>
        <w:t xml:space="preserve">Čl. </w:t>
      </w:r>
      <w:r w:rsidR="002D429A" w:rsidRPr="002D429A">
        <w:rPr>
          <w:b/>
        </w:rPr>
        <w:t>2</w:t>
      </w:r>
    </w:p>
    <w:p w14:paraId="3964B302" w14:textId="77777777" w:rsidR="005B0489" w:rsidRPr="002D429A" w:rsidRDefault="005B0489" w:rsidP="005B0489">
      <w:pPr>
        <w:keepNext/>
        <w:spacing w:line="276" w:lineRule="auto"/>
        <w:jc w:val="center"/>
        <w:rPr>
          <w:b/>
        </w:rPr>
      </w:pPr>
      <w:r w:rsidRPr="002D429A">
        <w:rPr>
          <w:b/>
        </w:rPr>
        <w:t>Zvýšení koeficientu u vybraných skupin staveb a jednotek</w:t>
      </w:r>
    </w:p>
    <w:p w14:paraId="67343668" w14:textId="09A04E84" w:rsidR="005B0489" w:rsidRDefault="005B0489" w:rsidP="002D429A">
      <w:pPr>
        <w:tabs>
          <w:tab w:val="left" w:pos="567"/>
        </w:tabs>
        <w:spacing w:line="276" w:lineRule="auto"/>
        <w:jc w:val="both"/>
      </w:pPr>
      <w:r w:rsidRPr="002D429A"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  <w:r w:rsidR="002D429A" w:rsidRPr="002D429A">
        <w:t xml:space="preserve"> Konstantinovy Lázně.</w:t>
      </w:r>
    </w:p>
    <w:p w14:paraId="4B98BE45" w14:textId="77777777" w:rsidR="006E0C2D" w:rsidRPr="002D429A" w:rsidRDefault="006E0C2D" w:rsidP="002D429A">
      <w:pPr>
        <w:tabs>
          <w:tab w:val="left" w:pos="567"/>
        </w:tabs>
        <w:spacing w:line="276" w:lineRule="auto"/>
        <w:jc w:val="both"/>
      </w:pPr>
    </w:p>
    <w:p w14:paraId="6832D4E9" w14:textId="77777777" w:rsidR="003D6E78" w:rsidRDefault="00C769E3" w:rsidP="003D6E78">
      <w:pPr>
        <w:pStyle w:val="Ministerstvo"/>
        <w:spacing w:before="0" w:after="0"/>
        <w:jc w:val="center"/>
        <w:rPr>
          <w:b/>
        </w:rPr>
      </w:pPr>
      <w:r>
        <w:rPr>
          <w:b/>
        </w:rPr>
        <w:t>Čl. 3</w:t>
      </w:r>
    </w:p>
    <w:p w14:paraId="011ECCD5" w14:textId="2A949550" w:rsidR="003D6E78" w:rsidRDefault="004275F2" w:rsidP="003D6E78">
      <w:pPr>
        <w:pStyle w:val="Paragraf"/>
        <w:spacing w:before="0"/>
        <w:rPr>
          <w:b/>
          <w:bCs/>
        </w:rPr>
      </w:pPr>
      <w:r>
        <w:rPr>
          <w:b/>
          <w:bCs/>
        </w:rPr>
        <w:t>Místní koeficient</w:t>
      </w:r>
      <w:r w:rsidR="004D193D">
        <w:rPr>
          <w:b/>
          <w:bCs/>
        </w:rPr>
        <w:t xml:space="preserve"> pro obec</w:t>
      </w:r>
      <w:r w:rsidR="00440E7D">
        <w:rPr>
          <w:b/>
          <w:bCs/>
        </w:rPr>
        <w:t xml:space="preserve"> </w:t>
      </w:r>
    </w:p>
    <w:p w14:paraId="10E25B27" w14:textId="3D9E9C37" w:rsidR="001F6B56" w:rsidRDefault="00923209" w:rsidP="00923209">
      <w:pPr>
        <w:pStyle w:val="Textodstavce"/>
        <w:numPr>
          <w:ilvl w:val="0"/>
          <w:numId w:val="0"/>
        </w:numPr>
      </w:pPr>
      <w:r>
        <w:t>1. Obec Konstantinovy Lázně stanovuje</w:t>
      </w:r>
      <w:r w:rsidR="001E66A3">
        <w:t xml:space="preserve"> dle § 12 odst. 1 písm. a) bod 1,</w:t>
      </w:r>
      <w:r>
        <w:t xml:space="preserve"> místní koeficient pro obec ve výši </w:t>
      </w:r>
      <w:r w:rsidRPr="002D429A">
        <w:rPr>
          <w:b/>
          <w:bCs/>
        </w:rPr>
        <w:t>2</w:t>
      </w:r>
      <w:r w:rsidR="001826C5" w:rsidRPr="002D429A">
        <w:rPr>
          <w:b/>
          <w:bCs/>
        </w:rPr>
        <w:t>,</w:t>
      </w:r>
      <w:r w:rsidR="002D429A" w:rsidRPr="002D429A">
        <w:rPr>
          <w:b/>
          <w:bCs/>
        </w:rPr>
        <w:t>0</w:t>
      </w:r>
      <w:r w:rsidRPr="002D429A">
        <w:t>.</w:t>
      </w:r>
    </w:p>
    <w:p w14:paraId="0B61202B" w14:textId="374AF92F" w:rsidR="00923209" w:rsidRDefault="001F6B56" w:rsidP="00923209">
      <w:pPr>
        <w:pStyle w:val="Textodstavce"/>
        <w:numPr>
          <w:ilvl w:val="0"/>
          <w:numId w:val="0"/>
        </w:numPr>
      </w:pPr>
      <w:r>
        <w:t>2. M</w:t>
      </w:r>
      <w:r w:rsidR="00923209">
        <w:t>ístní koeficient</w:t>
      </w:r>
      <w:r>
        <w:t xml:space="preserve"> pro obec</w:t>
      </w:r>
      <w:r w:rsidR="00923209">
        <w:t xml:space="preserve"> se vztahuje na všechny nemovité věci na území celé obce</w:t>
      </w:r>
      <w:r>
        <w:t xml:space="preserve"> Konstantinovy Lázně</w:t>
      </w:r>
      <w:r w:rsidR="00923209">
        <w:t xml:space="preserve"> s výjimkou </w:t>
      </w:r>
      <w:r w:rsidR="006E4E5F">
        <w:t xml:space="preserve">pozemků </w:t>
      </w:r>
      <w:r w:rsidR="00923209">
        <w:t>zařazených</w:t>
      </w:r>
      <w:r w:rsidR="006E4E5F">
        <w:t xml:space="preserve"> do skupiny vybraných zemědělských pozemků, trvalých travních porostů nebo nevyužitelných ostatních ploch</w:t>
      </w:r>
      <w:r w:rsidR="002D429A">
        <w:rPr>
          <w:vertAlign w:val="superscript"/>
        </w:rPr>
        <w:t>1</w:t>
      </w:r>
      <w:r w:rsidR="006E4E5F">
        <w:t>.</w:t>
      </w:r>
    </w:p>
    <w:p w14:paraId="45622EC8" w14:textId="77777777" w:rsidR="006E0C2D" w:rsidRDefault="006E0C2D" w:rsidP="00923209">
      <w:pPr>
        <w:pStyle w:val="Textodstavce"/>
        <w:numPr>
          <w:ilvl w:val="0"/>
          <w:numId w:val="0"/>
        </w:numPr>
      </w:pPr>
    </w:p>
    <w:p w14:paraId="4D3733D5" w14:textId="77777777" w:rsidR="00D75C20" w:rsidRPr="00D75C20" w:rsidRDefault="00C769E3" w:rsidP="00D75C20">
      <w:pPr>
        <w:pStyle w:val="Bezmezer"/>
        <w:jc w:val="center"/>
        <w:rPr>
          <w:b/>
          <w:bCs/>
        </w:rPr>
      </w:pPr>
      <w:r w:rsidRPr="00D75C20">
        <w:rPr>
          <w:b/>
          <w:bCs/>
        </w:rPr>
        <w:t>Čl. 4</w:t>
      </w:r>
    </w:p>
    <w:p w14:paraId="173E3163" w14:textId="2DEAA5E9" w:rsidR="009B42FD" w:rsidRDefault="00710F88" w:rsidP="00D75C20">
      <w:pPr>
        <w:pStyle w:val="Bezmezer"/>
        <w:jc w:val="center"/>
        <w:rPr>
          <w:b/>
          <w:bCs/>
        </w:rPr>
      </w:pPr>
      <w:r w:rsidRPr="00D75C20">
        <w:rPr>
          <w:b/>
          <w:bCs/>
        </w:rPr>
        <w:t>Zrušovací ustanovení</w:t>
      </w:r>
    </w:p>
    <w:p w14:paraId="7453C219" w14:textId="77777777" w:rsidR="00D75C20" w:rsidRPr="00EC20D8" w:rsidRDefault="00D75C20" w:rsidP="00D75C20">
      <w:pPr>
        <w:pStyle w:val="Bezmezer"/>
        <w:jc w:val="center"/>
        <w:rPr>
          <w:b/>
          <w:bCs/>
          <w:sz w:val="16"/>
          <w:szCs w:val="16"/>
        </w:rPr>
      </w:pPr>
    </w:p>
    <w:p w14:paraId="47F95C5C" w14:textId="4354EFC1" w:rsidR="00710F88" w:rsidRDefault="001F6B56" w:rsidP="001F6B56">
      <w:pPr>
        <w:jc w:val="both"/>
        <w:rPr>
          <w:color w:val="000000"/>
        </w:rPr>
      </w:pPr>
      <w:r>
        <w:rPr>
          <w:color w:val="000000"/>
        </w:rPr>
        <w:t>Z</w:t>
      </w:r>
      <w:r w:rsidR="00710F88">
        <w:rPr>
          <w:color w:val="000000"/>
        </w:rPr>
        <w:t>rušuje</w:t>
      </w:r>
      <w:r w:rsidR="006E4E5F">
        <w:rPr>
          <w:color w:val="000000"/>
        </w:rPr>
        <w:t xml:space="preserve"> se</w:t>
      </w:r>
      <w:r w:rsidR="00710F88">
        <w:rPr>
          <w:color w:val="000000"/>
        </w:rPr>
        <w:t xml:space="preserve"> </w:t>
      </w:r>
      <w:r w:rsidR="006E4E5F">
        <w:rPr>
          <w:color w:val="000000"/>
        </w:rPr>
        <w:t>o</w:t>
      </w:r>
      <w:r w:rsidR="00710F88">
        <w:rPr>
          <w:color w:val="000000"/>
        </w:rPr>
        <w:t>becně závazn</w:t>
      </w:r>
      <w:r w:rsidR="006E4E5F">
        <w:rPr>
          <w:color w:val="000000"/>
        </w:rPr>
        <w:t>á</w:t>
      </w:r>
      <w:r w:rsidR="00710F88">
        <w:rPr>
          <w:color w:val="000000"/>
        </w:rPr>
        <w:t xml:space="preserve"> vyhlášk</w:t>
      </w:r>
      <w:r w:rsidR="006E4E5F">
        <w:rPr>
          <w:color w:val="000000"/>
        </w:rPr>
        <w:t>a</w:t>
      </w:r>
      <w:r w:rsidR="00710F88">
        <w:rPr>
          <w:color w:val="000000"/>
        </w:rPr>
        <w:t xml:space="preserve"> </w:t>
      </w:r>
      <w:r w:rsidR="006E4E5F">
        <w:rPr>
          <w:color w:val="000000"/>
        </w:rPr>
        <w:t>o</w:t>
      </w:r>
      <w:r w:rsidR="00710F88">
        <w:rPr>
          <w:color w:val="000000"/>
        </w:rPr>
        <w:t>b</w:t>
      </w:r>
      <w:r w:rsidR="00C769E3">
        <w:rPr>
          <w:color w:val="000000"/>
        </w:rPr>
        <w:t>ce Konstantinovy Lázně</w:t>
      </w:r>
      <w:r w:rsidR="006E4E5F">
        <w:rPr>
          <w:color w:val="000000"/>
        </w:rPr>
        <w:t xml:space="preserve"> č. 1/2022, </w:t>
      </w:r>
      <w:r w:rsidR="00710F88">
        <w:rPr>
          <w:color w:val="000000"/>
        </w:rPr>
        <w:t>o stanovení koeficient</w:t>
      </w:r>
      <w:r w:rsidR="00055087">
        <w:rPr>
          <w:color w:val="000000"/>
        </w:rPr>
        <w:t>ů</w:t>
      </w:r>
      <w:r w:rsidR="00710F88">
        <w:rPr>
          <w:color w:val="000000"/>
        </w:rPr>
        <w:t xml:space="preserve"> pro výpočet daně z</w:t>
      </w:r>
      <w:r w:rsidR="00055087">
        <w:rPr>
          <w:color w:val="000000"/>
        </w:rPr>
        <w:t> </w:t>
      </w:r>
      <w:r w:rsidR="00710F88">
        <w:rPr>
          <w:color w:val="000000"/>
        </w:rPr>
        <w:t>nemovi</w:t>
      </w:r>
      <w:r w:rsidR="00055087">
        <w:rPr>
          <w:color w:val="000000"/>
        </w:rPr>
        <w:t>tých věcí a o stanovení místního koeficientu pro výpočet daně z nemovitých věcí</w:t>
      </w:r>
      <w:r w:rsidR="006E4E5F">
        <w:rPr>
          <w:color w:val="000000"/>
        </w:rPr>
        <w:t xml:space="preserve">, ze dne 22. </w:t>
      </w:r>
      <w:r>
        <w:rPr>
          <w:color w:val="000000"/>
        </w:rPr>
        <w:t>června</w:t>
      </w:r>
      <w:r w:rsidR="006E4E5F">
        <w:rPr>
          <w:color w:val="000000"/>
        </w:rPr>
        <w:t xml:space="preserve"> 202</w:t>
      </w:r>
      <w:r w:rsidR="00093E59">
        <w:rPr>
          <w:color w:val="000000"/>
        </w:rPr>
        <w:t>2</w:t>
      </w:r>
      <w:r w:rsidR="006E4E5F">
        <w:rPr>
          <w:color w:val="000000"/>
        </w:rPr>
        <w:t>.</w:t>
      </w:r>
    </w:p>
    <w:p w14:paraId="7BFB2E2B" w14:textId="77777777" w:rsidR="00440E7D" w:rsidRDefault="00440E7D" w:rsidP="006E4E5F">
      <w:pPr>
        <w:jc w:val="both"/>
        <w:rPr>
          <w:color w:val="000000"/>
        </w:rPr>
      </w:pPr>
    </w:p>
    <w:p w14:paraId="37AC2923" w14:textId="77777777" w:rsidR="00996EA3" w:rsidRDefault="00996EA3" w:rsidP="006E4E5F">
      <w:pPr>
        <w:jc w:val="both"/>
        <w:rPr>
          <w:color w:val="000000"/>
        </w:rPr>
      </w:pPr>
    </w:p>
    <w:p w14:paraId="0956CF82" w14:textId="77777777" w:rsidR="00996EA3" w:rsidRDefault="00996EA3" w:rsidP="006E4E5F">
      <w:pPr>
        <w:jc w:val="both"/>
        <w:rPr>
          <w:color w:val="000000"/>
        </w:rPr>
      </w:pPr>
    </w:p>
    <w:p w14:paraId="1C068CC7" w14:textId="77777777" w:rsidR="00996EA3" w:rsidRDefault="00996EA3" w:rsidP="006E4E5F">
      <w:pPr>
        <w:jc w:val="both"/>
        <w:rPr>
          <w:color w:val="000000"/>
        </w:rPr>
      </w:pPr>
    </w:p>
    <w:p w14:paraId="7D89A802" w14:textId="77777777" w:rsidR="001E66A3" w:rsidRDefault="001E66A3" w:rsidP="006E4E5F">
      <w:pPr>
        <w:jc w:val="both"/>
        <w:rPr>
          <w:color w:val="000000"/>
        </w:rPr>
      </w:pPr>
    </w:p>
    <w:p w14:paraId="6E62FF56" w14:textId="77777777" w:rsidR="00440E7D" w:rsidRDefault="00440E7D" w:rsidP="006E4E5F">
      <w:pPr>
        <w:jc w:val="both"/>
        <w:rPr>
          <w:color w:val="000000"/>
        </w:rPr>
      </w:pPr>
    </w:p>
    <w:p w14:paraId="44591482" w14:textId="1F7BD022" w:rsidR="00710F88" w:rsidRDefault="00440E7D" w:rsidP="009B42FD">
      <w:pPr>
        <w:rPr>
          <w:color w:val="000000"/>
        </w:rPr>
      </w:pPr>
      <w:r>
        <w:rPr>
          <w:color w:val="000000"/>
        </w:rPr>
        <w:t>________________</w:t>
      </w:r>
    </w:p>
    <w:p w14:paraId="14CE16BC" w14:textId="112B35F8" w:rsidR="00440E7D" w:rsidRDefault="002D429A" w:rsidP="00440E7D">
      <w:pPr>
        <w:rPr>
          <w:color w:val="000000"/>
        </w:rPr>
      </w:pPr>
      <w:r>
        <w:rPr>
          <w:color w:val="000000"/>
          <w:vertAlign w:val="superscript"/>
        </w:rPr>
        <w:t>1</w:t>
      </w:r>
      <w:r w:rsidR="00440E7D">
        <w:rPr>
          <w:color w:val="000000"/>
        </w:rPr>
        <w:t>§ 12ab odst. 1 a 6 zákona o dani z nemovitých věcí</w:t>
      </w:r>
      <w:r w:rsidR="0009665B">
        <w:rPr>
          <w:color w:val="000000"/>
        </w:rPr>
        <w:t>.</w:t>
      </w:r>
    </w:p>
    <w:p w14:paraId="0D616405" w14:textId="77777777" w:rsidR="00440E7D" w:rsidRDefault="00440E7D" w:rsidP="00440E7D">
      <w:pPr>
        <w:rPr>
          <w:color w:val="000000"/>
        </w:rPr>
      </w:pPr>
    </w:p>
    <w:p w14:paraId="15B4DEE7" w14:textId="77777777" w:rsidR="00996EA3" w:rsidRDefault="00996EA3" w:rsidP="00710F88">
      <w:pPr>
        <w:pStyle w:val="Textodstavce"/>
        <w:numPr>
          <w:ilvl w:val="0"/>
          <w:numId w:val="0"/>
        </w:numPr>
        <w:jc w:val="center"/>
        <w:rPr>
          <w:b/>
        </w:rPr>
      </w:pPr>
    </w:p>
    <w:p w14:paraId="1943F3D4" w14:textId="42536E22" w:rsidR="00710F88" w:rsidRDefault="00C769E3" w:rsidP="00710F88">
      <w:pPr>
        <w:pStyle w:val="Textodstavce"/>
        <w:numPr>
          <w:ilvl w:val="0"/>
          <w:numId w:val="0"/>
        </w:numPr>
        <w:jc w:val="center"/>
        <w:rPr>
          <w:b/>
        </w:rPr>
      </w:pPr>
      <w:r>
        <w:rPr>
          <w:b/>
        </w:rPr>
        <w:t>Čl. 5</w:t>
      </w:r>
    </w:p>
    <w:p w14:paraId="5EEDCE1A" w14:textId="77777777" w:rsidR="00710F88" w:rsidRDefault="00710F88" w:rsidP="00710F88">
      <w:pPr>
        <w:pStyle w:val="Textodstavce"/>
        <w:numPr>
          <w:ilvl w:val="0"/>
          <w:numId w:val="0"/>
        </w:numPr>
        <w:jc w:val="center"/>
        <w:rPr>
          <w:b/>
        </w:rPr>
      </w:pPr>
      <w:r>
        <w:rPr>
          <w:b/>
        </w:rPr>
        <w:t>Účinnost</w:t>
      </w:r>
    </w:p>
    <w:p w14:paraId="64089D3A" w14:textId="1086F575" w:rsidR="00710F88" w:rsidRDefault="00710F88" w:rsidP="001F6B56">
      <w:pPr>
        <w:rPr>
          <w:color w:val="000000"/>
        </w:rPr>
      </w:pPr>
      <w:r>
        <w:rPr>
          <w:color w:val="000000"/>
        </w:rPr>
        <w:t>Tato</w:t>
      </w:r>
      <w:r w:rsidR="008827E7">
        <w:rPr>
          <w:color w:val="000000"/>
        </w:rPr>
        <w:t xml:space="preserve"> obecně závazná</w:t>
      </w:r>
      <w:r>
        <w:rPr>
          <w:color w:val="000000"/>
        </w:rPr>
        <w:t xml:space="preserve"> vyhláška nabývá účinnosti </w:t>
      </w:r>
      <w:r w:rsidR="00FC149E">
        <w:rPr>
          <w:color w:val="000000"/>
        </w:rPr>
        <w:t>dne</w:t>
      </w:r>
      <w:r w:rsidR="006E4E5F">
        <w:rPr>
          <w:color w:val="000000"/>
        </w:rPr>
        <w:t>m</w:t>
      </w:r>
      <w:r w:rsidR="00FC149E">
        <w:rPr>
          <w:color w:val="000000"/>
        </w:rPr>
        <w:t xml:space="preserve"> 1.</w:t>
      </w:r>
      <w:r w:rsidR="006E4E5F">
        <w:rPr>
          <w:color w:val="000000"/>
        </w:rPr>
        <w:t xml:space="preserve"> ledna</w:t>
      </w:r>
      <w:r w:rsidR="00FC149E">
        <w:rPr>
          <w:color w:val="000000"/>
        </w:rPr>
        <w:t xml:space="preserve"> 202</w:t>
      </w:r>
      <w:r w:rsidR="00055087">
        <w:rPr>
          <w:color w:val="000000"/>
        </w:rPr>
        <w:t>5</w:t>
      </w:r>
      <w:r w:rsidR="00FC149E">
        <w:rPr>
          <w:color w:val="000000"/>
        </w:rPr>
        <w:t>.</w:t>
      </w:r>
    </w:p>
    <w:p w14:paraId="3984957C" w14:textId="77777777" w:rsidR="00710F88" w:rsidRDefault="00710F88" w:rsidP="009B42FD">
      <w:pPr>
        <w:rPr>
          <w:color w:val="000000"/>
        </w:rPr>
      </w:pPr>
    </w:p>
    <w:p w14:paraId="2E67809A" w14:textId="77777777" w:rsidR="009B42FD" w:rsidRDefault="009B42FD" w:rsidP="009B42FD">
      <w:pPr>
        <w:pStyle w:val="Textparagrafu"/>
        <w:suppressAutoHyphens/>
        <w:spacing w:before="0"/>
      </w:pPr>
    </w:p>
    <w:p w14:paraId="53BD6385" w14:textId="77777777" w:rsidR="009B42FD" w:rsidRDefault="009B42FD" w:rsidP="009B42FD">
      <w:pPr>
        <w:pStyle w:val="Textparagrafu"/>
        <w:suppressAutoHyphens/>
        <w:spacing w:before="0"/>
      </w:pPr>
    </w:p>
    <w:p w14:paraId="239FBB69" w14:textId="77777777" w:rsidR="009B42FD" w:rsidRDefault="009B42FD" w:rsidP="009B42FD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1E579AB" w14:textId="77777777" w:rsidR="009B42FD" w:rsidRDefault="009B42FD" w:rsidP="009679F1">
      <w:pPr>
        <w:tabs>
          <w:tab w:val="left" w:pos="720"/>
          <w:tab w:val="left" w:pos="6120"/>
        </w:tabs>
        <w:spacing w:line="288" w:lineRule="auto"/>
        <w:rPr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B797CC0" w14:textId="77777777" w:rsidR="009B42FD" w:rsidRDefault="009B42FD" w:rsidP="009B42FD">
      <w:pPr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1EB38D3F" w14:textId="77777777"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14:paraId="693E65E7" w14:textId="77777777" w:rsidR="009679F1" w:rsidRDefault="009679F1" w:rsidP="009679F1">
      <w:pPr>
        <w:tabs>
          <w:tab w:val="left" w:pos="720"/>
          <w:tab w:val="left" w:pos="6120"/>
        </w:tabs>
        <w:spacing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_____________________                                                            ______________________</w:t>
      </w:r>
    </w:p>
    <w:p w14:paraId="19D83BB7" w14:textId="65473E56" w:rsidR="009679F1" w:rsidRPr="001F6B56" w:rsidRDefault="009679F1" w:rsidP="009679F1">
      <w:pPr>
        <w:tabs>
          <w:tab w:val="left" w:pos="1080"/>
          <w:tab w:val="left" w:pos="6660"/>
        </w:tabs>
        <w:spacing w:line="288" w:lineRule="auto"/>
      </w:pPr>
      <w:r>
        <w:rPr>
          <w:sz w:val="22"/>
          <w:szCs w:val="22"/>
        </w:rPr>
        <w:t xml:space="preserve">            </w:t>
      </w:r>
      <w:r w:rsidRPr="001F6B56">
        <w:t>Karel Týzl</w:t>
      </w:r>
      <w:r w:rsidR="00F96F47" w:rsidRPr="001F6B56">
        <w:t xml:space="preserve"> </w:t>
      </w:r>
      <w:r w:rsidRPr="001F6B56">
        <w:t xml:space="preserve">                                                               </w:t>
      </w:r>
      <w:r w:rsidR="006E0C2D">
        <w:t xml:space="preserve">           </w:t>
      </w:r>
      <w:r w:rsidRPr="001F6B56">
        <w:t>Dana Bešťáková</w:t>
      </w:r>
      <w:r w:rsidR="00F96F47" w:rsidRPr="001F6B56">
        <w:t xml:space="preserve"> </w:t>
      </w:r>
    </w:p>
    <w:p w14:paraId="1777AB6F" w14:textId="255B4C3C" w:rsidR="009679F1" w:rsidRPr="001F6B56" w:rsidRDefault="00F6533B" w:rsidP="009679F1">
      <w:pPr>
        <w:tabs>
          <w:tab w:val="left" w:pos="1080"/>
          <w:tab w:val="left" w:pos="7020"/>
        </w:tabs>
        <w:spacing w:line="288" w:lineRule="auto"/>
      </w:pPr>
      <w:r w:rsidRPr="001F6B56">
        <w:t xml:space="preserve">          </w:t>
      </w:r>
      <w:r w:rsidR="00F96F47" w:rsidRPr="001F6B56">
        <w:t>s</w:t>
      </w:r>
      <w:r w:rsidR="009679F1" w:rsidRPr="001F6B56">
        <w:t>tarosta</w:t>
      </w:r>
      <w:r w:rsidR="00F96F47" w:rsidRPr="001F6B56">
        <w:t xml:space="preserve"> obce</w:t>
      </w:r>
      <w:r w:rsidR="009679F1" w:rsidRPr="001F6B56">
        <w:t xml:space="preserve">                                                                   </w:t>
      </w:r>
      <w:r w:rsidR="006E0C2D">
        <w:t xml:space="preserve">   </w:t>
      </w:r>
      <w:r w:rsidR="009679F1" w:rsidRPr="001F6B56">
        <w:t xml:space="preserve">místostarostka </w:t>
      </w:r>
      <w:r w:rsidR="00F96F47" w:rsidRPr="001F6B56">
        <w:t>obce</w:t>
      </w:r>
      <w:r w:rsidR="009679F1" w:rsidRPr="001F6B56">
        <w:t xml:space="preserve"> </w:t>
      </w:r>
    </w:p>
    <w:p w14:paraId="64F86D88" w14:textId="77777777"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14:paraId="298EDAB1" w14:textId="77777777"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14:paraId="68687B6F" w14:textId="77777777"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14:paraId="0B5447F0" w14:textId="77777777"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14:paraId="3B588A45" w14:textId="77777777"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14:paraId="4EBD48DD" w14:textId="77777777"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14:paraId="4EA13148" w14:textId="77777777"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14:paraId="18EC7FAF" w14:textId="77777777" w:rsidR="009B42FD" w:rsidRDefault="009B42FD" w:rsidP="009B42FD">
      <w:pPr>
        <w:pStyle w:val="Textparagrafu"/>
        <w:suppressAutoHyphens/>
        <w:spacing w:before="0"/>
        <w:ind w:firstLine="0"/>
        <w:rPr>
          <w:b/>
        </w:rPr>
      </w:pPr>
    </w:p>
    <w:p w14:paraId="43EB1EF6" w14:textId="77777777" w:rsidR="009B42FD" w:rsidRDefault="009B42FD" w:rsidP="009B42FD">
      <w:pPr>
        <w:pStyle w:val="Textparagrafu"/>
        <w:suppressAutoHyphens/>
        <w:spacing w:before="0"/>
        <w:ind w:firstLine="0"/>
        <w:rPr>
          <w:b/>
        </w:rPr>
      </w:pPr>
    </w:p>
    <w:p w14:paraId="2E0F9AA9" w14:textId="77777777" w:rsidR="00193F3E" w:rsidRDefault="00193F3E"/>
    <w:sectPr w:rsidR="00193F3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21235" w14:textId="77777777" w:rsidR="00C67E58" w:rsidRDefault="00C67E58" w:rsidP="009B42FD">
      <w:r>
        <w:separator/>
      </w:r>
    </w:p>
  </w:endnote>
  <w:endnote w:type="continuationSeparator" w:id="0">
    <w:p w14:paraId="5B848765" w14:textId="77777777" w:rsidR="00C67E58" w:rsidRDefault="00C67E58" w:rsidP="009B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7556945"/>
      <w:docPartObj>
        <w:docPartGallery w:val="Page Numbers (Bottom of Page)"/>
        <w:docPartUnique/>
      </w:docPartObj>
    </w:sdtPr>
    <w:sdtContent>
      <w:p w14:paraId="7044D967" w14:textId="77777777" w:rsidR="009B42FD" w:rsidRDefault="009B42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33B">
          <w:rPr>
            <w:noProof/>
          </w:rPr>
          <w:t>2</w:t>
        </w:r>
        <w:r>
          <w:fldChar w:fldCharType="end"/>
        </w:r>
      </w:p>
    </w:sdtContent>
  </w:sdt>
  <w:p w14:paraId="1C55315E" w14:textId="77777777" w:rsidR="009B42FD" w:rsidRDefault="009B42FD" w:rsidP="009B42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73F23" w14:textId="77777777" w:rsidR="00C67E58" w:rsidRDefault="00C67E58" w:rsidP="009B42FD">
      <w:r>
        <w:separator/>
      </w:r>
    </w:p>
  </w:footnote>
  <w:footnote w:type="continuationSeparator" w:id="0">
    <w:p w14:paraId="68F6A175" w14:textId="77777777" w:rsidR="00C67E58" w:rsidRDefault="00C67E58" w:rsidP="009B4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85A3A" w14:textId="77777777" w:rsidR="009B42FD" w:rsidRPr="009B42FD" w:rsidRDefault="009B42FD">
    <w:pPr>
      <w:pStyle w:val="Zhlav"/>
      <w:rPr>
        <w:sz w:val="16"/>
        <w:szCs w:val="16"/>
      </w:rPr>
    </w:pPr>
    <w:r w:rsidRPr="009B42FD">
      <w:rPr>
        <w:sz w:val="16"/>
        <w:szCs w:val="16"/>
      </w:rPr>
      <w:t>Obec Konstantinovy Lázně</w:t>
    </w:r>
  </w:p>
  <w:p w14:paraId="21DA38F1" w14:textId="77777777" w:rsidR="009B42FD" w:rsidRPr="009B42FD" w:rsidRDefault="009B42FD">
    <w:pPr>
      <w:pStyle w:val="Zhlav"/>
      <w:rPr>
        <w:sz w:val="16"/>
        <w:szCs w:val="16"/>
      </w:rPr>
    </w:pPr>
    <w:r w:rsidRPr="009B42FD">
      <w:rPr>
        <w:sz w:val="16"/>
        <w:szCs w:val="16"/>
      </w:rPr>
      <w:t>Zastupitelstvo obce Konstantinovy Lázně</w:t>
    </w:r>
  </w:p>
  <w:p w14:paraId="4BC72F2C" w14:textId="72B7E579" w:rsidR="009B42FD" w:rsidRDefault="009B42FD">
    <w:pPr>
      <w:pStyle w:val="Zhlav"/>
      <w:rPr>
        <w:sz w:val="16"/>
        <w:szCs w:val="16"/>
      </w:rPr>
    </w:pPr>
    <w:r w:rsidRPr="009B42FD">
      <w:rPr>
        <w:sz w:val="16"/>
        <w:szCs w:val="16"/>
      </w:rPr>
      <w:t>Obecně závazná vyhláš</w:t>
    </w:r>
    <w:r w:rsidR="006C3660">
      <w:rPr>
        <w:sz w:val="16"/>
        <w:szCs w:val="16"/>
      </w:rPr>
      <w:t xml:space="preserve">ka </w:t>
    </w:r>
    <w:r w:rsidR="00190D1B">
      <w:rPr>
        <w:sz w:val="16"/>
        <w:szCs w:val="16"/>
      </w:rPr>
      <w:t>o</w:t>
    </w:r>
    <w:r w:rsidR="00C769E3">
      <w:rPr>
        <w:sz w:val="16"/>
        <w:szCs w:val="16"/>
      </w:rPr>
      <w:t xml:space="preserve">bce Konstantinovy Lázně o stanovení </w:t>
    </w:r>
    <w:r w:rsidR="00D81C1A">
      <w:rPr>
        <w:sz w:val="16"/>
        <w:szCs w:val="16"/>
      </w:rPr>
      <w:t>koeficientů daně z nemovitých věcí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F84443"/>
    <w:multiLevelType w:val="hybridMultilevel"/>
    <w:tmpl w:val="E33C2C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C708D"/>
    <w:multiLevelType w:val="hybridMultilevel"/>
    <w:tmpl w:val="599C4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97DE1"/>
    <w:multiLevelType w:val="hybridMultilevel"/>
    <w:tmpl w:val="E33C2C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F34B4"/>
    <w:multiLevelType w:val="hybridMultilevel"/>
    <w:tmpl w:val="63CE7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2686648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9210886">
    <w:abstractNumId w:val="2"/>
  </w:num>
  <w:num w:numId="3" w16cid:durableId="896165637">
    <w:abstractNumId w:val="3"/>
  </w:num>
  <w:num w:numId="4" w16cid:durableId="233709373">
    <w:abstractNumId w:val="0"/>
  </w:num>
  <w:num w:numId="5" w16cid:durableId="1048265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6FE"/>
    <w:rsid w:val="000105D9"/>
    <w:rsid w:val="00013393"/>
    <w:rsid w:val="00034505"/>
    <w:rsid w:val="00055087"/>
    <w:rsid w:val="00055D55"/>
    <w:rsid w:val="00093E59"/>
    <w:rsid w:val="0009665B"/>
    <w:rsid w:val="00143D2C"/>
    <w:rsid w:val="001826C5"/>
    <w:rsid w:val="001870C1"/>
    <w:rsid w:val="00190D1B"/>
    <w:rsid w:val="00193F3E"/>
    <w:rsid w:val="001B16BD"/>
    <w:rsid w:val="001E66A3"/>
    <w:rsid w:val="001F0EF3"/>
    <w:rsid w:val="001F6B56"/>
    <w:rsid w:val="00232BD5"/>
    <w:rsid w:val="00232CAC"/>
    <w:rsid w:val="00247780"/>
    <w:rsid w:val="00292CAB"/>
    <w:rsid w:val="002A1773"/>
    <w:rsid w:val="002A7195"/>
    <w:rsid w:val="002B49BA"/>
    <w:rsid w:val="002C719F"/>
    <w:rsid w:val="002D429A"/>
    <w:rsid w:val="002F1E17"/>
    <w:rsid w:val="003265B9"/>
    <w:rsid w:val="00332397"/>
    <w:rsid w:val="00354C22"/>
    <w:rsid w:val="00383CA9"/>
    <w:rsid w:val="0039440A"/>
    <w:rsid w:val="003A562D"/>
    <w:rsid w:val="003B612E"/>
    <w:rsid w:val="003D6D63"/>
    <w:rsid w:val="003D6E78"/>
    <w:rsid w:val="003E76DE"/>
    <w:rsid w:val="00406D34"/>
    <w:rsid w:val="00416F84"/>
    <w:rsid w:val="004275F2"/>
    <w:rsid w:val="00440E7D"/>
    <w:rsid w:val="00462B73"/>
    <w:rsid w:val="00477FF3"/>
    <w:rsid w:val="004A3485"/>
    <w:rsid w:val="004C56F6"/>
    <w:rsid w:val="004C6D2A"/>
    <w:rsid w:val="004D193D"/>
    <w:rsid w:val="004F0B2D"/>
    <w:rsid w:val="0057278C"/>
    <w:rsid w:val="005863BC"/>
    <w:rsid w:val="005913AE"/>
    <w:rsid w:val="005B0489"/>
    <w:rsid w:val="005E5EB4"/>
    <w:rsid w:val="005F4BD2"/>
    <w:rsid w:val="00627534"/>
    <w:rsid w:val="00647D6A"/>
    <w:rsid w:val="006C16FE"/>
    <w:rsid w:val="006C3660"/>
    <w:rsid w:val="006E0C2D"/>
    <w:rsid w:val="006E4E5F"/>
    <w:rsid w:val="00710F88"/>
    <w:rsid w:val="0072756A"/>
    <w:rsid w:val="00744B81"/>
    <w:rsid w:val="007658FC"/>
    <w:rsid w:val="00785E73"/>
    <w:rsid w:val="00795C51"/>
    <w:rsid w:val="007B53BB"/>
    <w:rsid w:val="007B6BE9"/>
    <w:rsid w:val="007E5413"/>
    <w:rsid w:val="007F2CD6"/>
    <w:rsid w:val="007F3F1E"/>
    <w:rsid w:val="00802CE0"/>
    <w:rsid w:val="00814074"/>
    <w:rsid w:val="00831039"/>
    <w:rsid w:val="00863B7C"/>
    <w:rsid w:val="00863E3D"/>
    <w:rsid w:val="00865522"/>
    <w:rsid w:val="008827E7"/>
    <w:rsid w:val="008944AA"/>
    <w:rsid w:val="00895E45"/>
    <w:rsid w:val="008D7E8A"/>
    <w:rsid w:val="008E39AC"/>
    <w:rsid w:val="009176F1"/>
    <w:rsid w:val="00923209"/>
    <w:rsid w:val="00927F33"/>
    <w:rsid w:val="009404CF"/>
    <w:rsid w:val="0094317C"/>
    <w:rsid w:val="009679F1"/>
    <w:rsid w:val="00977A72"/>
    <w:rsid w:val="00996EA3"/>
    <w:rsid w:val="009B42FD"/>
    <w:rsid w:val="009C7721"/>
    <w:rsid w:val="009F47BB"/>
    <w:rsid w:val="009F56A4"/>
    <w:rsid w:val="00A23785"/>
    <w:rsid w:val="00A243A4"/>
    <w:rsid w:val="00A26BBB"/>
    <w:rsid w:val="00A4040D"/>
    <w:rsid w:val="00A52381"/>
    <w:rsid w:val="00A87DBE"/>
    <w:rsid w:val="00AB7EFD"/>
    <w:rsid w:val="00AE19FA"/>
    <w:rsid w:val="00B24526"/>
    <w:rsid w:val="00BB383A"/>
    <w:rsid w:val="00BE3F9E"/>
    <w:rsid w:val="00C0743C"/>
    <w:rsid w:val="00C50C8F"/>
    <w:rsid w:val="00C667E5"/>
    <w:rsid w:val="00C67E58"/>
    <w:rsid w:val="00C769E3"/>
    <w:rsid w:val="00C87684"/>
    <w:rsid w:val="00CA089C"/>
    <w:rsid w:val="00CA46BF"/>
    <w:rsid w:val="00D144D8"/>
    <w:rsid w:val="00D158EC"/>
    <w:rsid w:val="00D335A6"/>
    <w:rsid w:val="00D4414B"/>
    <w:rsid w:val="00D53ED1"/>
    <w:rsid w:val="00D75C20"/>
    <w:rsid w:val="00D81C1A"/>
    <w:rsid w:val="00D916FC"/>
    <w:rsid w:val="00DA5DE8"/>
    <w:rsid w:val="00DC0BF9"/>
    <w:rsid w:val="00E048D8"/>
    <w:rsid w:val="00E102FD"/>
    <w:rsid w:val="00E24426"/>
    <w:rsid w:val="00E27D90"/>
    <w:rsid w:val="00E42EED"/>
    <w:rsid w:val="00E5095F"/>
    <w:rsid w:val="00E871E3"/>
    <w:rsid w:val="00EB4F4C"/>
    <w:rsid w:val="00EC20D8"/>
    <w:rsid w:val="00EE05DD"/>
    <w:rsid w:val="00EF4B44"/>
    <w:rsid w:val="00F4023D"/>
    <w:rsid w:val="00F6533B"/>
    <w:rsid w:val="00F743DC"/>
    <w:rsid w:val="00F96F47"/>
    <w:rsid w:val="00FA3F96"/>
    <w:rsid w:val="00FB703D"/>
    <w:rsid w:val="00FC149E"/>
    <w:rsid w:val="00FF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9B80"/>
  <w15:chartTrackingRefBased/>
  <w15:docId w15:val="{C96CE9FD-23CC-4D17-ABB9-A1B5E2AB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B42FD"/>
    <w:pPr>
      <w:spacing w:before="100" w:beforeAutospacing="1" w:after="100" w:afterAutospacing="1"/>
    </w:pPr>
  </w:style>
  <w:style w:type="paragraph" w:customStyle="1" w:styleId="Textparagrafu">
    <w:name w:val="Text paragrafu"/>
    <w:basedOn w:val="Normln"/>
    <w:uiPriority w:val="99"/>
    <w:rsid w:val="009B42FD"/>
    <w:pPr>
      <w:autoSpaceDE w:val="0"/>
      <w:autoSpaceDN w:val="0"/>
      <w:spacing w:before="240"/>
      <w:ind w:firstLine="425"/>
      <w:jc w:val="both"/>
    </w:pPr>
  </w:style>
  <w:style w:type="paragraph" w:customStyle="1" w:styleId="Textodstavce">
    <w:name w:val="Text odstavce"/>
    <w:basedOn w:val="Normln"/>
    <w:uiPriority w:val="99"/>
    <w:rsid w:val="009B42FD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uiPriority w:val="99"/>
    <w:rsid w:val="009B42FD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Ministerstvo">
    <w:name w:val="Ministerstvo"/>
    <w:basedOn w:val="Normln"/>
    <w:next w:val="Normln"/>
    <w:uiPriority w:val="99"/>
    <w:rsid w:val="009B42FD"/>
    <w:pPr>
      <w:keepNext/>
      <w:keepLines/>
      <w:spacing w:before="360" w:after="240"/>
      <w:jc w:val="both"/>
    </w:pPr>
    <w:rPr>
      <w:szCs w:val="20"/>
    </w:rPr>
  </w:style>
  <w:style w:type="paragraph" w:customStyle="1" w:styleId="Textbodu">
    <w:name w:val="Text bodu"/>
    <w:basedOn w:val="Normln"/>
    <w:uiPriority w:val="99"/>
    <w:rsid w:val="009B42FD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9B42FD"/>
    <w:pPr>
      <w:numPr>
        <w:ilvl w:val="1"/>
        <w:numId w:val="1"/>
      </w:num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9B42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42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42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42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5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56A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895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1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57BA8-4478-4FE5-B776-9C93C6C7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3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Admin</cp:lastModifiedBy>
  <cp:revision>71</cp:revision>
  <cp:lastPrinted>2024-09-03T07:40:00Z</cp:lastPrinted>
  <dcterms:created xsi:type="dcterms:W3CDTF">2022-04-25T11:04:00Z</dcterms:created>
  <dcterms:modified xsi:type="dcterms:W3CDTF">2024-09-03T08:04:00Z</dcterms:modified>
</cp:coreProperties>
</file>