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25AF" w14:textId="77777777" w:rsidR="005C0DF3" w:rsidRPr="006F06FF" w:rsidRDefault="00AF538B">
      <w:pPr>
        <w:pStyle w:val="ParagraphBold"/>
        <w:jc w:val="center"/>
        <w:rPr>
          <w:sz w:val="36"/>
          <w:szCs w:val="28"/>
        </w:rPr>
      </w:pPr>
      <w:r w:rsidRPr="006F06FF">
        <w:rPr>
          <w:sz w:val="36"/>
          <w:szCs w:val="28"/>
        </w:rPr>
        <w:t>Obec Městečko</w:t>
      </w:r>
    </w:p>
    <w:p w14:paraId="315270DC" w14:textId="6EB0DCDE" w:rsidR="005C0DF3" w:rsidRDefault="00AF538B" w:rsidP="00493840">
      <w:pPr>
        <w:pStyle w:val="ParagraphBold"/>
        <w:jc w:val="center"/>
      </w:pPr>
      <w:r>
        <w:t xml:space="preserve">Obecně závazná vyhláška obce </w:t>
      </w:r>
      <w:r w:rsidR="00920169">
        <w:t xml:space="preserve">Městečko </w:t>
      </w:r>
      <w:r w:rsidR="00493840">
        <w:t>o stanovení systému shromažďování, sběru, přepravy, třídění, využívání a odstraňování komunálních odpadů a nakládání se stavebním odpadem na území obce Městečko</w:t>
      </w:r>
    </w:p>
    <w:p w14:paraId="42C069EF" w14:textId="2F82052F" w:rsidR="005C0DF3" w:rsidRPr="00D127FE" w:rsidRDefault="00AF538B">
      <w:pPr>
        <w:pStyle w:val="ParagraphUnnumbered"/>
        <w:rPr>
          <w:rFonts w:cstheme="minorHAnsi"/>
        </w:rPr>
      </w:pPr>
      <w:r w:rsidRPr="00D127FE">
        <w:rPr>
          <w:rFonts w:cstheme="minorHAnsi"/>
        </w:rPr>
        <w:t xml:space="preserve">Zastupitelstvo obce Městečko se na svém zasedání dne </w:t>
      </w:r>
      <w:r w:rsidR="002340B6" w:rsidRPr="002340B6">
        <w:rPr>
          <w:rFonts w:cstheme="minorHAnsi"/>
        </w:rPr>
        <w:t>8. 12</w:t>
      </w:r>
      <w:r w:rsidR="00C06AE3" w:rsidRPr="002340B6">
        <w:rPr>
          <w:rFonts w:cstheme="minorHAnsi"/>
        </w:rPr>
        <w:t>. 2025</w:t>
      </w:r>
      <w:r w:rsidRPr="002340B6">
        <w:rPr>
          <w:rFonts w:cstheme="minorHAnsi"/>
        </w:rPr>
        <w:t xml:space="preserve"> </w:t>
      </w:r>
      <w:r w:rsidR="00C06AE3" w:rsidRPr="002340B6">
        <w:rPr>
          <w:rFonts w:cstheme="minorHAnsi"/>
        </w:rPr>
        <w:t xml:space="preserve">v </w:t>
      </w:r>
      <w:r w:rsidRPr="002340B6">
        <w:rPr>
          <w:rFonts w:cstheme="minorHAnsi"/>
        </w:rPr>
        <w:t>usnesení č. </w:t>
      </w:r>
      <w:r w:rsidR="00C06AE3" w:rsidRPr="002340B6">
        <w:rPr>
          <w:rFonts w:cstheme="minorHAnsi"/>
        </w:rPr>
        <w:t>2025/0</w:t>
      </w:r>
      <w:r w:rsidR="002340B6" w:rsidRPr="002340B6">
        <w:rPr>
          <w:rFonts w:cstheme="minorHAnsi"/>
        </w:rPr>
        <w:t>7</w:t>
      </w:r>
      <w:r w:rsidRPr="002340B6">
        <w:rPr>
          <w:rFonts w:cstheme="minorHAnsi"/>
        </w:rPr>
        <w:t xml:space="preserve"> </w:t>
      </w:r>
      <w:r w:rsidRPr="00D127FE">
        <w:rPr>
          <w:rFonts w:cstheme="minorHAnsi"/>
        </w:rPr>
        <w:t xml:space="preserve">usneslo </w:t>
      </w:r>
      <w:r w:rsidR="00493840" w:rsidRPr="00D127FE">
        <w:rPr>
          <w:rFonts w:cstheme="minorHAnsi"/>
        </w:rPr>
        <w:t>vydat na 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 (dále jen „zákon o obcích“), tuto obecně závaznou vyhlášku:</w:t>
      </w:r>
    </w:p>
    <w:p w14:paraId="6AACD0A3" w14:textId="709C5B5A" w:rsidR="005C0DF3" w:rsidRPr="00D127FE" w:rsidRDefault="00AF538B">
      <w:pPr>
        <w:pStyle w:val="HeaderNumbered"/>
        <w:rPr>
          <w:rFonts w:cstheme="minorHAnsi"/>
        </w:rPr>
      </w:pPr>
      <w:r w:rsidRPr="00D127FE">
        <w:rPr>
          <w:rFonts w:cstheme="minorHAnsi"/>
        </w:rPr>
        <w:t xml:space="preserve">článek </w:t>
      </w:r>
      <w:r w:rsidR="00D04827">
        <w:rPr>
          <w:rFonts w:cstheme="minorHAnsi"/>
        </w:rPr>
        <w:t>1</w:t>
      </w:r>
    </w:p>
    <w:p w14:paraId="02CCDCC1" w14:textId="77777777" w:rsidR="005C0DF3" w:rsidRPr="00D127FE" w:rsidRDefault="00AF538B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Úvodní ustanovení</w:t>
      </w:r>
    </w:p>
    <w:p w14:paraId="083D7BEF" w14:textId="77777777" w:rsidR="007C7A4F" w:rsidRPr="00D127FE" w:rsidRDefault="007C7A4F" w:rsidP="007C7A4F">
      <w:pPr>
        <w:tabs>
          <w:tab w:val="left" w:pos="567"/>
        </w:tabs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Tato obecně závazná vyhláška (dále jen „vyhláška“) stanovuje systém shromažďování, sběru, přepravy, třídění, využívání a odstraňování komunálních odpadů vznikajících na území obce Městečko včetně nakládání se stavebním odpadem.</w:t>
      </w:r>
    </w:p>
    <w:p w14:paraId="39C82C8F" w14:textId="62276488" w:rsidR="001A6675" w:rsidRPr="00D127FE" w:rsidRDefault="00D04827" w:rsidP="001A6675">
      <w:pPr>
        <w:pStyle w:val="HeaderNumbered"/>
        <w:rPr>
          <w:rFonts w:cstheme="minorHAnsi"/>
        </w:rPr>
      </w:pPr>
      <w:r w:rsidRPr="00D127FE">
        <w:rPr>
          <w:rFonts w:cstheme="minorHAnsi"/>
        </w:rPr>
        <w:t>Č</w:t>
      </w:r>
      <w:r w:rsidR="001A6675" w:rsidRPr="00D127FE">
        <w:rPr>
          <w:rFonts w:cstheme="minorHAnsi"/>
        </w:rPr>
        <w:t>lánek</w:t>
      </w:r>
      <w:r>
        <w:rPr>
          <w:rFonts w:cstheme="minorHAnsi"/>
        </w:rPr>
        <w:t xml:space="preserve"> 2</w:t>
      </w:r>
    </w:p>
    <w:p w14:paraId="4F624547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Třídění komunálního odpadu</w:t>
      </w:r>
    </w:p>
    <w:p w14:paraId="08088F76" w14:textId="77777777" w:rsidR="001A6675" w:rsidRPr="00D127FE" w:rsidRDefault="001A6675" w:rsidP="001A6675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Komunální odpad se třídí na složky:</w:t>
      </w:r>
    </w:p>
    <w:p w14:paraId="4B744D1A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Biologické odpady rostlinného původu</w:t>
      </w:r>
      <w:r w:rsidRPr="00D127FE">
        <w:rPr>
          <w:rFonts w:cstheme="minorHAnsi"/>
          <w:bCs/>
          <w:i/>
          <w:sz w:val="24"/>
          <w:szCs w:val="24"/>
        </w:rPr>
        <w:t>,</w:t>
      </w:r>
    </w:p>
    <w:p w14:paraId="47BEB0DE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Papír,</w:t>
      </w:r>
    </w:p>
    <w:p w14:paraId="799406FE" w14:textId="77777777" w:rsidR="00652511" w:rsidRPr="00D127FE" w:rsidRDefault="00652511" w:rsidP="001A6675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Textil,</w:t>
      </w:r>
    </w:p>
    <w:p w14:paraId="3EDD3004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Plasty včetně PET lahví,</w:t>
      </w:r>
    </w:p>
    <w:p w14:paraId="4687D91A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Sklo,</w:t>
      </w:r>
    </w:p>
    <w:p w14:paraId="64A09781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Kovy,</w:t>
      </w:r>
    </w:p>
    <w:p w14:paraId="7FE120A0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Nebezpečné odpady,</w:t>
      </w:r>
    </w:p>
    <w:p w14:paraId="7AADA87C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Objemný odpad,</w:t>
      </w:r>
    </w:p>
    <w:p w14:paraId="7325A1BE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27FE">
        <w:rPr>
          <w:rFonts w:cstheme="minorHAnsi"/>
          <w:i/>
          <w:iCs/>
          <w:sz w:val="24"/>
          <w:szCs w:val="24"/>
        </w:rPr>
        <w:t>Směsný komunální odpad,</w:t>
      </w:r>
    </w:p>
    <w:p w14:paraId="05BAEA3E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27FE">
        <w:rPr>
          <w:rFonts w:cstheme="minorHAnsi"/>
          <w:i/>
          <w:iCs/>
          <w:sz w:val="24"/>
          <w:szCs w:val="24"/>
        </w:rPr>
        <w:t>Jedlé oleje a tuky</w:t>
      </w:r>
    </w:p>
    <w:p w14:paraId="6EB8F582" w14:textId="282D643B" w:rsidR="001A6675" w:rsidRPr="00D127FE" w:rsidRDefault="001A6675" w:rsidP="001A6675">
      <w:pPr>
        <w:pStyle w:val="Zkladntextodsazen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Směsným komunálním odpadem se rozumí zbylý komunální odpad po stanoveném vytřídění podle odstavce 1 písm. a), b), c), d), e), f), g)</w:t>
      </w:r>
      <w:r w:rsidR="00165D39" w:rsidRPr="00D127FE">
        <w:rPr>
          <w:rFonts w:cstheme="minorHAnsi"/>
          <w:sz w:val="24"/>
          <w:szCs w:val="24"/>
        </w:rPr>
        <w:t xml:space="preserve">, h), </w:t>
      </w:r>
      <w:r w:rsidRPr="00D127FE">
        <w:rPr>
          <w:rFonts w:cstheme="minorHAnsi"/>
          <w:sz w:val="24"/>
          <w:szCs w:val="24"/>
        </w:rPr>
        <w:t>a j).</w:t>
      </w:r>
    </w:p>
    <w:p w14:paraId="48AF63C7" w14:textId="77777777" w:rsidR="001A6675" w:rsidRPr="00D127FE" w:rsidRDefault="001A6675" w:rsidP="001A6675">
      <w:pPr>
        <w:pStyle w:val="Zkladntextodsazen"/>
        <w:ind w:left="720"/>
        <w:jc w:val="center"/>
        <w:rPr>
          <w:rFonts w:cstheme="minorHAnsi"/>
        </w:rPr>
      </w:pPr>
    </w:p>
    <w:p w14:paraId="0B93A456" w14:textId="77777777" w:rsidR="00D127FE" w:rsidRPr="00D127FE" w:rsidRDefault="00D127FE">
      <w:pPr>
        <w:rPr>
          <w:rFonts w:cstheme="minorHAnsi"/>
          <w:b/>
          <w:sz w:val="24"/>
        </w:rPr>
      </w:pPr>
      <w:r w:rsidRPr="00D127FE">
        <w:rPr>
          <w:rFonts w:cstheme="minorHAnsi"/>
        </w:rPr>
        <w:br w:type="page"/>
      </w:r>
    </w:p>
    <w:p w14:paraId="3A141EF4" w14:textId="52603B00" w:rsidR="00652511" w:rsidRPr="00D127FE" w:rsidRDefault="00652511" w:rsidP="00652511">
      <w:pPr>
        <w:pStyle w:val="HeaderNumbered"/>
        <w:rPr>
          <w:rFonts w:cstheme="minorHAnsi"/>
        </w:rPr>
      </w:pPr>
      <w:r w:rsidRPr="00D127FE">
        <w:rPr>
          <w:rFonts w:cstheme="minorHAnsi"/>
        </w:rPr>
        <w:lastRenderedPageBreak/>
        <w:t xml:space="preserve">článek </w:t>
      </w:r>
      <w:r w:rsidR="00D04827">
        <w:rPr>
          <w:rFonts w:cstheme="minorHAnsi"/>
        </w:rPr>
        <w:t>3</w:t>
      </w:r>
    </w:p>
    <w:p w14:paraId="30F45AD2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Shromažďování tříděného odpadu</w:t>
      </w:r>
    </w:p>
    <w:p w14:paraId="294CFE83" w14:textId="3FCD1B25" w:rsidR="0018060A" w:rsidRPr="00D127FE" w:rsidRDefault="0018060A" w:rsidP="006F1765">
      <w:pPr>
        <w:numPr>
          <w:ilvl w:val="0"/>
          <w:numId w:val="16"/>
        </w:numPr>
        <w:tabs>
          <w:tab w:val="num" w:pos="540"/>
          <w:tab w:val="num" w:pos="92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Tříděný odpad je shromažďován do </w:t>
      </w:r>
      <w:r w:rsidR="00973A80" w:rsidRPr="00D127FE">
        <w:rPr>
          <w:rFonts w:cstheme="minorHAnsi"/>
          <w:sz w:val="24"/>
          <w:szCs w:val="24"/>
        </w:rPr>
        <w:t xml:space="preserve">označených </w:t>
      </w:r>
      <w:r w:rsidRPr="00D127FE">
        <w:rPr>
          <w:rFonts w:cstheme="minorHAnsi"/>
          <w:bCs/>
          <w:sz w:val="24"/>
          <w:szCs w:val="24"/>
        </w:rPr>
        <w:t>sběrných nádob</w:t>
      </w:r>
      <w:r w:rsidR="00ED09B7">
        <w:rPr>
          <w:rFonts w:cstheme="minorHAnsi"/>
          <w:bCs/>
          <w:sz w:val="24"/>
          <w:szCs w:val="24"/>
        </w:rPr>
        <w:t xml:space="preserve"> určených pro jednotlivé druhy odpadů</w:t>
      </w:r>
      <w:r w:rsidRPr="00D127FE">
        <w:rPr>
          <w:rFonts w:cstheme="minorHAnsi"/>
          <w:sz w:val="24"/>
          <w:szCs w:val="24"/>
        </w:rPr>
        <w:t xml:space="preserve">, které jsou </w:t>
      </w:r>
      <w:r w:rsidR="001A6675" w:rsidRPr="00D127FE">
        <w:rPr>
          <w:rFonts w:cstheme="minorHAnsi"/>
          <w:sz w:val="24"/>
          <w:szCs w:val="24"/>
        </w:rPr>
        <w:t xml:space="preserve">umístěny na těchto stanovištích: </w:t>
      </w:r>
    </w:p>
    <w:p w14:paraId="09CCA15D" w14:textId="77777777" w:rsidR="0018060A" w:rsidRPr="00D127FE" w:rsidRDefault="005A5FE1" w:rsidP="00372424">
      <w:pPr>
        <w:numPr>
          <w:ilvl w:val="1"/>
          <w:numId w:val="16"/>
        </w:numPr>
        <w:tabs>
          <w:tab w:val="num" w:pos="927"/>
        </w:tabs>
        <w:autoSpaceDE w:val="0"/>
        <w:autoSpaceDN w:val="0"/>
        <w:adjustRightInd w:val="0"/>
        <w:spacing w:before="120" w:after="0" w:line="240" w:lineRule="auto"/>
        <w:ind w:left="107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 </w:t>
      </w:r>
      <w:r w:rsidR="00165D39" w:rsidRPr="00D127FE">
        <w:rPr>
          <w:rFonts w:cstheme="minorHAnsi"/>
          <w:sz w:val="24"/>
          <w:szCs w:val="24"/>
        </w:rPr>
        <w:t>Sběrné stanoviště u betonového mostu</w:t>
      </w:r>
      <w:r w:rsidR="0018060A" w:rsidRPr="00D127FE">
        <w:rPr>
          <w:rFonts w:cstheme="minorHAnsi"/>
          <w:sz w:val="24"/>
          <w:szCs w:val="24"/>
        </w:rPr>
        <w:t>:</w:t>
      </w:r>
      <w:r w:rsidR="00165D39" w:rsidRPr="00D127FE">
        <w:rPr>
          <w:rFonts w:cstheme="minorHAnsi"/>
          <w:sz w:val="24"/>
          <w:szCs w:val="24"/>
        </w:rPr>
        <w:t xml:space="preserve"> </w:t>
      </w:r>
    </w:p>
    <w:p w14:paraId="0A5721FD" w14:textId="27F1E8F1" w:rsidR="0018060A" w:rsidRPr="00D127FE" w:rsidRDefault="0018060A" w:rsidP="005A5FE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>Papír</w:t>
      </w:r>
    </w:p>
    <w:p w14:paraId="4BBF9909" w14:textId="5DDB4446" w:rsidR="0018060A" w:rsidRPr="00D127FE" w:rsidRDefault="0018060A" w:rsidP="005A5FE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>Plasty, PET lahve</w:t>
      </w:r>
    </w:p>
    <w:p w14:paraId="105EDBF8" w14:textId="3FD72A70" w:rsidR="0018060A" w:rsidRPr="00D127FE" w:rsidRDefault="0018060A" w:rsidP="005A5FE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 xml:space="preserve">Sklo </w:t>
      </w:r>
    </w:p>
    <w:p w14:paraId="22296993" w14:textId="2CE56991" w:rsidR="0018060A" w:rsidRPr="00D127FE" w:rsidRDefault="0018060A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 xml:space="preserve">Kovy </w:t>
      </w:r>
    </w:p>
    <w:p w14:paraId="691D17D5" w14:textId="780FB04C" w:rsidR="00C06AE3" w:rsidRPr="00C06AE3" w:rsidRDefault="0018060A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>Jedlé oleje a tuky</w:t>
      </w:r>
    </w:p>
    <w:p w14:paraId="29C3F3E3" w14:textId="4866DC76" w:rsidR="0018060A" w:rsidRPr="00F86C5D" w:rsidRDefault="00C06AE3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F86C5D">
        <w:rPr>
          <w:rFonts w:cstheme="minorHAnsi"/>
          <w:bCs/>
          <w:iCs/>
          <w:sz w:val="24"/>
          <w:szCs w:val="24"/>
        </w:rPr>
        <w:t>Textil</w:t>
      </w:r>
    </w:p>
    <w:p w14:paraId="5D7009E1" w14:textId="77777777" w:rsidR="005A5FE1" w:rsidRPr="00D127FE" w:rsidRDefault="005A5FE1" w:rsidP="00372424">
      <w:pPr>
        <w:numPr>
          <w:ilvl w:val="1"/>
          <w:numId w:val="16"/>
        </w:numPr>
        <w:tabs>
          <w:tab w:val="num" w:pos="927"/>
        </w:tabs>
        <w:autoSpaceDE w:val="0"/>
        <w:autoSpaceDN w:val="0"/>
        <w:adjustRightInd w:val="0"/>
        <w:spacing w:before="120" w:after="0" w:line="240" w:lineRule="auto"/>
        <w:ind w:left="107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 </w:t>
      </w:r>
      <w:r w:rsidR="00165D39" w:rsidRPr="00D127FE">
        <w:rPr>
          <w:rFonts w:cstheme="minorHAnsi"/>
          <w:sz w:val="24"/>
          <w:szCs w:val="24"/>
        </w:rPr>
        <w:t>Sběrné stanoviště v prostoru bývalé obecní skládky</w:t>
      </w:r>
      <w:r w:rsidR="00551419">
        <w:rPr>
          <w:rFonts w:cstheme="minorHAnsi"/>
          <w:sz w:val="24"/>
          <w:szCs w:val="24"/>
        </w:rPr>
        <w:t>:</w:t>
      </w:r>
      <w:r w:rsidR="00165D39" w:rsidRPr="00D127FE">
        <w:rPr>
          <w:rFonts w:cstheme="minorHAnsi"/>
          <w:sz w:val="24"/>
          <w:szCs w:val="24"/>
        </w:rPr>
        <w:t xml:space="preserve"> </w:t>
      </w:r>
    </w:p>
    <w:p w14:paraId="2E37E258" w14:textId="29C55522" w:rsidR="00165D39" w:rsidRPr="00D127FE" w:rsidRDefault="0002611A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>Biologické odpady rostlinného původu</w:t>
      </w:r>
    </w:p>
    <w:p w14:paraId="30F30922" w14:textId="77777777" w:rsidR="001A6675" w:rsidRPr="00D127FE" w:rsidRDefault="001A6675" w:rsidP="00D127F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Do zvláštních sběrných nádob je zakázáno ukládat jiné složky komunálních odpadů, než pro které jsou určeny.</w:t>
      </w:r>
    </w:p>
    <w:p w14:paraId="76B23BE8" w14:textId="77777777" w:rsidR="001A6675" w:rsidRPr="00D127FE" w:rsidRDefault="001A6675" w:rsidP="001A6675">
      <w:pPr>
        <w:jc w:val="both"/>
        <w:rPr>
          <w:rFonts w:cstheme="minorHAnsi"/>
        </w:rPr>
      </w:pPr>
    </w:p>
    <w:p w14:paraId="2EB13C54" w14:textId="135D83AD" w:rsidR="001A6675" w:rsidRPr="00D127FE" w:rsidRDefault="00372424" w:rsidP="001A6675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4 </w:t>
      </w:r>
    </w:p>
    <w:p w14:paraId="60641E88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Sběr a svoz nebezpečných složek komunálního odpadu</w:t>
      </w:r>
    </w:p>
    <w:p w14:paraId="7BF43433" w14:textId="277979F4" w:rsidR="001A6675" w:rsidRPr="00D127FE" w:rsidRDefault="001A6675" w:rsidP="00D127FE">
      <w:pPr>
        <w:numPr>
          <w:ilvl w:val="0"/>
          <w:numId w:val="21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Sběr a svoz nebezpečných složek komunálního odpadu je zajišťován </w:t>
      </w:r>
      <w:r w:rsidR="00F86C5D">
        <w:rPr>
          <w:rFonts w:cstheme="minorHAnsi"/>
          <w:iCs/>
          <w:sz w:val="24"/>
          <w:szCs w:val="24"/>
        </w:rPr>
        <w:t>dvakrát</w:t>
      </w:r>
      <w:r w:rsidRPr="00D127FE">
        <w:rPr>
          <w:rFonts w:cstheme="minorHAnsi"/>
          <w:iCs/>
          <w:sz w:val="24"/>
          <w:szCs w:val="24"/>
        </w:rPr>
        <w:t xml:space="preserve"> ročně</w:t>
      </w:r>
      <w:r w:rsidRPr="00D127FE">
        <w:rPr>
          <w:rFonts w:cstheme="minorHAnsi"/>
          <w:sz w:val="24"/>
          <w:szCs w:val="24"/>
        </w:rPr>
        <w:t xml:space="preserve"> jejich odebíráním na předem </w:t>
      </w:r>
      <w:r w:rsidR="00D20145" w:rsidRPr="00D127FE">
        <w:rPr>
          <w:rFonts w:cstheme="minorHAnsi"/>
          <w:sz w:val="24"/>
          <w:szCs w:val="24"/>
        </w:rPr>
        <w:t>vyhlášen</w:t>
      </w:r>
      <w:r w:rsidR="00D20145">
        <w:rPr>
          <w:rFonts w:cstheme="minorHAnsi"/>
          <w:sz w:val="24"/>
          <w:szCs w:val="24"/>
        </w:rPr>
        <w:t>ém</w:t>
      </w:r>
      <w:r w:rsidR="00D20145" w:rsidRPr="00D127FE">
        <w:rPr>
          <w:rFonts w:cstheme="minorHAnsi"/>
          <w:sz w:val="24"/>
          <w:szCs w:val="24"/>
        </w:rPr>
        <w:t xml:space="preserve"> přechodn</w:t>
      </w:r>
      <w:r w:rsidR="00D20145">
        <w:rPr>
          <w:rFonts w:cstheme="minorHAnsi"/>
          <w:sz w:val="24"/>
          <w:szCs w:val="24"/>
        </w:rPr>
        <w:t>ém</w:t>
      </w:r>
      <w:r w:rsidR="00D20145" w:rsidRPr="00D127FE">
        <w:rPr>
          <w:rFonts w:cstheme="minorHAnsi"/>
          <w:sz w:val="24"/>
          <w:szCs w:val="24"/>
        </w:rPr>
        <w:t xml:space="preserve"> stanovišt</w:t>
      </w:r>
      <w:r w:rsidR="00D20145">
        <w:rPr>
          <w:rFonts w:cstheme="minorHAnsi"/>
          <w:sz w:val="24"/>
          <w:szCs w:val="24"/>
        </w:rPr>
        <w:t>i</w:t>
      </w:r>
      <w:r w:rsidR="00D20145" w:rsidRPr="00D127FE">
        <w:rPr>
          <w:rFonts w:cstheme="minorHAnsi"/>
          <w:sz w:val="24"/>
          <w:szCs w:val="24"/>
        </w:rPr>
        <w:t xml:space="preserve"> </w:t>
      </w:r>
      <w:r w:rsidRPr="00D127FE">
        <w:rPr>
          <w:rFonts w:cstheme="minorHAnsi"/>
          <w:sz w:val="24"/>
          <w:szCs w:val="24"/>
        </w:rPr>
        <w:t xml:space="preserve">přímo do zvláštních sběrných nádob k tomuto sběru určených. Informace o sběru jsou zveřejňovány </w:t>
      </w:r>
      <w:r w:rsidR="00372424" w:rsidRPr="00D127FE">
        <w:rPr>
          <w:rFonts w:cstheme="minorHAnsi"/>
          <w:sz w:val="24"/>
          <w:szCs w:val="24"/>
        </w:rPr>
        <w:t>na úřední desce úřadu a obecním informačním kanálem SMS zpráv.</w:t>
      </w:r>
      <w:r w:rsidRPr="00D127FE">
        <w:rPr>
          <w:rFonts w:cstheme="minorHAnsi"/>
          <w:sz w:val="24"/>
          <w:szCs w:val="24"/>
        </w:rPr>
        <w:t xml:space="preserve"> </w:t>
      </w:r>
    </w:p>
    <w:p w14:paraId="62837ED6" w14:textId="77777777" w:rsidR="001A6675" w:rsidRPr="00D127FE" w:rsidRDefault="001A6675" w:rsidP="00D127FE">
      <w:pPr>
        <w:numPr>
          <w:ilvl w:val="0"/>
          <w:numId w:val="21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Shromažďování nebezpečných složek komunálního odpadu podléhá požadavkům stanoveným v čl. 3 odst. </w:t>
      </w:r>
      <w:r w:rsidR="004A13ED" w:rsidRPr="00D127FE">
        <w:rPr>
          <w:rFonts w:cstheme="minorHAnsi"/>
          <w:sz w:val="24"/>
          <w:szCs w:val="24"/>
        </w:rPr>
        <w:t>2</w:t>
      </w:r>
      <w:r w:rsidRPr="00D127FE">
        <w:rPr>
          <w:rFonts w:cstheme="minorHAnsi"/>
          <w:sz w:val="24"/>
          <w:szCs w:val="24"/>
        </w:rPr>
        <w:t>.</w:t>
      </w:r>
    </w:p>
    <w:p w14:paraId="69A5D0C0" w14:textId="77777777" w:rsidR="001A6675" w:rsidRPr="00D127FE" w:rsidRDefault="001A6675" w:rsidP="001A6675">
      <w:pPr>
        <w:jc w:val="both"/>
        <w:rPr>
          <w:rFonts w:cstheme="minorHAnsi"/>
        </w:rPr>
      </w:pPr>
    </w:p>
    <w:p w14:paraId="19463D01" w14:textId="2F0FBC4F" w:rsidR="00372424" w:rsidRPr="00D127FE" w:rsidRDefault="00372424" w:rsidP="00372424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5 </w:t>
      </w:r>
    </w:p>
    <w:p w14:paraId="369F0E61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Sběr a svoz objemného odpadu</w:t>
      </w:r>
    </w:p>
    <w:p w14:paraId="0EF76FDD" w14:textId="77777777" w:rsidR="004A13ED" w:rsidRPr="00D127FE" w:rsidRDefault="001A6675" w:rsidP="00D127FE">
      <w:pPr>
        <w:numPr>
          <w:ilvl w:val="0"/>
          <w:numId w:val="2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Objemný odpad je takový odpad, který vzhledem ke svým rozměrům nemůže být umístěn do sběrných nádob (např. koberce, matrace, nábytek).</w:t>
      </w:r>
    </w:p>
    <w:p w14:paraId="458B35D8" w14:textId="77777777" w:rsidR="004A13ED" w:rsidRPr="00D127FE" w:rsidRDefault="001A6675" w:rsidP="00D127FE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Sběr a svoz objemného odpadu je zajišťován </w:t>
      </w:r>
      <w:r w:rsidR="004A13ED" w:rsidRPr="00D127FE">
        <w:rPr>
          <w:rFonts w:cstheme="minorHAnsi"/>
          <w:sz w:val="24"/>
          <w:szCs w:val="24"/>
        </w:rPr>
        <w:t>minimálně dvakrát ročně jejich odebíráním na předem vyhlášen</w:t>
      </w:r>
      <w:r w:rsidR="00D20145">
        <w:rPr>
          <w:rFonts w:cstheme="minorHAnsi"/>
          <w:sz w:val="24"/>
          <w:szCs w:val="24"/>
        </w:rPr>
        <w:t>ém</w:t>
      </w:r>
      <w:r w:rsidR="004A13ED" w:rsidRPr="00D127FE">
        <w:rPr>
          <w:rFonts w:cstheme="minorHAnsi"/>
          <w:sz w:val="24"/>
          <w:szCs w:val="24"/>
        </w:rPr>
        <w:t xml:space="preserve"> přechodn</w:t>
      </w:r>
      <w:r w:rsidR="00D20145">
        <w:rPr>
          <w:rFonts w:cstheme="minorHAnsi"/>
          <w:sz w:val="24"/>
          <w:szCs w:val="24"/>
        </w:rPr>
        <w:t>ém</w:t>
      </w:r>
      <w:r w:rsidR="004A13ED" w:rsidRPr="00D127FE">
        <w:rPr>
          <w:rFonts w:cstheme="minorHAnsi"/>
          <w:sz w:val="24"/>
          <w:szCs w:val="24"/>
        </w:rPr>
        <w:t xml:space="preserve"> stanovišt</w:t>
      </w:r>
      <w:r w:rsidR="00D20145">
        <w:rPr>
          <w:rFonts w:cstheme="minorHAnsi"/>
          <w:sz w:val="24"/>
          <w:szCs w:val="24"/>
        </w:rPr>
        <w:t>i</w:t>
      </w:r>
      <w:r w:rsidR="004A13ED" w:rsidRPr="00D127FE">
        <w:rPr>
          <w:rFonts w:cstheme="minorHAnsi"/>
          <w:sz w:val="24"/>
          <w:szCs w:val="24"/>
        </w:rPr>
        <w:t xml:space="preserve"> přímo do zvláštních sběrných nádob k tomuto sběru určených. Informace o sběru jsou zveřejňovány na úřední desce úřadu a obecním informačním kanálem SMS zpráv. </w:t>
      </w:r>
    </w:p>
    <w:p w14:paraId="089D8107" w14:textId="77777777" w:rsidR="001A6675" w:rsidRPr="00D127FE" w:rsidRDefault="001A6675" w:rsidP="00D127FE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Shromažďování objemného odpadu podléhá požadavkům stanoveným v čl. 3 odst. </w:t>
      </w:r>
      <w:r w:rsidR="004A13ED" w:rsidRPr="00D127FE">
        <w:rPr>
          <w:rFonts w:cstheme="minorHAnsi"/>
          <w:sz w:val="24"/>
          <w:szCs w:val="24"/>
        </w:rPr>
        <w:t>2</w:t>
      </w:r>
      <w:r w:rsidRPr="00D127FE">
        <w:rPr>
          <w:rFonts w:cstheme="minorHAnsi"/>
          <w:sz w:val="24"/>
          <w:szCs w:val="24"/>
        </w:rPr>
        <w:t xml:space="preserve">. </w:t>
      </w:r>
    </w:p>
    <w:p w14:paraId="1D6BB00E" w14:textId="77777777" w:rsidR="001A6675" w:rsidRPr="00D127FE" w:rsidRDefault="001A6675" w:rsidP="001A6675">
      <w:pPr>
        <w:rPr>
          <w:rFonts w:cstheme="minorHAnsi"/>
          <w:b/>
        </w:rPr>
      </w:pPr>
    </w:p>
    <w:p w14:paraId="474DB9A4" w14:textId="6FD66908" w:rsidR="004A13ED" w:rsidRPr="00D127FE" w:rsidRDefault="004A13ED" w:rsidP="004A13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lastRenderedPageBreak/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6 </w:t>
      </w:r>
    </w:p>
    <w:p w14:paraId="0BD79708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 xml:space="preserve">Shromažďování směsného komunálního odpadu </w:t>
      </w:r>
    </w:p>
    <w:p w14:paraId="68C9C833" w14:textId="77777777" w:rsidR="001A6675" w:rsidRPr="00D127FE" w:rsidRDefault="001A6675" w:rsidP="00D127FE">
      <w:pPr>
        <w:widowControl w:val="0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theme="minorHAnsi"/>
          <w:strike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Směsný komunální odpad se shromažďuje do sběrných nádob. Pro účely této vyhlášky se sběrnými nádobami rozumějí:</w:t>
      </w:r>
      <w:r w:rsidRPr="00D127FE">
        <w:rPr>
          <w:rFonts w:cstheme="minorHAnsi"/>
          <w:i/>
          <w:sz w:val="24"/>
          <w:szCs w:val="24"/>
        </w:rPr>
        <w:t xml:space="preserve"> </w:t>
      </w:r>
    </w:p>
    <w:p w14:paraId="20123282" w14:textId="51E97448" w:rsidR="001A6675" w:rsidRPr="00D20145" w:rsidRDefault="009E609C" w:rsidP="00B244DD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20145">
        <w:rPr>
          <w:rFonts w:cstheme="minorHAnsi"/>
          <w:bCs/>
          <w:iCs/>
          <w:sz w:val="24"/>
          <w:szCs w:val="24"/>
        </w:rPr>
        <w:t>P</w:t>
      </w:r>
      <w:r w:rsidR="001A6675" w:rsidRPr="00D20145">
        <w:rPr>
          <w:rFonts w:cstheme="minorHAnsi"/>
          <w:bCs/>
          <w:iCs/>
          <w:sz w:val="24"/>
          <w:szCs w:val="24"/>
        </w:rPr>
        <w:t>opelnice</w:t>
      </w:r>
      <w:r w:rsidRPr="00D20145">
        <w:rPr>
          <w:rFonts w:cstheme="minorHAnsi"/>
          <w:bCs/>
          <w:iCs/>
          <w:sz w:val="24"/>
          <w:szCs w:val="24"/>
        </w:rPr>
        <w:t xml:space="preserve"> o obsahu 1</w:t>
      </w:r>
      <w:r w:rsidR="00B00A4C">
        <w:rPr>
          <w:rFonts w:cstheme="minorHAnsi"/>
          <w:bCs/>
          <w:iCs/>
          <w:sz w:val="24"/>
          <w:szCs w:val="24"/>
        </w:rPr>
        <w:t>2</w:t>
      </w:r>
      <w:r w:rsidRPr="00D20145">
        <w:rPr>
          <w:rFonts w:cstheme="minorHAnsi"/>
          <w:bCs/>
          <w:iCs/>
          <w:sz w:val="24"/>
          <w:szCs w:val="24"/>
        </w:rPr>
        <w:t>0 nebo 2</w:t>
      </w:r>
      <w:r w:rsidR="00B00A4C">
        <w:rPr>
          <w:rFonts w:cstheme="minorHAnsi"/>
          <w:bCs/>
          <w:iCs/>
          <w:sz w:val="24"/>
          <w:szCs w:val="24"/>
        </w:rPr>
        <w:t>4</w:t>
      </w:r>
      <w:r w:rsidRPr="00D20145">
        <w:rPr>
          <w:rFonts w:cstheme="minorHAnsi"/>
          <w:bCs/>
          <w:iCs/>
          <w:sz w:val="24"/>
          <w:szCs w:val="24"/>
        </w:rPr>
        <w:t>0 litrů.</w:t>
      </w:r>
    </w:p>
    <w:p w14:paraId="752860DE" w14:textId="77777777" w:rsidR="001A6675" w:rsidRPr="00D20145" w:rsidRDefault="009E609C" w:rsidP="00B244DD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20145">
        <w:rPr>
          <w:rFonts w:cstheme="minorHAnsi"/>
          <w:iCs/>
          <w:sz w:val="24"/>
          <w:szCs w:val="24"/>
        </w:rPr>
        <w:t>O</w:t>
      </w:r>
      <w:r w:rsidR="001A6675" w:rsidRPr="00D20145">
        <w:rPr>
          <w:rFonts w:cstheme="minorHAnsi"/>
          <w:iCs/>
          <w:sz w:val="24"/>
          <w:szCs w:val="24"/>
        </w:rPr>
        <w:t>dpadkové koše, které jsou umístěny na veřejných prostranstvích v obci, sloužící pro odkládání drobného směsného komunálního odpadu.</w:t>
      </w:r>
    </w:p>
    <w:p w14:paraId="291914F8" w14:textId="22AD3EC3" w:rsidR="001A6675" w:rsidRPr="00D127FE" w:rsidRDefault="009E609C" w:rsidP="00D127FE">
      <w:pPr>
        <w:widowControl w:val="0"/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Vlastníci ob</w:t>
      </w:r>
      <w:r w:rsidR="007C7125" w:rsidRPr="00D127FE">
        <w:rPr>
          <w:rFonts w:cstheme="minorHAnsi"/>
          <w:sz w:val="24"/>
          <w:szCs w:val="24"/>
        </w:rPr>
        <w:t>je</w:t>
      </w:r>
      <w:r w:rsidRPr="00D127FE">
        <w:rPr>
          <w:rFonts w:cstheme="minorHAnsi"/>
          <w:sz w:val="24"/>
          <w:szCs w:val="24"/>
        </w:rPr>
        <w:t>ktů přistaví sběrné nádoby v den pravidelného svozu</w:t>
      </w:r>
      <w:r w:rsidR="001A6675" w:rsidRPr="00D127FE">
        <w:rPr>
          <w:rFonts w:cstheme="minorHAnsi"/>
          <w:sz w:val="24"/>
          <w:szCs w:val="24"/>
        </w:rPr>
        <w:t xml:space="preserve"> </w:t>
      </w:r>
      <w:r w:rsidRPr="00D127FE">
        <w:rPr>
          <w:rFonts w:cstheme="minorHAnsi"/>
          <w:sz w:val="24"/>
          <w:szCs w:val="24"/>
        </w:rPr>
        <w:t>směsného komunálního odpadu na stanoviště dohodnutá s oprávněnou osobou</w:t>
      </w:r>
      <w:r w:rsidR="007C7125" w:rsidRPr="00D127FE">
        <w:rPr>
          <w:rFonts w:cstheme="minorHAnsi"/>
          <w:sz w:val="24"/>
          <w:szCs w:val="24"/>
        </w:rPr>
        <w:t xml:space="preserve">. Den svozu oznámí vlastníkům objektů oprávněná osoba. </w:t>
      </w:r>
      <w:r w:rsidR="001A6675" w:rsidRPr="00D127FE">
        <w:rPr>
          <w:rFonts w:cstheme="minorHAnsi"/>
          <w:sz w:val="24"/>
          <w:szCs w:val="24"/>
        </w:rPr>
        <w:t>Stanoviště sběrných nádob jsou individuální nebo společná pro více uživatelů.</w:t>
      </w:r>
    </w:p>
    <w:p w14:paraId="42462C5C" w14:textId="77777777" w:rsidR="001A6675" w:rsidRPr="00D127FE" w:rsidRDefault="001A6675" w:rsidP="001A6675">
      <w:pPr>
        <w:rPr>
          <w:rFonts w:cstheme="minorHAnsi"/>
          <w:b/>
        </w:rPr>
      </w:pPr>
    </w:p>
    <w:p w14:paraId="19209D17" w14:textId="45117C04" w:rsidR="009D5C1A" w:rsidRPr="00D127FE" w:rsidRDefault="009D5C1A" w:rsidP="009D5C1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7 </w:t>
      </w:r>
    </w:p>
    <w:p w14:paraId="133742C4" w14:textId="77777777" w:rsidR="009D5C1A" w:rsidRPr="00D127FE" w:rsidRDefault="009D5C1A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 xml:space="preserve">Shromažďování biologicky rozložitelného odpadu rostlinného původu </w:t>
      </w:r>
    </w:p>
    <w:p w14:paraId="42D9B7D2" w14:textId="4ACF8AE8" w:rsidR="003E1052" w:rsidRPr="00D67727" w:rsidRDefault="009D5C1A" w:rsidP="009D5C1A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Biologicky rozložitelný odpad rostlinného původu mohou občané přivézt na sběrné místo v prostoru bývalé obecní skládky </w:t>
      </w:r>
      <w:r w:rsidR="003E1052">
        <w:rPr>
          <w:rFonts w:cstheme="minorHAnsi"/>
          <w:sz w:val="24"/>
          <w:szCs w:val="24"/>
        </w:rPr>
        <w:t xml:space="preserve">a to: </w:t>
      </w:r>
    </w:p>
    <w:p w14:paraId="5116F93B" w14:textId="46C99D78" w:rsidR="003E1052" w:rsidRPr="00D67727" w:rsidRDefault="003E1052" w:rsidP="003E1052">
      <w:pPr>
        <w:widowControl w:val="0"/>
        <w:numPr>
          <w:ilvl w:val="1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7727">
        <w:rPr>
          <w:rFonts w:cstheme="minorHAnsi"/>
          <w:sz w:val="24"/>
          <w:szCs w:val="24"/>
        </w:rPr>
        <w:t xml:space="preserve">V období od 1. 4. do 30. 11. </w:t>
      </w:r>
      <w:r w:rsidR="006D776C">
        <w:rPr>
          <w:rFonts w:cstheme="minorHAnsi"/>
          <w:sz w:val="24"/>
          <w:szCs w:val="24"/>
        </w:rPr>
        <w:t xml:space="preserve">dvakrát týdně dle </w:t>
      </w:r>
      <w:r w:rsidR="00153489">
        <w:rPr>
          <w:rFonts w:cstheme="minorHAnsi"/>
          <w:sz w:val="24"/>
          <w:szCs w:val="24"/>
        </w:rPr>
        <w:t xml:space="preserve">rozpisu na </w:t>
      </w:r>
      <w:r w:rsidR="00AD4C72">
        <w:rPr>
          <w:rFonts w:cstheme="minorHAnsi"/>
          <w:sz w:val="24"/>
          <w:szCs w:val="24"/>
        </w:rPr>
        <w:t xml:space="preserve">nástěnkách a </w:t>
      </w:r>
      <w:r w:rsidR="00153489">
        <w:rPr>
          <w:rFonts w:cstheme="minorHAnsi"/>
          <w:sz w:val="24"/>
          <w:szCs w:val="24"/>
        </w:rPr>
        <w:t>webových stránkách obce</w:t>
      </w:r>
      <w:r w:rsidRPr="00D67727">
        <w:rPr>
          <w:rFonts w:cstheme="minorHAnsi"/>
          <w:sz w:val="24"/>
          <w:szCs w:val="24"/>
        </w:rPr>
        <w:t xml:space="preserve">. </w:t>
      </w:r>
    </w:p>
    <w:p w14:paraId="1B98B6CF" w14:textId="1814D6B2" w:rsidR="003E1052" w:rsidRPr="00D67727" w:rsidRDefault="003E1052" w:rsidP="00D67727">
      <w:pPr>
        <w:widowControl w:val="0"/>
        <w:numPr>
          <w:ilvl w:val="1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7727">
        <w:rPr>
          <w:rFonts w:cstheme="minorHAnsi"/>
          <w:sz w:val="24"/>
          <w:szCs w:val="24"/>
        </w:rPr>
        <w:t xml:space="preserve">V období od 1.12. do 31. 3. </w:t>
      </w:r>
      <w:r w:rsidR="004B71AA">
        <w:rPr>
          <w:rFonts w:cstheme="minorHAnsi"/>
          <w:sz w:val="24"/>
          <w:szCs w:val="24"/>
        </w:rPr>
        <w:t>po domluvě se starostou obce.</w:t>
      </w:r>
      <w:r w:rsidR="009D5C1A" w:rsidRPr="00D67727">
        <w:rPr>
          <w:rFonts w:cstheme="minorHAnsi"/>
          <w:sz w:val="24"/>
          <w:szCs w:val="24"/>
        </w:rPr>
        <w:t xml:space="preserve"> </w:t>
      </w:r>
    </w:p>
    <w:p w14:paraId="4A0910A6" w14:textId="3B3CF166" w:rsidR="009D5C1A" w:rsidRPr="000A7C66" w:rsidRDefault="009D5C1A" w:rsidP="000A7C66">
      <w:pPr>
        <w:widowControl w:val="0"/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cstheme="minorHAnsi"/>
          <w:strike/>
          <w:sz w:val="24"/>
          <w:szCs w:val="24"/>
        </w:rPr>
      </w:pPr>
      <w:r w:rsidRPr="00D127FE">
        <w:rPr>
          <w:rFonts w:cstheme="minorHAnsi"/>
          <w:sz w:val="24"/>
          <w:szCs w:val="24"/>
        </w:rPr>
        <w:t>Příjem tohoto odpadu bude zajišťovat osoba pověřená obecním úřadem.</w:t>
      </w:r>
    </w:p>
    <w:p w14:paraId="3C5AEB7E" w14:textId="08F6DE67" w:rsidR="000A7C66" w:rsidRPr="00D127FE" w:rsidRDefault="000A7C66" w:rsidP="000A7C66">
      <w:pPr>
        <w:numPr>
          <w:ilvl w:val="0"/>
          <w:numId w:val="28"/>
        </w:numPr>
        <w:spacing w:before="120"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Shromažďování </w:t>
      </w:r>
      <w:r>
        <w:rPr>
          <w:rFonts w:cstheme="minorHAnsi"/>
          <w:sz w:val="24"/>
          <w:szCs w:val="24"/>
        </w:rPr>
        <w:t>tohoto</w:t>
      </w:r>
      <w:r w:rsidRPr="00D127FE">
        <w:rPr>
          <w:rFonts w:cstheme="minorHAnsi"/>
          <w:sz w:val="24"/>
          <w:szCs w:val="24"/>
        </w:rPr>
        <w:t xml:space="preserve"> odpadu podléhá požadavkům stanoveným v čl. 3 odst. 2. </w:t>
      </w:r>
    </w:p>
    <w:p w14:paraId="58D09A07" w14:textId="77777777" w:rsidR="009D5C1A" w:rsidRPr="00D127FE" w:rsidRDefault="009D5C1A" w:rsidP="001A6675">
      <w:pPr>
        <w:rPr>
          <w:rFonts w:cstheme="minorHAnsi"/>
          <w:b/>
        </w:rPr>
      </w:pPr>
    </w:p>
    <w:p w14:paraId="55B1E3B2" w14:textId="77AA43A9" w:rsidR="007C7125" w:rsidRPr="00D127FE" w:rsidRDefault="007C7125" w:rsidP="007C7125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E51DB1">
        <w:rPr>
          <w:rFonts w:asciiTheme="minorHAnsi" w:hAnsiTheme="minorHAnsi" w:cstheme="minorHAnsi"/>
          <w:b/>
          <w:bCs/>
          <w:sz w:val="22"/>
          <w:szCs w:val="22"/>
          <w:u w:val="none"/>
        </w:rPr>
        <w:t>8</w:t>
      </w:r>
    </w:p>
    <w:p w14:paraId="247905BF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Nakládání se stavebním odpadem</w:t>
      </w:r>
    </w:p>
    <w:p w14:paraId="51DE414F" w14:textId="77777777" w:rsidR="001A6675" w:rsidRPr="00D127FE" w:rsidRDefault="001A6675" w:rsidP="001A667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Stavebním odpadem se rozumí stavební a demoliční odpad. Stavební odpad není odpadem komunálním.</w:t>
      </w:r>
    </w:p>
    <w:p w14:paraId="567C5422" w14:textId="77777777" w:rsidR="001A6675" w:rsidRPr="00D127FE" w:rsidRDefault="001A6675" w:rsidP="001A6675">
      <w:pPr>
        <w:numPr>
          <w:ilvl w:val="0"/>
          <w:numId w:val="19"/>
        </w:numPr>
        <w:tabs>
          <w:tab w:val="num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Stavební odpad lze použít, předat či odstranit pouze zákonem stanoveným způsobem.</w:t>
      </w:r>
    </w:p>
    <w:p w14:paraId="7AB46D6C" w14:textId="77777777" w:rsidR="001A6675" w:rsidRPr="00D127FE" w:rsidRDefault="001A6675" w:rsidP="001A6675">
      <w:pPr>
        <w:jc w:val="both"/>
        <w:rPr>
          <w:rFonts w:cstheme="minorHAnsi"/>
          <w:sz w:val="24"/>
          <w:szCs w:val="24"/>
        </w:rPr>
      </w:pPr>
    </w:p>
    <w:p w14:paraId="76D6B69A" w14:textId="59F29D1C" w:rsidR="00475B80" w:rsidRDefault="00475B80" w:rsidP="00475B80">
      <w:pPr>
        <w:pStyle w:val="HeaderNumbered"/>
      </w:pPr>
      <w:r>
        <w:t xml:space="preserve">článek </w:t>
      </w:r>
      <w:r w:rsidR="00E51DB1">
        <w:t>9</w:t>
      </w:r>
    </w:p>
    <w:p w14:paraId="26282137" w14:textId="77777777" w:rsidR="00475B80" w:rsidRPr="00475B80" w:rsidRDefault="00475B80" w:rsidP="00475B80">
      <w:pPr>
        <w:pStyle w:val="HeaderName"/>
        <w:rPr>
          <w:rFonts w:cstheme="minorHAnsi"/>
          <w:sz w:val="28"/>
          <w:szCs w:val="24"/>
        </w:rPr>
      </w:pPr>
      <w:r w:rsidRPr="00475B80">
        <w:rPr>
          <w:rFonts w:cstheme="minorHAnsi"/>
          <w:sz w:val="28"/>
          <w:szCs w:val="24"/>
        </w:rPr>
        <w:t>Přechodné a zrušovací ustanovení</w:t>
      </w:r>
    </w:p>
    <w:p w14:paraId="6C8F0AC7" w14:textId="41EB7CFB" w:rsidR="00475B80" w:rsidRDefault="00475B80" w:rsidP="00475B80">
      <w:pPr>
        <w:pStyle w:val="Zkladntext"/>
        <w:spacing w:after="0" w:line="312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523768">
        <w:rPr>
          <w:rFonts w:asciiTheme="minorHAnsi" w:hAnsiTheme="minorHAnsi" w:cstheme="minorHAnsi"/>
          <w:szCs w:val="24"/>
        </w:rPr>
        <w:t xml:space="preserve">Touto vyhláškou se zrušuje Obecně závazná vyhláška obce Městečko č. </w:t>
      </w:r>
      <w:r w:rsidR="00C06AE3" w:rsidRPr="00B00A4C">
        <w:rPr>
          <w:rFonts w:asciiTheme="minorHAnsi" w:hAnsiTheme="minorHAnsi" w:cstheme="minorHAnsi"/>
          <w:szCs w:val="24"/>
        </w:rPr>
        <w:t>2</w:t>
      </w:r>
      <w:r w:rsidRPr="00B00A4C">
        <w:rPr>
          <w:rFonts w:asciiTheme="minorHAnsi" w:hAnsiTheme="minorHAnsi" w:cstheme="minorHAnsi"/>
          <w:szCs w:val="24"/>
        </w:rPr>
        <w:t>/</w:t>
      </w:r>
      <w:r w:rsidR="00B00A4C" w:rsidRPr="00B00A4C">
        <w:rPr>
          <w:rFonts w:asciiTheme="minorHAnsi" w:hAnsiTheme="minorHAnsi" w:cstheme="minorHAnsi"/>
          <w:szCs w:val="24"/>
        </w:rPr>
        <w:t>2025</w:t>
      </w:r>
      <w:r w:rsidRPr="00B00A4C">
        <w:rPr>
          <w:rFonts w:asciiTheme="minorHAnsi" w:hAnsiTheme="minorHAnsi" w:cstheme="minorHAnsi"/>
          <w:szCs w:val="24"/>
        </w:rPr>
        <w:t xml:space="preserve"> </w:t>
      </w:r>
      <w:r w:rsidRPr="00475B80">
        <w:rPr>
          <w:rFonts w:asciiTheme="minorHAnsi" w:hAnsiTheme="minorHAnsi" w:cstheme="minorHAnsi"/>
          <w:szCs w:val="24"/>
        </w:rPr>
        <w:t>o stanovení systému shromažďování, sběru, přepravy, třídění, využívání a odstraňování komunálních odpadů a nakládání se stavebním odpadem na území obce Městečko</w:t>
      </w:r>
      <w:r>
        <w:rPr>
          <w:rFonts w:asciiTheme="minorHAnsi" w:hAnsiTheme="minorHAnsi" w:cstheme="minorHAnsi"/>
          <w:szCs w:val="24"/>
        </w:rPr>
        <w:t xml:space="preserve"> ze dne </w:t>
      </w:r>
      <w:r w:rsidR="00F86C5D">
        <w:rPr>
          <w:rFonts w:asciiTheme="minorHAnsi" w:hAnsiTheme="minorHAnsi" w:cstheme="minorHAnsi"/>
          <w:szCs w:val="24"/>
        </w:rPr>
        <w:t>17. 3. 2025</w:t>
      </w:r>
      <w:r>
        <w:rPr>
          <w:rFonts w:asciiTheme="minorHAnsi" w:hAnsiTheme="minorHAnsi" w:cstheme="minorHAnsi"/>
          <w:szCs w:val="24"/>
        </w:rPr>
        <w:t>.</w:t>
      </w:r>
      <w:r w:rsidRPr="00475B80">
        <w:rPr>
          <w:rFonts w:asciiTheme="minorHAnsi" w:hAnsiTheme="minorHAnsi" w:cstheme="minorHAnsi"/>
          <w:szCs w:val="24"/>
        </w:rPr>
        <w:t xml:space="preserve"> </w:t>
      </w:r>
    </w:p>
    <w:p w14:paraId="369AC31E" w14:textId="77777777" w:rsidR="00D67727" w:rsidRDefault="00D67727">
      <w:pPr>
        <w:rPr>
          <w:b/>
          <w:sz w:val="24"/>
        </w:rPr>
      </w:pPr>
      <w:r>
        <w:br w:type="page"/>
      </w:r>
    </w:p>
    <w:p w14:paraId="469D5F4A" w14:textId="4B82189B" w:rsidR="00475B80" w:rsidRDefault="00475B80" w:rsidP="00475B80">
      <w:pPr>
        <w:pStyle w:val="HeaderNumbered"/>
      </w:pPr>
      <w:r>
        <w:lastRenderedPageBreak/>
        <w:t xml:space="preserve">článek </w:t>
      </w:r>
      <w:r w:rsidR="00E51DB1">
        <w:t>10</w:t>
      </w:r>
    </w:p>
    <w:p w14:paraId="1E5D8269" w14:textId="77777777" w:rsidR="00475B80" w:rsidRPr="00475B80" w:rsidRDefault="00475B80" w:rsidP="00475B80">
      <w:pPr>
        <w:pStyle w:val="HeaderName"/>
        <w:rPr>
          <w:rFonts w:cstheme="minorHAnsi"/>
          <w:sz w:val="28"/>
          <w:szCs w:val="24"/>
        </w:rPr>
      </w:pPr>
      <w:r w:rsidRPr="00475B80">
        <w:rPr>
          <w:rFonts w:cstheme="minorHAnsi"/>
          <w:sz w:val="28"/>
          <w:szCs w:val="24"/>
        </w:rPr>
        <w:t>Účinnost</w:t>
      </w:r>
    </w:p>
    <w:p w14:paraId="0460B889" w14:textId="6A824965" w:rsidR="00475B80" w:rsidRDefault="00475B80" w:rsidP="00475B80">
      <w:pPr>
        <w:pStyle w:val="ParagraphUnnumbered"/>
        <w:ind w:left="708"/>
      </w:pPr>
      <w:r>
        <w:t>Tato vyhláška nabývá účinnosti dnem 1.</w:t>
      </w:r>
      <w:r w:rsidR="00551922">
        <w:t xml:space="preserve"> </w:t>
      </w:r>
      <w:r w:rsidR="00F86C5D">
        <w:t>1</w:t>
      </w:r>
      <w:r w:rsidR="00551922">
        <w:t>. 202</w:t>
      </w:r>
      <w:r w:rsidR="00F86C5D">
        <w:t>6</w:t>
      </w:r>
      <w:r>
        <w:t>.</w:t>
      </w:r>
    </w:p>
    <w:p w14:paraId="0D9410B3" w14:textId="77777777" w:rsidR="00475B80" w:rsidRDefault="00475B80" w:rsidP="00D127F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04516DF6" w14:textId="77777777" w:rsidR="00475B80" w:rsidRDefault="00475B80" w:rsidP="00D127F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2578B2AE" w14:textId="226B8B97" w:rsidR="00D67727" w:rsidRDefault="00D67727">
      <w:pPr>
        <w:pStyle w:val="ParagraphUnnumbered"/>
        <w:rPr>
          <w:rFonts w:cstheme="minorHAnsi"/>
        </w:rPr>
      </w:pPr>
    </w:p>
    <w:p w14:paraId="12D6D32F" w14:textId="567075CF" w:rsidR="00D67727" w:rsidRDefault="00D67727">
      <w:pPr>
        <w:pStyle w:val="ParagraphUnnumbered"/>
        <w:rPr>
          <w:rFonts w:cstheme="minorHAnsi"/>
        </w:rPr>
      </w:pPr>
    </w:p>
    <w:p w14:paraId="336467D5" w14:textId="77777777" w:rsidR="00D67727" w:rsidRPr="00D127FE" w:rsidRDefault="00D67727">
      <w:pPr>
        <w:pStyle w:val="ParagraphUnnumbered"/>
        <w:rPr>
          <w:rFonts w:cstheme="minorHAnsi"/>
        </w:rPr>
      </w:pPr>
    </w:p>
    <w:p w14:paraId="29E52CF0" w14:textId="77777777" w:rsidR="002C6ABF" w:rsidRPr="00D127FE" w:rsidRDefault="002C6ABF">
      <w:pPr>
        <w:pStyle w:val="ParagraphUnnumbered"/>
        <w:rPr>
          <w:rFonts w:cstheme="minorHAnsi"/>
        </w:rPr>
      </w:pPr>
    </w:p>
    <w:p w14:paraId="57F9C396" w14:textId="77777777" w:rsidR="002C6ABF" w:rsidRPr="00D127FE" w:rsidRDefault="002C6ABF">
      <w:pPr>
        <w:pStyle w:val="ParagraphUnnumbered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C6ABF" w:rsidRPr="00D127FE" w14:paraId="7DF881EA" w14:textId="77777777" w:rsidTr="002C6ABF">
        <w:tc>
          <w:tcPr>
            <w:tcW w:w="3245" w:type="dxa"/>
          </w:tcPr>
          <w:p w14:paraId="23D12783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……………………………………………..</w:t>
            </w:r>
          </w:p>
        </w:tc>
        <w:tc>
          <w:tcPr>
            <w:tcW w:w="3245" w:type="dxa"/>
          </w:tcPr>
          <w:p w14:paraId="29E59426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</w:p>
        </w:tc>
        <w:tc>
          <w:tcPr>
            <w:tcW w:w="3246" w:type="dxa"/>
          </w:tcPr>
          <w:p w14:paraId="67713B30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………………………………………………</w:t>
            </w:r>
          </w:p>
        </w:tc>
      </w:tr>
      <w:tr w:rsidR="002C6ABF" w:rsidRPr="00D127FE" w14:paraId="29D8834D" w14:textId="77777777" w:rsidTr="002C6ABF">
        <w:tc>
          <w:tcPr>
            <w:tcW w:w="3245" w:type="dxa"/>
          </w:tcPr>
          <w:p w14:paraId="419CFA46" w14:textId="34B6C181" w:rsidR="002C6ABF" w:rsidRPr="00D127FE" w:rsidRDefault="00551922" w:rsidP="002C6ABF">
            <w:pPr>
              <w:pStyle w:val="ParagraphUnnumbered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Eva Pásztorová</w:t>
            </w:r>
          </w:p>
        </w:tc>
        <w:tc>
          <w:tcPr>
            <w:tcW w:w="3245" w:type="dxa"/>
          </w:tcPr>
          <w:p w14:paraId="3E3A2A78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</w:p>
        </w:tc>
        <w:tc>
          <w:tcPr>
            <w:tcW w:w="3246" w:type="dxa"/>
          </w:tcPr>
          <w:p w14:paraId="587C0BAB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Jaroslav Jirásek</w:t>
            </w:r>
          </w:p>
        </w:tc>
      </w:tr>
      <w:tr w:rsidR="002C6ABF" w:rsidRPr="00D127FE" w14:paraId="1F310254" w14:textId="77777777" w:rsidTr="002C6ABF">
        <w:tc>
          <w:tcPr>
            <w:tcW w:w="3245" w:type="dxa"/>
          </w:tcPr>
          <w:p w14:paraId="7231F530" w14:textId="622A3F56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místostarost</w:t>
            </w:r>
            <w:r w:rsidR="00551922">
              <w:rPr>
                <w:rFonts w:cstheme="minorHAnsi"/>
              </w:rPr>
              <w:t>k</w:t>
            </w:r>
            <w:r w:rsidRPr="00D127FE">
              <w:rPr>
                <w:rFonts w:cstheme="minorHAnsi"/>
              </w:rPr>
              <w:t>a</w:t>
            </w:r>
          </w:p>
        </w:tc>
        <w:tc>
          <w:tcPr>
            <w:tcW w:w="3245" w:type="dxa"/>
          </w:tcPr>
          <w:p w14:paraId="019838F0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</w:p>
        </w:tc>
        <w:tc>
          <w:tcPr>
            <w:tcW w:w="3246" w:type="dxa"/>
          </w:tcPr>
          <w:p w14:paraId="47CD0476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starosta</w:t>
            </w:r>
          </w:p>
        </w:tc>
      </w:tr>
    </w:tbl>
    <w:p w14:paraId="36331F31" w14:textId="77777777" w:rsidR="002C6ABF" w:rsidRPr="00D127FE" w:rsidRDefault="002C6ABF" w:rsidP="002C6ABF">
      <w:pPr>
        <w:pStyle w:val="ParagraphUnnumbered"/>
        <w:rPr>
          <w:rFonts w:cstheme="minorHAnsi"/>
        </w:rPr>
      </w:pPr>
    </w:p>
    <w:p w14:paraId="62406A00" w14:textId="77777777" w:rsidR="005C0DF3" w:rsidRPr="00D127FE" w:rsidRDefault="005C0DF3">
      <w:pPr>
        <w:pStyle w:val="ParagraphUnnumbered"/>
        <w:rPr>
          <w:rFonts w:cstheme="minorHAnsi"/>
        </w:rPr>
      </w:pPr>
    </w:p>
    <w:sectPr w:rsidR="005C0DF3" w:rsidRPr="00D127FE" w:rsidSect="00442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6D3D" w14:textId="77777777" w:rsidR="00EC1929" w:rsidRDefault="00EC1929" w:rsidP="006E0FDA">
      <w:pPr>
        <w:spacing w:after="0" w:line="240" w:lineRule="auto"/>
      </w:pPr>
      <w:r>
        <w:separator/>
      </w:r>
    </w:p>
  </w:endnote>
  <w:endnote w:type="continuationSeparator" w:id="0">
    <w:p w14:paraId="5B5292DD" w14:textId="77777777" w:rsidR="00EC1929" w:rsidRDefault="00EC192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23BC" w14:textId="77777777" w:rsidR="00863E94" w:rsidRDefault="00863E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F776" w14:textId="77777777" w:rsidR="00863E94" w:rsidRDefault="00863E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763E" w14:textId="77777777" w:rsidR="00863E94" w:rsidRDefault="00863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A9B3" w14:textId="77777777" w:rsidR="00EC1929" w:rsidRDefault="00EC1929" w:rsidP="006E0FDA">
      <w:pPr>
        <w:spacing w:after="0" w:line="240" w:lineRule="auto"/>
      </w:pPr>
      <w:r>
        <w:separator/>
      </w:r>
    </w:p>
  </w:footnote>
  <w:footnote w:type="continuationSeparator" w:id="0">
    <w:p w14:paraId="42106FFF" w14:textId="77777777" w:rsidR="00EC1929" w:rsidRDefault="00EC192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6E2" w14:textId="77777777" w:rsidR="00863E94" w:rsidRDefault="00863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662"/>
      <w:gridCol w:w="1803"/>
    </w:tblGrid>
    <w:tr w:rsidR="00442ECC" w14:paraId="0CCA8ED9" w14:textId="77777777" w:rsidTr="00442ECC">
      <w:trPr>
        <w:trHeight w:val="1260"/>
      </w:trPr>
      <w:tc>
        <w:tcPr>
          <w:tcW w:w="1276" w:type="dxa"/>
        </w:tcPr>
        <w:p w14:paraId="4C0671E7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446C837F" wp14:editId="11FD6B91">
                <wp:simplePos x="0" y="0"/>
                <wp:positionH relativeFrom="column">
                  <wp:posOffset>24130</wp:posOffset>
                </wp:positionH>
                <wp:positionV relativeFrom="paragraph">
                  <wp:posOffset>-3810</wp:posOffset>
                </wp:positionV>
                <wp:extent cx="578777" cy="771525"/>
                <wp:effectExtent l="0" t="0" r="0" b="0"/>
                <wp:wrapNone/>
                <wp:docPr id="6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7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2E4C7F5D" w14:textId="470D9243" w:rsidR="000403FF" w:rsidRPr="000403FF" w:rsidRDefault="00493840" w:rsidP="000403FF">
          <w:pPr>
            <w:pStyle w:val="ParagraphBold"/>
            <w:jc w:val="center"/>
            <w:rPr>
              <w:b w:val="0"/>
              <w:bCs/>
              <w:sz w:val="22"/>
              <w:szCs w:val="18"/>
            </w:rPr>
          </w:pPr>
          <w:r w:rsidRPr="00493840">
            <w:rPr>
              <w:b w:val="0"/>
              <w:bCs/>
              <w:sz w:val="22"/>
              <w:szCs w:val="18"/>
            </w:rPr>
            <w:t>Obecně závazná vyhláška obce Městečko o stanovení systému shromažďování, sběru, přepravy, třídění, využívání a odstraňování komunálních odpadů a nakládání se stavebním odpadem na území obce</w:t>
          </w:r>
        </w:p>
      </w:tc>
      <w:tc>
        <w:tcPr>
          <w:tcW w:w="1803" w:type="dxa"/>
        </w:tcPr>
        <w:p w14:paraId="47BEE176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00DC3B12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1BD2D4CB" w14:textId="77777777" w:rsidR="00442ECC" w:rsidRPr="00863E94" w:rsidRDefault="00442ECC" w:rsidP="00442ECC">
          <w:pPr>
            <w:pStyle w:val="Zhlav"/>
            <w:ind w:left="708"/>
            <w:jc w:val="center"/>
          </w:pPr>
          <w:r w:rsidRPr="00863E94">
            <w:rPr>
              <w:sz w:val="20"/>
              <w:szCs w:val="20"/>
            </w:rPr>
            <w:t xml:space="preserve">str. </w:t>
          </w:r>
          <w:r w:rsidRPr="00863E94">
            <w:rPr>
              <w:sz w:val="20"/>
              <w:szCs w:val="20"/>
            </w:rPr>
            <w:fldChar w:fldCharType="begin"/>
          </w:r>
          <w:r w:rsidRPr="00863E94">
            <w:rPr>
              <w:sz w:val="20"/>
              <w:szCs w:val="20"/>
            </w:rPr>
            <w:instrText>PAGE</w:instrText>
          </w:r>
          <w:r w:rsidRPr="00863E94">
            <w:rPr>
              <w:sz w:val="20"/>
              <w:szCs w:val="20"/>
            </w:rPr>
            <w:fldChar w:fldCharType="separate"/>
          </w:r>
          <w:r w:rsidR="00755DD8" w:rsidRPr="00863E94">
            <w:rPr>
              <w:noProof/>
              <w:sz w:val="20"/>
              <w:szCs w:val="20"/>
            </w:rPr>
            <w:t>4</w:t>
          </w:r>
          <w:r w:rsidRPr="00863E94">
            <w:rPr>
              <w:sz w:val="20"/>
              <w:szCs w:val="20"/>
            </w:rPr>
            <w:fldChar w:fldCharType="end"/>
          </w:r>
          <w:r w:rsidRPr="00863E94">
            <w:rPr>
              <w:sz w:val="20"/>
              <w:szCs w:val="20"/>
            </w:rPr>
            <w:t>/</w:t>
          </w:r>
          <w:r w:rsidRPr="00863E94">
            <w:rPr>
              <w:sz w:val="20"/>
              <w:szCs w:val="20"/>
            </w:rPr>
            <w:fldChar w:fldCharType="begin"/>
          </w:r>
          <w:r w:rsidRPr="00863E94">
            <w:rPr>
              <w:sz w:val="20"/>
              <w:szCs w:val="20"/>
            </w:rPr>
            <w:instrText>NUMPAGES</w:instrText>
          </w:r>
          <w:r w:rsidRPr="00863E94">
            <w:rPr>
              <w:sz w:val="20"/>
              <w:szCs w:val="20"/>
            </w:rPr>
            <w:fldChar w:fldCharType="separate"/>
          </w:r>
          <w:r w:rsidR="00755DD8" w:rsidRPr="00863E94">
            <w:rPr>
              <w:noProof/>
              <w:sz w:val="20"/>
              <w:szCs w:val="20"/>
            </w:rPr>
            <w:t>4</w:t>
          </w:r>
          <w:r w:rsidRPr="00863E94">
            <w:rPr>
              <w:sz w:val="20"/>
              <w:szCs w:val="20"/>
            </w:rPr>
            <w:fldChar w:fldCharType="end"/>
          </w:r>
        </w:p>
        <w:p w14:paraId="023A2C85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</w:p>
      </w:tc>
    </w:tr>
  </w:tbl>
  <w:p w14:paraId="51D6D038" w14:textId="77777777" w:rsidR="00442ECC" w:rsidRDefault="00442E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CB21" w14:textId="77777777" w:rsidR="00863E94" w:rsidRDefault="00863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5151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457C11"/>
    <w:multiLevelType w:val="hybridMultilevel"/>
    <w:tmpl w:val="2586FB26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8A6930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342E1"/>
    <w:multiLevelType w:val="hybridMultilevel"/>
    <w:tmpl w:val="0A3C1EAC"/>
    <w:lvl w:ilvl="0" w:tplc="F5A0BA66">
      <w:start w:val="1"/>
      <w:numFmt w:val="decimal"/>
      <w:lvlText w:val="%1."/>
      <w:lvlJc w:val="left"/>
      <w:pPr>
        <w:ind w:left="720" w:hanging="360"/>
      </w:pPr>
    </w:lvl>
    <w:lvl w:ilvl="1" w:tplc="697E6AEA">
      <w:start w:val="1"/>
      <w:numFmt w:val="decimal"/>
      <w:lvlText w:val="%2."/>
      <w:lvlJc w:val="left"/>
      <w:pPr>
        <w:ind w:left="1440" w:hanging="360"/>
      </w:pPr>
    </w:lvl>
    <w:lvl w:ilvl="2" w:tplc="28DCCC88">
      <w:start w:val="1"/>
      <w:numFmt w:val="decimal"/>
      <w:lvlText w:val="%3."/>
      <w:lvlJc w:val="left"/>
      <w:pPr>
        <w:ind w:left="2160" w:hanging="360"/>
      </w:pPr>
    </w:lvl>
    <w:lvl w:ilvl="3" w:tplc="2B06CB24">
      <w:start w:val="1"/>
      <w:numFmt w:val="decimal"/>
      <w:lvlText w:val="%4."/>
      <w:lvlJc w:val="left"/>
      <w:pPr>
        <w:ind w:left="2880" w:hanging="360"/>
      </w:pPr>
    </w:lvl>
    <w:lvl w:ilvl="4" w:tplc="A55645EC">
      <w:start w:val="1"/>
      <w:numFmt w:val="decimal"/>
      <w:lvlText w:val="%5."/>
      <w:lvlJc w:val="left"/>
      <w:pPr>
        <w:ind w:left="3600" w:hanging="360"/>
      </w:pPr>
    </w:lvl>
    <w:lvl w:ilvl="5" w:tplc="ED86F67C">
      <w:start w:val="1"/>
      <w:numFmt w:val="decimal"/>
      <w:lvlText w:val="%6."/>
      <w:lvlJc w:val="left"/>
      <w:pPr>
        <w:ind w:left="4320" w:hanging="360"/>
      </w:pPr>
    </w:lvl>
    <w:lvl w:ilvl="6" w:tplc="818A0EB6">
      <w:start w:val="1"/>
      <w:numFmt w:val="decimal"/>
      <w:lvlText w:val="%7."/>
      <w:lvlJc w:val="left"/>
      <w:pPr>
        <w:ind w:left="5040" w:hanging="360"/>
      </w:pPr>
    </w:lvl>
    <w:lvl w:ilvl="7" w:tplc="DBCCDE62">
      <w:start w:val="1"/>
      <w:numFmt w:val="decimal"/>
      <w:lvlText w:val="%8."/>
      <w:lvlJc w:val="left"/>
      <w:pPr>
        <w:ind w:left="5760" w:hanging="360"/>
      </w:pPr>
    </w:lvl>
    <w:lvl w:ilvl="8" w:tplc="ED5ED7F2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3C23384"/>
    <w:multiLevelType w:val="hybridMultilevel"/>
    <w:tmpl w:val="020003D8"/>
    <w:lvl w:ilvl="0" w:tplc="ED7C471A">
      <w:start w:val="1"/>
      <w:numFmt w:val="lowerLetter"/>
      <w:lvlText w:val="%1)"/>
      <w:lvlJc w:val="left"/>
      <w:pPr>
        <w:ind w:left="1060" w:hanging="360"/>
      </w:pPr>
    </w:lvl>
    <w:lvl w:ilvl="1" w:tplc="135E760A">
      <w:start w:val="1"/>
      <w:numFmt w:val="lowerLetter"/>
      <w:lvlText w:val="%2."/>
      <w:lvlJc w:val="left"/>
      <w:pPr>
        <w:ind w:left="1440" w:hanging="360"/>
      </w:pPr>
    </w:lvl>
    <w:lvl w:ilvl="2" w:tplc="E6366986">
      <w:start w:val="1"/>
      <w:numFmt w:val="lowerLetter"/>
      <w:lvlText w:val="%3."/>
      <w:lvlJc w:val="left"/>
      <w:pPr>
        <w:ind w:left="2160" w:hanging="360"/>
      </w:pPr>
    </w:lvl>
    <w:lvl w:ilvl="3" w:tplc="B03EBD16">
      <w:start w:val="1"/>
      <w:numFmt w:val="lowerLetter"/>
      <w:lvlText w:val="%4."/>
      <w:lvlJc w:val="left"/>
      <w:pPr>
        <w:ind w:left="2880" w:hanging="360"/>
      </w:pPr>
    </w:lvl>
    <w:lvl w:ilvl="4" w:tplc="87903C54">
      <w:start w:val="1"/>
      <w:numFmt w:val="lowerLetter"/>
      <w:lvlText w:val="%5."/>
      <w:lvlJc w:val="left"/>
      <w:pPr>
        <w:ind w:left="3600" w:hanging="360"/>
      </w:pPr>
    </w:lvl>
    <w:lvl w:ilvl="5" w:tplc="CBCCC498">
      <w:start w:val="1"/>
      <w:numFmt w:val="lowerLetter"/>
      <w:lvlText w:val="%6."/>
      <w:lvlJc w:val="left"/>
      <w:pPr>
        <w:ind w:left="4320" w:hanging="360"/>
      </w:pPr>
    </w:lvl>
    <w:lvl w:ilvl="6" w:tplc="90300112">
      <w:start w:val="1"/>
      <w:numFmt w:val="lowerLetter"/>
      <w:lvlText w:val="%7."/>
      <w:lvlJc w:val="left"/>
      <w:pPr>
        <w:ind w:left="5040" w:hanging="360"/>
      </w:pPr>
    </w:lvl>
    <w:lvl w:ilvl="7" w:tplc="8E54C52C">
      <w:start w:val="1"/>
      <w:numFmt w:val="lowerLetter"/>
      <w:lvlText w:val="%8."/>
      <w:lvlJc w:val="left"/>
      <w:pPr>
        <w:ind w:left="5760" w:hanging="360"/>
      </w:pPr>
    </w:lvl>
    <w:lvl w:ilvl="8" w:tplc="BDDAE7E0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616E4"/>
    <w:multiLevelType w:val="hybridMultilevel"/>
    <w:tmpl w:val="C0A29BE0"/>
    <w:lvl w:ilvl="0" w:tplc="5830AF70">
      <w:start w:val="1"/>
      <w:numFmt w:val="decimal"/>
      <w:lvlText w:val="%1."/>
      <w:lvlJc w:val="left"/>
      <w:pPr>
        <w:ind w:left="720" w:hanging="360"/>
      </w:pPr>
    </w:lvl>
    <w:lvl w:ilvl="1" w:tplc="D286DA02">
      <w:start w:val="1"/>
      <w:numFmt w:val="decimal"/>
      <w:lvlText w:val="%2."/>
      <w:lvlJc w:val="left"/>
      <w:pPr>
        <w:ind w:left="1440" w:hanging="360"/>
      </w:pPr>
    </w:lvl>
    <w:lvl w:ilvl="2" w:tplc="2E4A564C">
      <w:start w:val="1"/>
      <w:numFmt w:val="decimal"/>
      <w:lvlText w:val="%3."/>
      <w:lvlJc w:val="left"/>
      <w:pPr>
        <w:ind w:left="2160" w:hanging="360"/>
      </w:pPr>
    </w:lvl>
    <w:lvl w:ilvl="3" w:tplc="03041678">
      <w:start w:val="1"/>
      <w:numFmt w:val="decimal"/>
      <w:lvlText w:val="%4."/>
      <w:lvlJc w:val="left"/>
      <w:pPr>
        <w:ind w:left="2880" w:hanging="360"/>
      </w:pPr>
    </w:lvl>
    <w:lvl w:ilvl="4" w:tplc="79F2C840">
      <w:start w:val="1"/>
      <w:numFmt w:val="decimal"/>
      <w:lvlText w:val="%5."/>
      <w:lvlJc w:val="left"/>
      <w:pPr>
        <w:ind w:left="3600" w:hanging="360"/>
      </w:pPr>
    </w:lvl>
    <w:lvl w:ilvl="5" w:tplc="CECAA57C">
      <w:start w:val="1"/>
      <w:numFmt w:val="decimal"/>
      <w:lvlText w:val="%6."/>
      <w:lvlJc w:val="left"/>
      <w:pPr>
        <w:ind w:left="4320" w:hanging="360"/>
      </w:pPr>
    </w:lvl>
    <w:lvl w:ilvl="6" w:tplc="14AA17EA">
      <w:start w:val="1"/>
      <w:numFmt w:val="decimal"/>
      <w:lvlText w:val="%7."/>
      <w:lvlJc w:val="left"/>
      <w:pPr>
        <w:ind w:left="5040" w:hanging="360"/>
      </w:pPr>
    </w:lvl>
    <w:lvl w:ilvl="7" w:tplc="D3F4E296">
      <w:start w:val="1"/>
      <w:numFmt w:val="decimal"/>
      <w:lvlText w:val="%8."/>
      <w:lvlJc w:val="left"/>
      <w:pPr>
        <w:ind w:left="5760" w:hanging="360"/>
      </w:pPr>
    </w:lvl>
    <w:lvl w:ilvl="8" w:tplc="2B328940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AF13FA5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56650C"/>
    <w:multiLevelType w:val="hybridMultilevel"/>
    <w:tmpl w:val="ABD47F3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53E0396"/>
    <w:multiLevelType w:val="hybridMultilevel"/>
    <w:tmpl w:val="690A43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716D47"/>
    <w:multiLevelType w:val="hybridMultilevel"/>
    <w:tmpl w:val="2F9A8C34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C5D29E16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D0BE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B1309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C0C1F0F"/>
    <w:multiLevelType w:val="hybridMultilevel"/>
    <w:tmpl w:val="452AAC1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E51344C"/>
    <w:multiLevelType w:val="hybridMultilevel"/>
    <w:tmpl w:val="1506CF7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2B9503C"/>
    <w:multiLevelType w:val="hybridMultilevel"/>
    <w:tmpl w:val="C1CAE1E8"/>
    <w:lvl w:ilvl="0" w:tplc="17B01AA6">
      <w:start w:val="1"/>
      <w:numFmt w:val="decimal"/>
      <w:lvlText w:val="%1."/>
      <w:lvlJc w:val="left"/>
      <w:pPr>
        <w:ind w:left="720" w:hanging="360"/>
      </w:pPr>
    </w:lvl>
    <w:lvl w:ilvl="1" w:tplc="D1E62566">
      <w:start w:val="1"/>
      <w:numFmt w:val="decimal"/>
      <w:lvlText w:val="%2."/>
      <w:lvlJc w:val="left"/>
      <w:pPr>
        <w:ind w:left="1440" w:hanging="360"/>
      </w:pPr>
    </w:lvl>
    <w:lvl w:ilvl="2" w:tplc="FDDEDEC2">
      <w:start w:val="1"/>
      <w:numFmt w:val="decimal"/>
      <w:lvlText w:val="%3."/>
      <w:lvlJc w:val="left"/>
      <w:pPr>
        <w:ind w:left="2160" w:hanging="360"/>
      </w:pPr>
    </w:lvl>
    <w:lvl w:ilvl="3" w:tplc="693CAA08">
      <w:start w:val="1"/>
      <w:numFmt w:val="decimal"/>
      <w:lvlText w:val="%4."/>
      <w:lvlJc w:val="left"/>
      <w:pPr>
        <w:ind w:left="2880" w:hanging="360"/>
      </w:pPr>
    </w:lvl>
    <w:lvl w:ilvl="4" w:tplc="841CB444">
      <w:start w:val="1"/>
      <w:numFmt w:val="decimal"/>
      <w:lvlText w:val="%5."/>
      <w:lvlJc w:val="left"/>
      <w:pPr>
        <w:ind w:left="3600" w:hanging="360"/>
      </w:pPr>
    </w:lvl>
    <w:lvl w:ilvl="5" w:tplc="2D24088C">
      <w:start w:val="1"/>
      <w:numFmt w:val="decimal"/>
      <w:lvlText w:val="%6."/>
      <w:lvlJc w:val="left"/>
      <w:pPr>
        <w:ind w:left="4320" w:hanging="360"/>
      </w:pPr>
    </w:lvl>
    <w:lvl w:ilvl="6" w:tplc="39B08142">
      <w:start w:val="1"/>
      <w:numFmt w:val="decimal"/>
      <w:lvlText w:val="%7."/>
      <w:lvlJc w:val="left"/>
      <w:pPr>
        <w:ind w:left="5040" w:hanging="360"/>
      </w:pPr>
    </w:lvl>
    <w:lvl w:ilvl="7" w:tplc="5CA0F60E">
      <w:start w:val="1"/>
      <w:numFmt w:val="decimal"/>
      <w:lvlText w:val="%8."/>
      <w:lvlJc w:val="left"/>
      <w:pPr>
        <w:ind w:left="5760" w:hanging="360"/>
      </w:pPr>
    </w:lvl>
    <w:lvl w:ilvl="8" w:tplc="F85C850A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474403D"/>
    <w:multiLevelType w:val="hybridMultilevel"/>
    <w:tmpl w:val="6FCE8E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014E2"/>
    <w:multiLevelType w:val="hybridMultilevel"/>
    <w:tmpl w:val="CE6CC524"/>
    <w:lvl w:ilvl="0" w:tplc="76B0BF3E">
      <w:start w:val="1"/>
      <w:numFmt w:val="decimal"/>
      <w:lvlText w:val="%1."/>
      <w:lvlJc w:val="left"/>
      <w:pPr>
        <w:ind w:left="720" w:hanging="360"/>
      </w:pPr>
    </w:lvl>
    <w:lvl w:ilvl="1" w:tplc="384C36EC">
      <w:start w:val="1"/>
      <w:numFmt w:val="decimal"/>
      <w:lvlText w:val="%2."/>
      <w:lvlJc w:val="left"/>
      <w:pPr>
        <w:ind w:left="1440" w:hanging="360"/>
      </w:pPr>
    </w:lvl>
    <w:lvl w:ilvl="2" w:tplc="55CA897A">
      <w:start w:val="1"/>
      <w:numFmt w:val="decimal"/>
      <w:lvlText w:val="%3."/>
      <w:lvlJc w:val="left"/>
      <w:pPr>
        <w:ind w:left="2160" w:hanging="360"/>
      </w:pPr>
    </w:lvl>
    <w:lvl w:ilvl="3" w:tplc="9586AF96">
      <w:start w:val="1"/>
      <w:numFmt w:val="decimal"/>
      <w:lvlText w:val="%4."/>
      <w:lvlJc w:val="left"/>
      <w:pPr>
        <w:ind w:left="2880" w:hanging="360"/>
      </w:pPr>
    </w:lvl>
    <w:lvl w:ilvl="4" w:tplc="85022870">
      <w:start w:val="1"/>
      <w:numFmt w:val="decimal"/>
      <w:lvlText w:val="%5."/>
      <w:lvlJc w:val="left"/>
      <w:pPr>
        <w:ind w:left="3600" w:hanging="360"/>
      </w:pPr>
    </w:lvl>
    <w:lvl w:ilvl="5" w:tplc="CFB84DE0">
      <w:start w:val="1"/>
      <w:numFmt w:val="decimal"/>
      <w:lvlText w:val="%6."/>
      <w:lvlJc w:val="left"/>
      <w:pPr>
        <w:ind w:left="4320" w:hanging="360"/>
      </w:pPr>
    </w:lvl>
    <w:lvl w:ilvl="6" w:tplc="DB98CEAA">
      <w:start w:val="1"/>
      <w:numFmt w:val="decimal"/>
      <w:lvlText w:val="%7."/>
      <w:lvlJc w:val="left"/>
      <w:pPr>
        <w:ind w:left="5040" w:hanging="360"/>
      </w:pPr>
    </w:lvl>
    <w:lvl w:ilvl="7" w:tplc="078E3BFA">
      <w:start w:val="1"/>
      <w:numFmt w:val="decimal"/>
      <w:lvlText w:val="%8."/>
      <w:lvlJc w:val="left"/>
      <w:pPr>
        <w:ind w:left="5760" w:hanging="360"/>
      </w:pPr>
    </w:lvl>
    <w:lvl w:ilvl="8" w:tplc="78CEF8D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5CA6686"/>
    <w:multiLevelType w:val="hybridMultilevel"/>
    <w:tmpl w:val="DF7C1DB8"/>
    <w:lvl w:ilvl="0" w:tplc="7A965D9E">
      <w:start w:val="1"/>
      <w:numFmt w:val="lowerLetter"/>
      <w:lvlText w:val="%1)"/>
      <w:lvlJc w:val="left"/>
      <w:pPr>
        <w:ind w:left="1060" w:hanging="360"/>
      </w:pPr>
    </w:lvl>
    <w:lvl w:ilvl="1" w:tplc="079A1790">
      <w:start w:val="1"/>
      <w:numFmt w:val="lowerLetter"/>
      <w:lvlText w:val="%2."/>
      <w:lvlJc w:val="left"/>
      <w:pPr>
        <w:ind w:left="1440" w:hanging="360"/>
      </w:pPr>
    </w:lvl>
    <w:lvl w:ilvl="2" w:tplc="3B4AEBAA">
      <w:start w:val="1"/>
      <w:numFmt w:val="lowerLetter"/>
      <w:lvlText w:val="%3."/>
      <w:lvlJc w:val="left"/>
      <w:pPr>
        <w:ind w:left="2160" w:hanging="360"/>
      </w:pPr>
    </w:lvl>
    <w:lvl w:ilvl="3" w:tplc="8230D2F2">
      <w:start w:val="1"/>
      <w:numFmt w:val="lowerLetter"/>
      <w:lvlText w:val="%4."/>
      <w:lvlJc w:val="left"/>
      <w:pPr>
        <w:ind w:left="2880" w:hanging="360"/>
      </w:pPr>
    </w:lvl>
    <w:lvl w:ilvl="4" w:tplc="05E6C67C">
      <w:start w:val="1"/>
      <w:numFmt w:val="lowerLetter"/>
      <w:lvlText w:val="%5."/>
      <w:lvlJc w:val="left"/>
      <w:pPr>
        <w:ind w:left="3600" w:hanging="360"/>
      </w:pPr>
    </w:lvl>
    <w:lvl w:ilvl="5" w:tplc="1D2688DE">
      <w:start w:val="1"/>
      <w:numFmt w:val="lowerLetter"/>
      <w:lvlText w:val="%6."/>
      <w:lvlJc w:val="left"/>
      <w:pPr>
        <w:ind w:left="4320" w:hanging="360"/>
      </w:pPr>
    </w:lvl>
    <w:lvl w:ilvl="6" w:tplc="2004A7B4">
      <w:start w:val="1"/>
      <w:numFmt w:val="lowerLetter"/>
      <w:lvlText w:val="%7."/>
      <w:lvlJc w:val="left"/>
      <w:pPr>
        <w:ind w:left="5040" w:hanging="360"/>
      </w:pPr>
    </w:lvl>
    <w:lvl w:ilvl="7" w:tplc="41A23BA8">
      <w:start w:val="1"/>
      <w:numFmt w:val="lowerLetter"/>
      <w:lvlText w:val="%8."/>
      <w:lvlJc w:val="left"/>
      <w:pPr>
        <w:ind w:left="5760" w:hanging="360"/>
      </w:pPr>
    </w:lvl>
    <w:lvl w:ilvl="8" w:tplc="E66A339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5A8F593D"/>
    <w:multiLevelType w:val="hybridMultilevel"/>
    <w:tmpl w:val="8B3CF668"/>
    <w:lvl w:ilvl="0" w:tplc="7CC4E818">
      <w:start w:val="1"/>
      <w:numFmt w:val="decimal"/>
      <w:lvlText w:val="%1."/>
      <w:lvlJc w:val="left"/>
      <w:pPr>
        <w:ind w:left="720" w:hanging="360"/>
      </w:pPr>
    </w:lvl>
    <w:lvl w:ilvl="1" w:tplc="68445802">
      <w:start w:val="1"/>
      <w:numFmt w:val="decimal"/>
      <w:lvlText w:val="%2."/>
      <w:lvlJc w:val="left"/>
      <w:pPr>
        <w:ind w:left="1440" w:hanging="360"/>
      </w:pPr>
    </w:lvl>
    <w:lvl w:ilvl="2" w:tplc="B8FE5CE8">
      <w:start w:val="1"/>
      <w:numFmt w:val="decimal"/>
      <w:lvlText w:val="%3."/>
      <w:lvlJc w:val="left"/>
      <w:pPr>
        <w:ind w:left="2160" w:hanging="360"/>
      </w:pPr>
    </w:lvl>
    <w:lvl w:ilvl="3" w:tplc="935EFEC2">
      <w:start w:val="1"/>
      <w:numFmt w:val="decimal"/>
      <w:lvlText w:val="%4."/>
      <w:lvlJc w:val="left"/>
      <w:pPr>
        <w:ind w:left="2880" w:hanging="360"/>
      </w:pPr>
    </w:lvl>
    <w:lvl w:ilvl="4" w:tplc="0248CE9A">
      <w:start w:val="1"/>
      <w:numFmt w:val="decimal"/>
      <w:lvlText w:val="%5."/>
      <w:lvlJc w:val="left"/>
      <w:pPr>
        <w:ind w:left="3600" w:hanging="360"/>
      </w:pPr>
    </w:lvl>
    <w:lvl w:ilvl="5" w:tplc="A95E26C6">
      <w:start w:val="1"/>
      <w:numFmt w:val="decimal"/>
      <w:lvlText w:val="%6."/>
      <w:lvlJc w:val="left"/>
      <w:pPr>
        <w:ind w:left="4320" w:hanging="360"/>
      </w:pPr>
    </w:lvl>
    <w:lvl w:ilvl="6" w:tplc="C884F5CA">
      <w:start w:val="1"/>
      <w:numFmt w:val="decimal"/>
      <w:lvlText w:val="%7."/>
      <w:lvlJc w:val="left"/>
      <w:pPr>
        <w:ind w:left="5040" w:hanging="360"/>
      </w:pPr>
    </w:lvl>
    <w:lvl w:ilvl="7" w:tplc="068EEEB4">
      <w:start w:val="1"/>
      <w:numFmt w:val="decimal"/>
      <w:lvlText w:val="%8."/>
      <w:lvlJc w:val="left"/>
      <w:pPr>
        <w:ind w:left="5760" w:hanging="360"/>
      </w:pPr>
    </w:lvl>
    <w:lvl w:ilvl="8" w:tplc="1F7E96C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BE71B7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58C79C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6927AA"/>
    <w:multiLevelType w:val="hybridMultilevel"/>
    <w:tmpl w:val="9A122A38"/>
    <w:lvl w:ilvl="0" w:tplc="1DD86C76">
      <w:start w:val="1"/>
      <w:numFmt w:val="decimal"/>
      <w:lvlText w:val="%1."/>
      <w:lvlJc w:val="left"/>
      <w:pPr>
        <w:ind w:left="720" w:hanging="360"/>
      </w:pPr>
    </w:lvl>
    <w:lvl w:ilvl="1" w:tplc="49BAF846">
      <w:start w:val="1"/>
      <w:numFmt w:val="decimal"/>
      <w:lvlText w:val="%2."/>
      <w:lvlJc w:val="left"/>
      <w:pPr>
        <w:ind w:left="1440" w:hanging="360"/>
      </w:pPr>
    </w:lvl>
    <w:lvl w:ilvl="2" w:tplc="50FC49C4">
      <w:start w:val="1"/>
      <w:numFmt w:val="decimal"/>
      <w:lvlText w:val="%3."/>
      <w:lvlJc w:val="left"/>
      <w:pPr>
        <w:ind w:left="2160" w:hanging="360"/>
      </w:pPr>
    </w:lvl>
    <w:lvl w:ilvl="3" w:tplc="77CC6456">
      <w:start w:val="1"/>
      <w:numFmt w:val="decimal"/>
      <w:lvlText w:val="%4."/>
      <w:lvlJc w:val="left"/>
      <w:pPr>
        <w:ind w:left="2880" w:hanging="360"/>
      </w:pPr>
    </w:lvl>
    <w:lvl w:ilvl="4" w:tplc="BF325FF8">
      <w:start w:val="1"/>
      <w:numFmt w:val="decimal"/>
      <w:lvlText w:val="%5."/>
      <w:lvlJc w:val="left"/>
      <w:pPr>
        <w:ind w:left="3600" w:hanging="360"/>
      </w:pPr>
    </w:lvl>
    <w:lvl w:ilvl="5" w:tplc="3788E722">
      <w:start w:val="1"/>
      <w:numFmt w:val="decimal"/>
      <w:lvlText w:val="%6."/>
      <w:lvlJc w:val="left"/>
      <w:pPr>
        <w:ind w:left="4320" w:hanging="360"/>
      </w:pPr>
    </w:lvl>
    <w:lvl w:ilvl="6" w:tplc="BCFED924">
      <w:start w:val="1"/>
      <w:numFmt w:val="decimal"/>
      <w:lvlText w:val="%7."/>
      <w:lvlJc w:val="left"/>
      <w:pPr>
        <w:ind w:left="5040" w:hanging="360"/>
      </w:pPr>
    </w:lvl>
    <w:lvl w:ilvl="7" w:tplc="D4E27A8A">
      <w:start w:val="1"/>
      <w:numFmt w:val="decimal"/>
      <w:lvlText w:val="%8."/>
      <w:lvlJc w:val="left"/>
      <w:pPr>
        <w:ind w:left="5760" w:hanging="360"/>
      </w:pPr>
    </w:lvl>
    <w:lvl w:ilvl="8" w:tplc="7EDA10E0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B0C3F8B"/>
    <w:multiLevelType w:val="hybridMultilevel"/>
    <w:tmpl w:val="0660DF78"/>
    <w:lvl w:ilvl="0" w:tplc="A552CDA2">
      <w:start w:val="1"/>
      <w:numFmt w:val="lowerLetter"/>
      <w:lvlText w:val="%1)"/>
      <w:lvlJc w:val="left"/>
      <w:pPr>
        <w:ind w:left="1060" w:hanging="360"/>
      </w:pPr>
    </w:lvl>
    <w:lvl w:ilvl="1" w:tplc="3C607740">
      <w:start w:val="1"/>
      <w:numFmt w:val="lowerLetter"/>
      <w:lvlText w:val="%2."/>
      <w:lvlJc w:val="left"/>
      <w:pPr>
        <w:ind w:left="1440" w:hanging="360"/>
      </w:pPr>
    </w:lvl>
    <w:lvl w:ilvl="2" w:tplc="64CA03AE">
      <w:start w:val="1"/>
      <w:numFmt w:val="lowerLetter"/>
      <w:lvlText w:val="%3."/>
      <w:lvlJc w:val="left"/>
      <w:pPr>
        <w:ind w:left="2160" w:hanging="360"/>
      </w:pPr>
    </w:lvl>
    <w:lvl w:ilvl="3" w:tplc="7A2C5270">
      <w:start w:val="1"/>
      <w:numFmt w:val="lowerLetter"/>
      <w:lvlText w:val="%4."/>
      <w:lvlJc w:val="left"/>
      <w:pPr>
        <w:ind w:left="2880" w:hanging="360"/>
      </w:pPr>
    </w:lvl>
    <w:lvl w:ilvl="4" w:tplc="1A28D350">
      <w:start w:val="1"/>
      <w:numFmt w:val="lowerLetter"/>
      <w:lvlText w:val="%5."/>
      <w:lvlJc w:val="left"/>
      <w:pPr>
        <w:ind w:left="3600" w:hanging="360"/>
      </w:pPr>
    </w:lvl>
    <w:lvl w:ilvl="5" w:tplc="42FE865E">
      <w:start w:val="1"/>
      <w:numFmt w:val="lowerLetter"/>
      <w:lvlText w:val="%6."/>
      <w:lvlJc w:val="left"/>
      <w:pPr>
        <w:ind w:left="4320" w:hanging="360"/>
      </w:pPr>
    </w:lvl>
    <w:lvl w:ilvl="6" w:tplc="645C72E2">
      <w:start w:val="1"/>
      <w:numFmt w:val="lowerLetter"/>
      <w:lvlText w:val="%7."/>
      <w:lvlJc w:val="left"/>
      <w:pPr>
        <w:ind w:left="5040" w:hanging="360"/>
      </w:pPr>
    </w:lvl>
    <w:lvl w:ilvl="7" w:tplc="C63C6C7C">
      <w:start w:val="1"/>
      <w:numFmt w:val="lowerLetter"/>
      <w:lvlText w:val="%8."/>
      <w:lvlJc w:val="left"/>
      <w:pPr>
        <w:ind w:left="5760" w:hanging="360"/>
      </w:pPr>
    </w:lvl>
    <w:lvl w:ilvl="8" w:tplc="2E222D62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026320086">
    <w:abstractNumId w:val="18"/>
  </w:num>
  <w:num w:numId="2" w16cid:durableId="87042528">
    <w:abstractNumId w:val="4"/>
  </w:num>
  <w:num w:numId="3" w16cid:durableId="2003966428">
    <w:abstractNumId w:val="29"/>
  </w:num>
  <w:num w:numId="4" w16cid:durableId="805321484">
    <w:abstractNumId w:val="13"/>
  </w:num>
  <w:num w:numId="5" w16cid:durableId="54395167">
    <w:abstractNumId w:val="22"/>
  </w:num>
  <w:num w:numId="6" w16cid:durableId="233005048">
    <w:abstractNumId w:val="7"/>
  </w:num>
  <w:num w:numId="7" w16cid:durableId="422259953">
    <w:abstractNumId w:val="20"/>
  </w:num>
  <w:num w:numId="8" w16cid:durableId="2010254535">
    <w:abstractNumId w:val="21"/>
  </w:num>
  <w:num w:numId="9" w16cid:durableId="1070690242">
    <w:abstractNumId w:val="30"/>
  </w:num>
  <w:num w:numId="10" w16cid:durableId="1363703858">
    <w:abstractNumId w:val="5"/>
  </w:num>
  <w:num w:numId="11" w16cid:durableId="57485510">
    <w:abstractNumId w:val="19"/>
  </w:num>
  <w:num w:numId="12" w16cid:durableId="405034232">
    <w:abstractNumId w:val="26"/>
  </w:num>
  <w:num w:numId="13" w16cid:durableId="1123385311">
    <w:abstractNumId w:val="0"/>
  </w:num>
  <w:num w:numId="14" w16cid:durableId="1869833896">
    <w:abstractNumId w:val="15"/>
  </w:num>
  <w:num w:numId="15" w16cid:durableId="1964728329">
    <w:abstractNumId w:val="31"/>
  </w:num>
  <w:num w:numId="16" w16cid:durableId="58210867">
    <w:abstractNumId w:val="24"/>
  </w:num>
  <w:num w:numId="17" w16cid:durableId="77139493">
    <w:abstractNumId w:val="12"/>
  </w:num>
  <w:num w:numId="18" w16cid:durableId="1156533154">
    <w:abstractNumId w:val="2"/>
  </w:num>
  <w:num w:numId="19" w16cid:durableId="707493604">
    <w:abstractNumId w:val="27"/>
  </w:num>
  <w:num w:numId="20" w16cid:durableId="1980963168">
    <w:abstractNumId w:val="23"/>
  </w:num>
  <w:num w:numId="21" w16cid:durableId="794064567">
    <w:abstractNumId w:val="14"/>
  </w:num>
  <w:num w:numId="22" w16cid:durableId="1604190618">
    <w:abstractNumId w:val="28"/>
  </w:num>
  <w:num w:numId="23" w16cid:durableId="821889654">
    <w:abstractNumId w:val="6"/>
  </w:num>
  <w:num w:numId="24" w16cid:durableId="1661695823">
    <w:abstractNumId w:val="1"/>
  </w:num>
  <w:num w:numId="25" w16cid:durableId="2053144389">
    <w:abstractNumId w:val="25"/>
  </w:num>
  <w:num w:numId="26" w16cid:durableId="662507447">
    <w:abstractNumId w:val="9"/>
  </w:num>
  <w:num w:numId="27" w16cid:durableId="1857957115">
    <w:abstractNumId w:val="10"/>
  </w:num>
  <w:num w:numId="28" w16cid:durableId="1591742030">
    <w:abstractNumId w:val="8"/>
  </w:num>
  <w:num w:numId="29" w16cid:durableId="712731715">
    <w:abstractNumId w:val="3"/>
  </w:num>
  <w:num w:numId="30" w16cid:durableId="1332295256">
    <w:abstractNumId w:val="16"/>
  </w:num>
  <w:num w:numId="31" w16cid:durableId="1958220144">
    <w:abstractNumId w:val="17"/>
  </w:num>
  <w:num w:numId="32" w16cid:durableId="1425503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3667"/>
    <w:rsid w:val="0002611A"/>
    <w:rsid w:val="000403FF"/>
    <w:rsid w:val="00065F9C"/>
    <w:rsid w:val="000A7C66"/>
    <w:rsid w:val="000B5C5A"/>
    <w:rsid w:val="000D1B59"/>
    <w:rsid w:val="000F6147"/>
    <w:rsid w:val="00112029"/>
    <w:rsid w:val="00135412"/>
    <w:rsid w:val="00153489"/>
    <w:rsid w:val="00165D39"/>
    <w:rsid w:val="0018060A"/>
    <w:rsid w:val="001A6675"/>
    <w:rsid w:val="002340B6"/>
    <w:rsid w:val="002A2C95"/>
    <w:rsid w:val="002C189D"/>
    <w:rsid w:val="002C6ABF"/>
    <w:rsid w:val="00326136"/>
    <w:rsid w:val="00361FF4"/>
    <w:rsid w:val="00372424"/>
    <w:rsid w:val="003748E9"/>
    <w:rsid w:val="00393B8E"/>
    <w:rsid w:val="003B0E72"/>
    <w:rsid w:val="003B5299"/>
    <w:rsid w:val="003E1052"/>
    <w:rsid w:val="003E21C6"/>
    <w:rsid w:val="00404FA4"/>
    <w:rsid w:val="00442ECC"/>
    <w:rsid w:val="0046640B"/>
    <w:rsid w:val="00475B80"/>
    <w:rsid w:val="00493840"/>
    <w:rsid w:val="00493A0C"/>
    <w:rsid w:val="004A13ED"/>
    <w:rsid w:val="004B71AA"/>
    <w:rsid w:val="004D6B48"/>
    <w:rsid w:val="00531A4E"/>
    <w:rsid w:val="00535F5A"/>
    <w:rsid w:val="00537DC4"/>
    <w:rsid w:val="00551419"/>
    <w:rsid w:val="00551922"/>
    <w:rsid w:val="00555F58"/>
    <w:rsid w:val="005A5FE1"/>
    <w:rsid w:val="005B7DCF"/>
    <w:rsid w:val="005C0DF3"/>
    <w:rsid w:val="00627C44"/>
    <w:rsid w:val="00652511"/>
    <w:rsid w:val="006650E1"/>
    <w:rsid w:val="006D1430"/>
    <w:rsid w:val="006D776C"/>
    <w:rsid w:val="006E6663"/>
    <w:rsid w:val="006F06FF"/>
    <w:rsid w:val="00710A88"/>
    <w:rsid w:val="00755DD8"/>
    <w:rsid w:val="00796DBA"/>
    <w:rsid w:val="007C7125"/>
    <w:rsid w:val="007C7A4F"/>
    <w:rsid w:val="00863E94"/>
    <w:rsid w:val="008B3AC2"/>
    <w:rsid w:val="008F680D"/>
    <w:rsid w:val="00920169"/>
    <w:rsid w:val="00934586"/>
    <w:rsid w:val="00955B16"/>
    <w:rsid w:val="00973A80"/>
    <w:rsid w:val="009A0D5B"/>
    <w:rsid w:val="009D5C1A"/>
    <w:rsid w:val="009E609C"/>
    <w:rsid w:val="00A01C72"/>
    <w:rsid w:val="00A277B7"/>
    <w:rsid w:val="00AC197E"/>
    <w:rsid w:val="00AD4C72"/>
    <w:rsid w:val="00AF538B"/>
    <w:rsid w:val="00B00A4C"/>
    <w:rsid w:val="00B21D59"/>
    <w:rsid w:val="00B244DD"/>
    <w:rsid w:val="00B73925"/>
    <w:rsid w:val="00B85DE6"/>
    <w:rsid w:val="00B90DFF"/>
    <w:rsid w:val="00BD419F"/>
    <w:rsid w:val="00BF4E22"/>
    <w:rsid w:val="00C06AE3"/>
    <w:rsid w:val="00C35E35"/>
    <w:rsid w:val="00CA3190"/>
    <w:rsid w:val="00D009E0"/>
    <w:rsid w:val="00D01598"/>
    <w:rsid w:val="00D04827"/>
    <w:rsid w:val="00D127FE"/>
    <w:rsid w:val="00D20145"/>
    <w:rsid w:val="00D67727"/>
    <w:rsid w:val="00D94D2D"/>
    <w:rsid w:val="00DF064E"/>
    <w:rsid w:val="00DF5526"/>
    <w:rsid w:val="00E11D52"/>
    <w:rsid w:val="00E41FC6"/>
    <w:rsid w:val="00E51DB1"/>
    <w:rsid w:val="00E62139"/>
    <w:rsid w:val="00EC1929"/>
    <w:rsid w:val="00ED09B7"/>
    <w:rsid w:val="00EF7B35"/>
    <w:rsid w:val="00F61FD9"/>
    <w:rsid w:val="00F804D7"/>
    <w:rsid w:val="00F867EA"/>
    <w:rsid w:val="00F86C5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310BD"/>
  <w15:docId w15:val="{0AE5C6B3-08C7-48A9-BE5D-751E68B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2">
    <w:name w:val="heading 2"/>
    <w:basedOn w:val="Normln"/>
    <w:next w:val="Normln"/>
    <w:link w:val="Nadpis2Char"/>
    <w:qFormat/>
    <w:rsid w:val="001A66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rsid w:val="00755D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character" w:customStyle="1" w:styleId="numbering">
    <w:name w:val="numbering"/>
    <w:basedOn w:val="Standardnpsmoodstavce"/>
    <w:rsid w:val="00A277B7"/>
  </w:style>
  <w:style w:type="paragraph" w:styleId="Odstavecseseznamem">
    <w:name w:val="List Paragraph"/>
    <w:basedOn w:val="Normln"/>
    <w:uiPriority w:val="99"/>
    <w:qFormat/>
    <w:rsid w:val="00A277B7"/>
    <w:pPr>
      <w:ind w:left="720"/>
      <w:contextualSpacing/>
    </w:pPr>
  </w:style>
  <w:style w:type="table" w:styleId="Mkatabulky">
    <w:name w:val="Table Grid"/>
    <w:basedOn w:val="Normlntabulka"/>
    <w:uiPriority w:val="99"/>
    <w:rsid w:val="002C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E72"/>
  </w:style>
  <w:style w:type="paragraph" w:styleId="Zpat">
    <w:name w:val="footer"/>
    <w:basedOn w:val="Normln"/>
    <w:link w:val="Zpat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E72"/>
  </w:style>
  <w:style w:type="character" w:customStyle="1" w:styleId="ZkladntextChar">
    <w:name w:val="Základní text Char"/>
    <w:basedOn w:val="Standardnpsmoodstavce"/>
    <w:link w:val="Zkladntext"/>
    <w:qFormat/>
    <w:rsid w:val="007C7A4F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C7A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7C7A4F"/>
  </w:style>
  <w:style w:type="paragraph" w:styleId="Textpoznpodarou">
    <w:name w:val="footnote text"/>
    <w:basedOn w:val="Normln"/>
    <w:link w:val="TextpoznpodarouChar"/>
    <w:semiHidden/>
    <w:rsid w:val="007C7A4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C7A4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7C7A4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67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675"/>
  </w:style>
  <w:style w:type="character" w:customStyle="1" w:styleId="Nadpis2Char">
    <w:name w:val="Nadpis 2 Char"/>
    <w:basedOn w:val="Standardnpsmoodstavce"/>
    <w:link w:val="Nadpis2"/>
    <w:rsid w:val="001A6675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NormlnIMP">
    <w:name w:val="Normální_IMP"/>
    <w:basedOn w:val="Normln"/>
    <w:rsid w:val="001A667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04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8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8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8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8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82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55D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2">
    <w:name w:val="l2"/>
    <w:basedOn w:val="Normln"/>
    <w:rsid w:val="007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7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55DD8"/>
    <w:rPr>
      <w:i/>
      <w:iCs/>
    </w:rPr>
  </w:style>
  <w:style w:type="paragraph" w:styleId="Revize">
    <w:name w:val="Revision"/>
    <w:hidden/>
    <w:uiPriority w:val="99"/>
    <w:semiHidden/>
    <w:rsid w:val="00C06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5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9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597B-63AF-47B4-955D-D0E38EEC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666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obce o místním poplatku ze psů</vt:lpstr>
      <vt:lpstr/>
    </vt:vector>
  </TitlesOfParts>
  <Company>My company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místním poplatku ze psů</dc:title>
  <dc:subject>My subject</dc:subject>
  <dc:creator>www.poradnaproobce.cz</dc:creator>
  <cp:keywords>místní poplatek za psa, obecně závazná vyhláška obce</cp:keywords>
  <dc:description>&lt;span style="font-size:90%;"&gt;podle zákona č. 565/1990 Sb., o místních poplatcích&lt;br&gt;
        &lt;b&gt;+ návrh usnesení zastupitelstva&lt;/b&gt;&lt;/span&gt;
        Tento vzor odpovídá znění zákona účinného od 1.1.2020</dc:description>
  <cp:lastModifiedBy>Obec Městečko</cp:lastModifiedBy>
  <cp:revision>14</cp:revision>
  <dcterms:created xsi:type="dcterms:W3CDTF">2025-12-03T15:35:00Z</dcterms:created>
  <dcterms:modified xsi:type="dcterms:W3CDTF">2025-12-12T09:35:00Z</dcterms:modified>
  <cp:contentStatus>Návrh pro zasedání zastupitelstva</cp:contentStatus>
</cp:coreProperties>
</file>