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1D" w:rsidRDefault="001A7B1D" w:rsidP="001A7B1D">
      <w:pPr>
        <w:spacing w:after="240"/>
        <w:rPr>
          <w:sz w:val="24"/>
          <w:szCs w:val="24"/>
        </w:rPr>
      </w:pP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Nařízení obce Habrovany,</w:t>
      </w: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kterým se stanoví zákaz pochůzkového a podomního prodeje</w:t>
      </w:r>
    </w:p>
    <w:p w:rsidR="001A7B1D" w:rsidRDefault="001A7B1D" w:rsidP="001A7B1D">
      <w:pPr>
        <w:spacing w:after="240"/>
        <w:rPr>
          <w:sz w:val="24"/>
          <w:szCs w:val="24"/>
        </w:rPr>
      </w:pPr>
    </w:p>
    <w:p w:rsidR="001A7B1D" w:rsidRDefault="001A7B1D" w:rsidP="001A7B1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Zastupitelstvo obce Habrovany se na svém zasedání dne 23. srpna 2023 usnesením č. 4 usneslo vydat na základě § 18 odst. 4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zákona č. 455/1991 Sb., o živnostenském podnikání (živnostenský zákon), ve znění pozdějších předpisů, a v souladu s § 11 odst. 1, § 84 odst. 3 a § 102 odst. 2 písm. d) a odst. 4 zákona č. 128/2000 Sb., o obcích (obecní zřízení), ve znění pozdějších předpisů, toto nařízení: </w:t>
      </w: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Článek 1</w:t>
      </w: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Vymezení základních pojmů</w:t>
      </w:r>
      <w:bookmarkStart w:id="0" w:name="_GoBack"/>
      <w:bookmarkEnd w:id="0"/>
    </w:p>
    <w:p w:rsidR="001A7B1D" w:rsidRDefault="001A7B1D" w:rsidP="001A7B1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1A7B1D" w:rsidRDefault="001A7B1D" w:rsidP="001A7B1D">
      <w:pPr>
        <w:numPr>
          <w:ilvl w:val="0"/>
          <w:numId w:val="7"/>
        </w:numPr>
        <w:ind w:left="360"/>
        <w:jc w:val="both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Pochůzkový prodej</w:t>
      </w:r>
      <w:r>
        <w:rPr>
          <w:color w:val="000000"/>
          <w:sz w:val="24"/>
          <w:szCs w:val="24"/>
        </w:rPr>
        <w:t xml:space="preserve"> zboží a poskytování služeb je nabídka a prodej zboží a nabídka a poskytování služeb fyzickými a právnickými osobami mimo provozovnu na veřejných prostranstvích, kdy zboží má prodávající u sebe (zavazadla, tašky, závěsné pulty apod.). Není rozhodující, zda prodávající stojí na místě nebo se pohybuje.</w:t>
      </w:r>
    </w:p>
    <w:p w:rsidR="001A7B1D" w:rsidRDefault="001A7B1D" w:rsidP="001A7B1D">
      <w:pPr>
        <w:numPr>
          <w:ilvl w:val="0"/>
          <w:numId w:val="7"/>
        </w:numPr>
        <w:ind w:left="360"/>
        <w:jc w:val="both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Podomní prodej</w:t>
      </w:r>
      <w:r>
        <w:rPr>
          <w:color w:val="000000"/>
          <w:sz w:val="24"/>
          <w:szCs w:val="24"/>
        </w:rPr>
        <w:t xml:space="preserve"> zboží a poskytování služeb je nabídka a prodej zboží a nabídka a poskytování služeb fyzickými a  právnickými osobami mimo provozovnu uskutečňované formou obchůzky jednotlivých bytů, domů, budov bez předchozí objednávky.</w:t>
      </w: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Článek 2</w:t>
      </w: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Zákaz pochůzkového a podomního prodeje</w:t>
      </w:r>
    </w:p>
    <w:p w:rsidR="001A7B1D" w:rsidRDefault="001A7B1D" w:rsidP="001A7B1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1A7B1D" w:rsidRDefault="001A7B1D" w:rsidP="001A7B1D">
      <w:pPr>
        <w:numPr>
          <w:ilvl w:val="0"/>
          <w:numId w:val="8"/>
        </w:numPr>
        <w:ind w:left="36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Toto nařízení obce je závazné pro celé území obce Habrovany bez ohledu na charakter prostranství a vlastnictví k němu.</w:t>
      </w:r>
    </w:p>
    <w:p w:rsidR="001A7B1D" w:rsidRDefault="001A7B1D" w:rsidP="001A7B1D">
      <w:pPr>
        <w:numPr>
          <w:ilvl w:val="0"/>
          <w:numId w:val="8"/>
        </w:numPr>
        <w:ind w:left="36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celém území obce Habrovany se zakazuje:</w:t>
      </w:r>
    </w:p>
    <w:p w:rsidR="001A7B1D" w:rsidRDefault="001A7B1D" w:rsidP="001A7B1D">
      <w:pPr>
        <w:numPr>
          <w:ilvl w:val="0"/>
          <w:numId w:val="9"/>
        </w:numPr>
        <w:ind w:left="644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pochůzkový prodej zboží a poskytování služeb,</w:t>
      </w:r>
    </w:p>
    <w:p w:rsidR="001A7B1D" w:rsidRDefault="001A7B1D" w:rsidP="001A7B1D">
      <w:pPr>
        <w:numPr>
          <w:ilvl w:val="0"/>
          <w:numId w:val="9"/>
        </w:numPr>
        <w:ind w:left="644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podomní prodej zboží a poskytování služeb.</w:t>
      </w:r>
    </w:p>
    <w:p w:rsidR="001A7B1D" w:rsidRDefault="001A7B1D" w:rsidP="001A7B1D">
      <w:pPr>
        <w:spacing w:after="240"/>
        <w:rPr>
          <w:sz w:val="24"/>
          <w:szCs w:val="24"/>
        </w:rPr>
      </w:pP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Článek 3</w:t>
      </w: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Druhy zboží a poskytování služeb, na které se toto nařízení nevztahuje </w:t>
      </w: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Toto nařízení se nevztahuje na ohlášené veřejné sbírky konané dle zvláštních právních předpisů, prodej zboží a poskytování služeb mimo provozovnu při slavnostech, sportovních, kulturních nebo jiných Obecním úřadem v Habrovanech povolených podobných akcích, včetně prodeje v pojízdné prodejně různého druhu zboží, který je předem nahlášen na Obecním úřadě v Habrovanech.</w:t>
      </w:r>
    </w:p>
    <w:p w:rsidR="001A7B1D" w:rsidRDefault="001A7B1D" w:rsidP="001A7B1D">
      <w:pPr>
        <w:spacing w:after="240"/>
        <w:rPr>
          <w:sz w:val="24"/>
          <w:szCs w:val="24"/>
        </w:rPr>
      </w:pPr>
    </w:p>
    <w:p w:rsidR="001A7B1D" w:rsidRDefault="001A7B1D" w:rsidP="001A7B1D">
      <w:pPr>
        <w:spacing w:after="240"/>
        <w:rPr>
          <w:sz w:val="24"/>
          <w:szCs w:val="24"/>
        </w:rPr>
      </w:pPr>
    </w:p>
    <w:p w:rsidR="001A7B1D" w:rsidRDefault="001A7B1D" w:rsidP="001A7B1D">
      <w:pPr>
        <w:spacing w:after="240"/>
        <w:rPr>
          <w:sz w:val="24"/>
          <w:szCs w:val="24"/>
        </w:rPr>
      </w:pPr>
    </w:p>
    <w:p w:rsidR="001A7B1D" w:rsidRDefault="001A7B1D" w:rsidP="001A7B1D">
      <w:pPr>
        <w:spacing w:after="240"/>
        <w:rPr>
          <w:sz w:val="24"/>
          <w:szCs w:val="24"/>
        </w:rPr>
      </w:pPr>
    </w:p>
    <w:p w:rsidR="001A7B1D" w:rsidRDefault="001A7B1D" w:rsidP="001A7B1D">
      <w:pPr>
        <w:spacing w:after="240"/>
        <w:rPr>
          <w:sz w:val="24"/>
          <w:szCs w:val="24"/>
        </w:rPr>
      </w:pP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Článek 4</w:t>
      </w: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Sankce</w:t>
      </w: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Porušení povinností stanovených tímto nařízením se postihuje podle zvláštních právních předpisů.¹</w:t>
      </w:r>
      <w:r>
        <w:rPr>
          <w:color w:val="000000"/>
          <w:sz w:val="14"/>
          <w:szCs w:val="14"/>
          <w:vertAlign w:val="superscript"/>
        </w:rPr>
        <w:t>)</w:t>
      </w: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Článek 5</w:t>
      </w:r>
    </w:p>
    <w:p w:rsidR="001A7B1D" w:rsidRDefault="001A7B1D" w:rsidP="001A7B1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Účinnost</w:t>
      </w: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Toto nařízení nabývá účinnosti počátkem patnáctého dne po dni jeho vyhlášení. </w:t>
      </w:r>
    </w:p>
    <w:p w:rsidR="001A7B1D" w:rsidRDefault="001A7B1D" w:rsidP="001A7B1D">
      <w:pPr>
        <w:spacing w:after="2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1A7B1D" w:rsidRDefault="001A7B1D" w:rsidP="001A7B1D">
      <w:pPr>
        <w:spacing w:after="240"/>
        <w:rPr>
          <w:sz w:val="24"/>
          <w:szCs w:val="24"/>
        </w:rPr>
      </w:pPr>
      <w:r>
        <w:rPr>
          <w:sz w:val="24"/>
          <w:szCs w:val="24"/>
        </w:rPr>
        <w:br/>
      </w:r>
    </w:p>
    <w:p w:rsidR="001A7B1D" w:rsidRDefault="001A7B1D" w:rsidP="001A7B1D">
      <w:pPr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>….….………………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…….…………..………</w:t>
      </w:r>
    </w:p>
    <w:p w:rsidR="001A7B1D" w:rsidRDefault="001A7B1D" w:rsidP="001A7B1D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     Mgr. Petr Ševčík </w:t>
      </w:r>
      <w:proofErr w:type="gramStart"/>
      <w:r>
        <w:rPr>
          <w:color w:val="000000"/>
          <w:sz w:val="24"/>
          <w:szCs w:val="24"/>
        </w:rPr>
        <w:t>v.r.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                                  Jaroslava Stejskalová  </w:t>
      </w:r>
      <w:proofErr w:type="gramStart"/>
      <w:r>
        <w:rPr>
          <w:color w:val="000000"/>
          <w:sz w:val="24"/>
          <w:szCs w:val="24"/>
        </w:rPr>
        <w:t>v.r.</w:t>
      </w:r>
      <w:proofErr w:type="gramEnd"/>
      <w:r>
        <w:rPr>
          <w:color w:val="000000"/>
          <w:sz w:val="24"/>
          <w:szCs w:val="24"/>
        </w:rPr>
        <w:t> </w:t>
      </w:r>
    </w:p>
    <w:p w:rsidR="001A7B1D" w:rsidRDefault="001A7B1D" w:rsidP="001A7B1D">
      <w:pPr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>  místostarosta obce                                                            starostka obce</w:t>
      </w:r>
    </w:p>
    <w:p w:rsidR="001A7B1D" w:rsidRDefault="001A7B1D" w:rsidP="001A7B1D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_____________________</w:t>
      </w:r>
    </w:p>
    <w:p w:rsidR="001A7B1D" w:rsidRDefault="001A7B1D" w:rsidP="001A7B1D">
      <w:pPr>
        <w:rPr>
          <w:sz w:val="24"/>
          <w:szCs w:val="24"/>
        </w:rPr>
      </w:pPr>
    </w:p>
    <w:p w:rsidR="001A7B1D" w:rsidRDefault="001A7B1D" w:rsidP="001A7B1D">
      <w:pPr>
        <w:rPr>
          <w:sz w:val="24"/>
          <w:szCs w:val="24"/>
        </w:rPr>
      </w:pPr>
      <w:r>
        <w:rPr>
          <w:color w:val="000000"/>
        </w:rPr>
        <w:t>¹) Zákon č. 250/2016 Sb., o odpovědnosti za přestupky a řízení o nich, ve znění pozdějších předpisů.  </w:t>
      </w:r>
    </w:p>
    <w:p w:rsidR="001A7B1D" w:rsidRDefault="001A7B1D" w:rsidP="001A7B1D">
      <w:pPr>
        <w:rPr>
          <w:sz w:val="24"/>
          <w:szCs w:val="24"/>
        </w:rPr>
      </w:pPr>
      <w:r>
        <w:rPr>
          <w:color w:val="000000"/>
        </w:rPr>
        <w:t>    Zákon č. 251/2016 Sb., o některých přestupcích, ve znění pozdějších předpisů.</w:t>
      </w:r>
    </w:p>
    <w:p w:rsidR="008D5348" w:rsidRDefault="008D5348" w:rsidP="008D5348">
      <w:pPr>
        <w:pStyle w:val="Zhlav"/>
        <w:tabs>
          <w:tab w:val="clear" w:pos="4536"/>
          <w:tab w:val="left" w:pos="5954"/>
        </w:tabs>
        <w:rPr>
          <w:b/>
          <w:bCs/>
          <w:i/>
          <w:iCs/>
          <w:sz w:val="24"/>
        </w:rPr>
      </w:pPr>
    </w:p>
    <w:sectPr w:rsidR="008D5348" w:rsidSect="001A7B1D">
      <w:headerReference w:type="default" r:id="rId7"/>
      <w:pgSz w:w="11906" w:h="16838"/>
      <w:pgMar w:top="1560" w:right="1418" w:bottom="851" w:left="1418" w:header="851" w:footer="14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9E3" w:rsidRDefault="006669E3">
      <w:r>
        <w:separator/>
      </w:r>
    </w:p>
  </w:endnote>
  <w:endnote w:type="continuationSeparator" w:id="0">
    <w:p w:rsidR="006669E3" w:rsidRDefault="0066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9E3" w:rsidRDefault="006669E3">
      <w:r>
        <w:separator/>
      </w:r>
    </w:p>
  </w:footnote>
  <w:footnote w:type="continuationSeparator" w:id="0">
    <w:p w:rsidR="006669E3" w:rsidRDefault="00666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95D" w:rsidRDefault="0034695D">
    <w:pPr>
      <w:pStyle w:val="Zhlav"/>
      <w:spacing w:line="360" w:lineRule="aut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163B"/>
    <w:multiLevelType w:val="multilevel"/>
    <w:tmpl w:val="25C6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739AB"/>
    <w:multiLevelType w:val="hybridMultilevel"/>
    <w:tmpl w:val="8C5C07A4"/>
    <w:lvl w:ilvl="0" w:tplc="A7DEA0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AF7"/>
    <w:multiLevelType w:val="hybridMultilevel"/>
    <w:tmpl w:val="3B3C012A"/>
    <w:lvl w:ilvl="0" w:tplc="E4B0B9F4">
      <w:start w:val="6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187A"/>
    <w:multiLevelType w:val="multilevel"/>
    <w:tmpl w:val="7AE8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D274C"/>
    <w:multiLevelType w:val="hybridMultilevel"/>
    <w:tmpl w:val="5DA63FAA"/>
    <w:lvl w:ilvl="0" w:tplc="6CA0C1A4">
      <w:start w:val="12"/>
      <w:numFmt w:val="decimalZero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EF6471"/>
    <w:multiLevelType w:val="hybridMultilevel"/>
    <w:tmpl w:val="38F09D4C"/>
    <w:lvl w:ilvl="0" w:tplc="1D048CBA">
      <w:start w:val="6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A1293"/>
    <w:multiLevelType w:val="multilevel"/>
    <w:tmpl w:val="95EE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7462E"/>
    <w:multiLevelType w:val="hybridMultilevel"/>
    <w:tmpl w:val="F0AEE4FE"/>
    <w:lvl w:ilvl="0" w:tplc="7DACCEC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FE6F84"/>
    <w:multiLevelType w:val="hybridMultilevel"/>
    <w:tmpl w:val="17BA7B3A"/>
    <w:lvl w:ilvl="0" w:tplc="20000188">
      <w:start w:val="6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D1"/>
    <w:rsid w:val="00007E00"/>
    <w:rsid w:val="0001550C"/>
    <w:rsid w:val="000258E5"/>
    <w:rsid w:val="00081634"/>
    <w:rsid w:val="000900C4"/>
    <w:rsid w:val="000A2FC2"/>
    <w:rsid w:val="000C4A14"/>
    <w:rsid w:val="001054B2"/>
    <w:rsid w:val="00153951"/>
    <w:rsid w:val="00170022"/>
    <w:rsid w:val="00193956"/>
    <w:rsid w:val="001A7B1D"/>
    <w:rsid w:val="001B02B5"/>
    <w:rsid w:val="001D7749"/>
    <w:rsid w:val="001F2E1F"/>
    <w:rsid w:val="002029EE"/>
    <w:rsid w:val="00232F83"/>
    <w:rsid w:val="00240933"/>
    <w:rsid w:val="00240A52"/>
    <w:rsid w:val="00244FDB"/>
    <w:rsid w:val="002450D6"/>
    <w:rsid w:val="002546F5"/>
    <w:rsid w:val="0029033F"/>
    <w:rsid w:val="002E4F66"/>
    <w:rsid w:val="002F3638"/>
    <w:rsid w:val="002F4455"/>
    <w:rsid w:val="003174A2"/>
    <w:rsid w:val="003270D1"/>
    <w:rsid w:val="00340DD7"/>
    <w:rsid w:val="0034695D"/>
    <w:rsid w:val="00353CF3"/>
    <w:rsid w:val="00382AB0"/>
    <w:rsid w:val="003909F2"/>
    <w:rsid w:val="003B4063"/>
    <w:rsid w:val="003C1F66"/>
    <w:rsid w:val="003E31F2"/>
    <w:rsid w:val="00452B3B"/>
    <w:rsid w:val="004B3E40"/>
    <w:rsid w:val="004B7AAF"/>
    <w:rsid w:val="004B7AE5"/>
    <w:rsid w:val="004D69C9"/>
    <w:rsid w:val="004F3A72"/>
    <w:rsid w:val="00503DED"/>
    <w:rsid w:val="00511CAC"/>
    <w:rsid w:val="0052246B"/>
    <w:rsid w:val="00547D13"/>
    <w:rsid w:val="005724D2"/>
    <w:rsid w:val="00574F9A"/>
    <w:rsid w:val="005806B5"/>
    <w:rsid w:val="005832BB"/>
    <w:rsid w:val="00595130"/>
    <w:rsid w:val="005B1773"/>
    <w:rsid w:val="005D7D98"/>
    <w:rsid w:val="00662889"/>
    <w:rsid w:val="006663CE"/>
    <w:rsid w:val="006669E3"/>
    <w:rsid w:val="006C50B6"/>
    <w:rsid w:val="006D064A"/>
    <w:rsid w:val="006D6BF5"/>
    <w:rsid w:val="006E416B"/>
    <w:rsid w:val="006E43C1"/>
    <w:rsid w:val="006E735B"/>
    <w:rsid w:val="00714893"/>
    <w:rsid w:val="00753EE0"/>
    <w:rsid w:val="00773A86"/>
    <w:rsid w:val="008215FD"/>
    <w:rsid w:val="00862C6E"/>
    <w:rsid w:val="0088601C"/>
    <w:rsid w:val="00894861"/>
    <w:rsid w:val="008D5348"/>
    <w:rsid w:val="008F0146"/>
    <w:rsid w:val="00912FC5"/>
    <w:rsid w:val="0093520D"/>
    <w:rsid w:val="00980BB1"/>
    <w:rsid w:val="009B6ED0"/>
    <w:rsid w:val="009E771C"/>
    <w:rsid w:val="009F4E7F"/>
    <w:rsid w:val="00A53AE2"/>
    <w:rsid w:val="00A9307E"/>
    <w:rsid w:val="00AA026D"/>
    <w:rsid w:val="00AA24E8"/>
    <w:rsid w:val="00AA5DA6"/>
    <w:rsid w:val="00B57556"/>
    <w:rsid w:val="00B705E7"/>
    <w:rsid w:val="00B8290E"/>
    <w:rsid w:val="00BB03B5"/>
    <w:rsid w:val="00BB136C"/>
    <w:rsid w:val="00C23A41"/>
    <w:rsid w:val="00C340A6"/>
    <w:rsid w:val="00C55E84"/>
    <w:rsid w:val="00CD1A45"/>
    <w:rsid w:val="00CD1D26"/>
    <w:rsid w:val="00CD5020"/>
    <w:rsid w:val="00CF241C"/>
    <w:rsid w:val="00D11C3C"/>
    <w:rsid w:val="00D13185"/>
    <w:rsid w:val="00D76DE3"/>
    <w:rsid w:val="00D8687C"/>
    <w:rsid w:val="00DC111C"/>
    <w:rsid w:val="00DC4E5C"/>
    <w:rsid w:val="00E13556"/>
    <w:rsid w:val="00E41289"/>
    <w:rsid w:val="00E636EE"/>
    <w:rsid w:val="00E94AD7"/>
    <w:rsid w:val="00F07E56"/>
    <w:rsid w:val="00F262CE"/>
    <w:rsid w:val="00F4236F"/>
    <w:rsid w:val="00F47BD9"/>
    <w:rsid w:val="00F9301D"/>
    <w:rsid w:val="00FA29B6"/>
    <w:rsid w:val="00F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EEF151-0B94-4664-9427-92DAB974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20D"/>
  </w:style>
  <w:style w:type="paragraph" w:styleId="Nadpis1">
    <w:name w:val="heading 1"/>
    <w:basedOn w:val="Normln"/>
    <w:next w:val="Normln"/>
    <w:qFormat/>
    <w:rsid w:val="0093520D"/>
    <w:pPr>
      <w:keepNext/>
      <w:spacing w:line="360" w:lineRule="auto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93520D"/>
    <w:pPr>
      <w:keepNext/>
      <w:spacing w:line="360" w:lineRule="auto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3520D"/>
    <w:pPr>
      <w:keepNext/>
      <w:spacing w:line="360" w:lineRule="auto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93520D"/>
    <w:pPr>
      <w:keepNext/>
      <w:outlineLvl w:val="3"/>
    </w:pPr>
    <w:rPr>
      <w:b/>
      <w:u w:val="single"/>
    </w:rPr>
  </w:style>
  <w:style w:type="paragraph" w:styleId="Nadpis5">
    <w:name w:val="heading 5"/>
    <w:basedOn w:val="Normln"/>
    <w:next w:val="Normln"/>
    <w:qFormat/>
    <w:rsid w:val="0093520D"/>
    <w:pPr>
      <w:keepNext/>
      <w:tabs>
        <w:tab w:val="left" w:pos="3544"/>
        <w:tab w:val="left" w:pos="6237"/>
      </w:tabs>
      <w:ind w:left="567" w:hanging="207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93520D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3520D"/>
    <w:pPr>
      <w:keepNext/>
      <w:spacing w:line="360" w:lineRule="auto"/>
      <w:outlineLvl w:val="6"/>
    </w:pPr>
    <w:rPr>
      <w:b/>
      <w:sz w:val="28"/>
      <w:u w:val="single"/>
    </w:rPr>
  </w:style>
  <w:style w:type="paragraph" w:styleId="Nadpis8">
    <w:name w:val="heading 8"/>
    <w:basedOn w:val="Normln"/>
    <w:next w:val="Normln"/>
    <w:qFormat/>
    <w:rsid w:val="0093520D"/>
    <w:pPr>
      <w:keepNext/>
      <w:outlineLvl w:val="7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352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3520D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93520D"/>
    <w:rPr>
      <w:color w:val="0000FF"/>
      <w:u w:val="single"/>
    </w:rPr>
  </w:style>
  <w:style w:type="paragraph" w:styleId="Zkladntext">
    <w:name w:val="Body Text"/>
    <w:basedOn w:val="Normln"/>
    <w:rsid w:val="0093520D"/>
    <w:pPr>
      <w:jc w:val="both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D5348"/>
  </w:style>
  <w:style w:type="paragraph" w:styleId="Textbubliny">
    <w:name w:val="Balloon Text"/>
    <w:basedOn w:val="Normln"/>
    <w:link w:val="TextbublinyChar"/>
    <w:semiHidden/>
    <w:unhideWhenUsed/>
    <w:rsid w:val="00773A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73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73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o&#345;&#225;&#269;kov&#225;\P&#237;semnosti\v&#253;zva%20ke%20zjedn&#225;n&#237;%20n&#225;pra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výzva ke zjednání nápravy.dotx</Template>
  <TotalTime>99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Habrovany</Company>
  <LinksUpToDate>false</LinksUpToDate>
  <CharactersWithSpaces>2507</CharactersWithSpaces>
  <SharedDoc>false</SharedDoc>
  <HLinks>
    <vt:vector size="6" baseType="variant">
      <vt:variant>
        <vt:i4>1441845</vt:i4>
      </vt:variant>
      <vt:variant>
        <vt:i4>0</vt:i4>
      </vt:variant>
      <vt:variant>
        <vt:i4>0</vt:i4>
      </vt:variant>
      <vt:variant>
        <vt:i4>5</vt:i4>
      </vt:variant>
      <vt:variant>
        <vt:lpwstr>mailto:ouhabrovany@iol.cz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Lenka</dc:creator>
  <cp:keywords/>
  <cp:lastModifiedBy>pokladna</cp:lastModifiedBy>
  <cp:revision>12</cp:revision>
  <cp:lastPrinted>2023-06-28T10:55:00Z</cp:lastPrinted>
  <dcterms:created xsi:type="dcterms:W3CDTF">2020-07-24T10:59:00Z</dcterms:created>
  <dcterms:modified xsi:type="dcterms:W3CDTF">2023-09-04T05:49:00Z</dcterms:modified>
</cp:coreProperties>
</file>