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0147" w14:textId="77777777" w:rsidR="00560DED" w:rsidRPr="00B3563F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color w:val="FF0000"/>
          <w:sz w:val="22"/>
          <w:szCs w:val="22"/>
        </w:rPr>
      </w:pPr>
    </w:p>
    <w:p w14:paraId="7666B4F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7199F">
        <w:rPr>
          <w:rFonts w:ascii="Arial" w:hAnsi="Arial" w:cs="Arial"/>
          <w:b/>
        </w:rPr>
        <w:t>MARKVARTICE</w:t>
      </w:r>
    </w:p>
    <w:p w14:paraId="5D386B9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7199F">
        <w:rPr>
          <w:rFonts w:ascii="Arial" w:hAnsi="Arial" w:cs="Arial"/>
          <w:b/>
        </w:rPr>
        <w:t>Markvartice</w:t>
      </w:r>
    </w:p>
    <w:p w14:paraId="5883C124" w14:textId="77777777" w:rsidR="0024722A" w:rsidRPr="00A7199F" w:rsidRDefault="00D51D24" w:rsidP="00A7199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7199F">
        <w:rPr>
          <w:rFonts w:ascii="Arial" w:hAnsi="Arial" w:cs="Arial"/>
          <w:b/>
        </w:rPr>
        <w:t>Markvartice</w:t>
      </w:r>
      <w:r w:rsidRPr="002E0EAD">
        <w:rPr>
          <w:rFonts w:ascii="Arial" w:hAnsi="Arial" w:cs="Arial"/>
          <w:b/>
        </w:rPr>
        <w:t xml:space="preserve"> </w:t>
      </w:r>
    </w:p>
    <w:p w14:paraId="51955AA5" w14:textId="77777777" w:rsidR="0024722A" w:rsidRPr="00A7199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7199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A7199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A7199F">
        <w:rPr>
          <w:rFonts w:ascii="Arial" w:hAnsi="Arial" w:cs="Arial"/>
          <w:b/>
          <w:color w:val="000000"/>
          <w:szCs w:val="24"/>
        </w:rPr>
        <w:t>odpadového hospodářství</w:t>
      </w:r>
      <w:r w:rsidRPr="00A7199F">
        <w:rPr>
          <w:rFonts w:ascii="Arial" w:hAnsi="Arial" w:cs="Arial"/>
          <w:b/>
          <w:color w:val="000000"/>
          <w:szCs w:val="24"/>
        </w:rPr>
        <w:t xml:space="preserve"> </w:t>
      </w:r>
    </w:p>
    <w:p w14:paraId="69C33A3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19E2F40" w14:textId="0D6DCFB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7199F">
        <w:rPr>
          <w:rFonts w:ascii="Arial" w:hAnsi="Arial" w:cs="Arial"/>
          <w:sz w:val="22"/>
          <w:szCs w:val="22"/>
        </w:rPr>
        <w:t>Markvartice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C20D0">
        <w:rPr>
          <w:rFonts w:ascii="Arial" w:hAnsi="Arial" w:cs="Arial"/>
          <w:sz w:val="22"/>
          <w:szCs w:val="22"/>
        </w:rPr>
        <w:t>29. listopadu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792A48">
        <w:rPr>
          <w:rFonts w:ascii="Arial" w:hAnsi="Arial" w:cs="Arial"/>
          <w:sz w:val="22"/>
          <w:szCs w:val="22"/>
        </w:rPr>
        <w:t>§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C874B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71994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A123BA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8876BC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3DAF24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7199F">
        <w:rPr>
          <w:rFonts w:ascii="Arial" w:hAnsi="Arial" w:cs="Arial"/>
          <w:sz w:val="22"/>
          <w:szCs w:val="22"/>
        </w:rPr>
        <w:t>Markvartice.</w:t>
      </w:r>
    </w:p>
    <w:p w14:paraId="7F74E4B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277759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BE6B00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FB6FF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802D01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F4C94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FDAB65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91B95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58100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0FCEE9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58EFD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8F5E9BE" w14:textId="77777777" w:rsidR="0024722A" w:rsidRPr="00A7199F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A7199F">
        <w:rPr>
          <w:rFonts w:ascii="Arial" w:hAnsi="Arial" w:cs="Arial"/>
          <w:sz w:val="22"/>
          <w:szCs w:val="22"/>
        </w:rPr>
        <w:t>Osoby předávající k</w:t>
      </w:r>
      <w:r w:rsidR="0024722A" w:rsidRPr="00A7199F">
        <w:rPr>
          <w:rFonts w:ascii="Arial" w:hAnsi="Arial" w:cs="Arial"/>
          <w:sz w:val="22"/>
          <w:szCs w:val="22"/>
        </w:rPr>
        <w:t xml:space="preserve">omunální odpad </w:t>
      </w:r>
      <w:r w:rsidRPr="00A7199F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A7199F">
        <w:rPr>
          <w:rFonts w:ascii="Arial" w:hAnsi="Arial" w:cs="Arial"/>
          <w:sz w:val="22"/>
          <w:szCs w:val="22"/>
        </w:rPr>
        <w:t>od</w:t>
      </w:r>
      <w:r w:rsidR="00912D28" w:rsidRPr="00A7199F">
        <w:rPr>
          <w:rFonts w:ascii="Arial" w:hAnsi="Arial" w:cs="Arial"/>
          <w:sz w:val="22"/>
          <w:szCs w:val="22"/>
        </w:rPr>
        <w:t xml:space="preserve">děleně soustřeďovat </w:t>
      </w:r>
      <w:r w:rsidRPr="00A7199F">
        <w:rPr>
          <w:rFonts w:ascii="Arial" w:hAnsi="Arial" w:cs="Arial"/>
          <w:sz w:val="22"/>
          <w:szCs w:val="22"/>
        </w:rPr>
        <w:t xml:space="preserve">následující </w:t>
      </w:r>
      <w:r w:rsidR="009B77CC" w:rsidRPr="00A7199F">
        <w:rPr>
          <w:rFonts w:ascii="Arial" w:hAnsi="Arial" w:cs="Arial"/>
          <w:sz w:val="22"/>
          <w:szCs w:val="22"/>
        </w:rPr>
        <w:t>složky</w:t>
      </w:r>
      <w:r w:rsidR="0024722A" w:rsidRPr="00A7199F">
        <w:rPr>
          <w:rFonts w:ascii="Arial" w:hAnsi="Arial" w:cs="Arial"/>
          <w:sz w:val="22"/>
          <w:szCs w:val="22"/>
        </w:rPr>
        <w:t>:</w:t>
      </w:r>
    </w:p>
    <w:p w14:paraId="2D14E14F" w14:textId="77777777" w:rsidR="0024722A" w:rsidRPr="00A7199F" w:rsidRDefault="0024722A">
      <w:pPr>
        <w:rPr>
          <w:rFonts w:ascii="Arial" w:hAnsi="Arial" w:cs="Arial"/>
          <w:iCs/>
          <w:sz w:val="22"/>
          <w:szCs w:val="22"/>
        </w:rPr>
      </w:pPr>
    </w:p>
    <w:p w14:paraId="151471E3" w14:textId="1B8DFCDF" w:rsidR="009B77CC" w:rsidRPr="00A7199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7199F">
        <w:rPr>
          <w:rFonts w:ascii="Arial" w:hAnsi="Arial" w:cs="Arial"/>
          <w:bCs/>
        </w:rPr>
        <w:t>Biologick</w:t>
      </w:r>
      <w:r w:rsidR="001476FD" w:rsidRPr="00A7199F">
        <w:rPr>
          <w:rFonts w:ascii="Arial" w:hAnsi="Arial" w:cs="Arial"/>
          <w:bCs/>
        </w:rPr>
        <w:t>é</w:t>
      </w:r>
      <w:r w:rsidRPr="00A7199F">
        <w:rPr>
          <w:rFonts w:ascii="Arial" w:hAnsi="Arial" w:cs="Arial"/>
          <w:bCs/>
        </w:rPr>
        <w:t xml:space="preserve"> odpady</w:t>
      </w:r>
      <w:r w:rsidR="00A7199F" w:rsidRPr="00A7199F">
        <w:rPr>
          <w:rFonts w:ascii="Arial" w:hAnsi="Arial" w:cs="Arial"/>
          <w:bCs/>
        </w:rPr>
        <w:t xml:space="preserve"> rostlinného původu</w:t>
      </w:r>
      <w:r w:rsidRPr="00A7199F">
        <w:rPr>
          <w:rFonts w:ascii="Arial" w:hAnsi="Arial" w:cs="Arial"/>
          <w:bCs/>
        </w:rPr>
        <w:t>,</w:t>
      </w:r>
    </w:p>
    <w:p w14:paraId="4C61D14E" w14:textId="00D08C9E" w:rsidR="009B77CC" w:rsidRPr="00A7199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7199F">
        <w:rPr>
          <w:rFonts w:ascii="Arial" w:hAnsi="Arial" w:cs="Arial"/>
          <w:bCs/>
        </w:rPr>
        <w:t>Papír,</w:t>
      </w:r>
      <w:r w:rsidR="00B3563F">
        <w:rPr>
          <w:rFonts w:ascii="Arial" w:hAnsi="Arial" w:cs="Arial"/>
          <w:bCs/>
        </w:rPr>
        <w:t xml:space="preserve"> </w:t>
      </w:r>
    </w:p>
    <w:p w14:paraId="5FA76DE2" w14:textId="665C975E" w:rsidR="009B77CC" w:rsidRPr="00A7199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7199F">
        <w:rPr>
          <w:rFonts w:ascii="Arial" w:hAnsi="Arial" w:cs="Arial"/>
          <w:bCs/>
        </w:rPr>
        <w:t>Plasty</w:t>
      </w:r>
      <w:r w:rsidR="00745703" w:rsidRPr="00A7199F">
        <w:rPr>
          <w:rFonts w:ascii="Arial" w:hAnsi="Arial" w:cs="Arial"/>
          <w:bCs/>
        </w:rPr>
        <w:t xml:space="preserve"> včetně PET lahví</w:t>
      </w:r>
      <w:r w:rsidR="00A7199F" w:rsidRPr="00A7199F">
        <w:rPr>
          <w:rFonts w:ascii="Arial" w:hAnsi="Arial" w:cs="Arial"/>
          <w:bCs/>
        </w:rPr>
        <w:t xml:space="preserve"> (dále</w:t>
      </w:r>
      <w:r w:rsidR="00792A48">
        <w:rPr>
          <w:rFonts w:ascii="Arial" w:hAnsi="Arial" w:cs="Arial"/>
          <w:bCs/>
        </w:rPr>
        <w:t xml:space="preserve"> také</w:t>
      </w:r>
      <w:r w:rsidR="00A7199F" w:rsidRPr="00A7199F">
        <w:rPr>
          <w:rFonts w:ascii="Arial" w:hAnsi="Arial" w:cs="Arial"/>
          <w:bCs/>
        </w:rPr>
        <w:t xml:space="preserve"> jen „plasty“)</w:t>
      </w:r>
      <w:r w:rsidRPr="00A7199F">
        <w:rPr>
          <w:rFonts w:ascii="Arial" w:hAnsi="Arial" w:cs="Arial"/>
          <w:bCs/>
        </w:rPr>
        <w:t>,</w:t>
      </w:r>
    </w:p>
    <w:p w14:paraId="352F5B0F" w14:textId="6053BAA6" w:rsidR="00A7199F" w:rsidRPr="00A7199F" w:rsidRDefault="00A7199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7199F">
        <w:rPr>
          <w:rFonts w:ascii="Arial" w:hAnsi="Arial" w:cs="Arial"/>
          <w:bCs/>
        </w:rPr>
        <w:t>Nápojové kartony,</w:t>
      </w:r>
    </w:p>
    <w:p w14:paraId="74C50DC3" w14:textId="77777777" w:rsidR="009B77CC" w:rsidRPr="00A7199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7199F">
        <w:rPr>
          <w:rFonts w:ascii="Arial" w:hAnsi="Arial" w:cs="Arial"/>
          <w:bCs/>
        </w:rPr>
        <w:t>Sklo,</w:t>
      </w:r>
    </w:p>
    <w:p w14:paraId="46ADDE56" w14:textId="11B08377" w:rsidR="009B77CC" w:rsidRPr="00A7199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7199F">
        <w:rPr>
          <w:rFonts w:ascii="Arial" w:hAnsi="Arial" w:cs="Arial"/>
          <w:bCs/>
        </w:rPr>
        <w:t>Kovy,</w:t>
      </w:r>
    </w:p>
    <w:p w14:paraId="173763AF" w14:textId="706DCA9E" w:rsidR="0024722A" w:rsidRPr="00A7199F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7199F">
        <w:rPr>
          <w:rFonts w:ascii="Arial" w:hAnsi="Arial" w:cs="Arial"/>
          <w:bCs/>
          <w:sz w:val="22"/>
          <w:szCs w:val="22"/>
        </w:rPr>
        <w:t>Nebezpečné odpady</w:t>
      </w:r>
      <w:r w:rsidR="00795009" w:rsidRPr="00A7199F">
        <w:rPr>
          <w:rFonts w:ascii="Arial" w:hAnsi="Arial" w:cs="Arial"/>
          <w:bCs/>
          <w:sz w:val="22"/>
          <w:szCs w:val="22"/>
        </w:rPr>
        <w:t>,</w:t>
      </w:r>
    </w:p>
    <w:p w14:paraId="42F7ED44" w14:textId="792DAB86" w:rsidR="00053446" w:rsidRPr="00A7199F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A7199F">
        <w:rPr>
          <w:rFonts w:ascii="Arial" w:hAnsi="Arial" w:cs="Arial"/>
          <w:bCs/>
          <w:sz w:val="22"/>
          <w:szCs w:val="22"/>
        </w:rPr>
        <w:t>Objemný odpad,</w:t>
      </w:r>
    </w:p>
    <w:p w14:paraId="3C56287D" w14:textId="77777777" w:rsidR="00053446" w:rsidRPr="00A7199F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7199F">
        <w:rPr>
          <w:rFonts w:ascii="Arial" w:hAnsi="Arial" w:cs="Arial"/>
          <w:iCs/>
          <w:sz w:val="22"/>
          <w:szCs w:val="22"/>
        </w:rPr>
        <w:t>Jedlé oleje a tuky,</w:t>
      </w:r>
    </w:p>
    <w:p w14:paraId="505C14A2" w14:textId="77777777" w:rsidR="00E66B2E" w:rsidRPr="00A7199F" w:rsidRDefault="006F432E" w:rsidP="00A7199F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7199F">
        <w:rPr>
          <w:rFonts w:ascii="Arial" w:hAnsi="Arial" w:cs="Arial"/>
          <w:iCs/>
          <w:sz w:val="22"/>
          <w:szCs w:val="22"/>
        </w:rPr>
        <w:t>Textil</w:t>
      </w:r>
      <w:r w:rsidR="00A7199F" w:rsidRPr="00A7199F">
        <w:rPr>
          <w:rFonts w:ascii="Arial" w:hAnsi="Arial" w:cs="Arial"/>
          <w:sz w:val="22"/>
          <w:szCs w:val="22"/>
        </w:rPr>
        <w:t>,</w:t>
      </w:r>
    </w:p>
    <w:p w14:paraId="779060CB" w14:textId="77777777" w:rsidR="0024722A" w:rsidRPr="00A7199F" w:rsidRDefault="006F432E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7199F">
        <w:rPr>
          <w:rFonts w:ascii="Arial" w:hAnsi="Arial" w:cs="Arial"/>
          <w:iCs/>
          <w:sz w:val="22"/>
          <w:szCs w:val="22"/>
        </w:rPr>
        <w:t>Směsný komunální odpad</w:t>
      </w:r>
      <w:r w:rsidR="00A7199F" w:rsidRPr="00A7199F">
        <w:rPr>
          <w:rFonts w:ascii="Arial" w:hAnsi="Arial" w:cs="Arial"/>
          <w:iCs/>
          <w:sz w:val="22"/>
          <w:szCs w:val="22"/>
        </w:rPr>
        <w:t>.</w:t>
      </w:r>
    </w:p>
    <w:p w14:paraId="78DE32B2" w14:textId="77777777" w:rsidR="007909DA" w:rsidRPr="00A7199F" w:rsidRDefault="007909DA" w:rsidP="00115451">
      <w:pPr>
        <w:rPr>
          <w:rFonts w:ascii="Arial" w:hAnsi="Arial" w:cs="Arial"/>
          <w:sz w:val="22"/>
          <w:szCs w:val="22"/>
        </w:rPr>
      </w:pPr>
    </w:p>
    <w:p w14:paraId="7F4BC6AE" w14:textId="77777777" w:rsidR="00262D62" w:rsidRPr="00A7199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7199F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A7199F">
        <w:rPr>
          <w:rFonts w:ascii="Arial" w:hAnsi="Arial" w:cs="Arial"/>
          <w:sz w:val="22"/>
          <w:szCs w:val="22"/>
        </w:rPr>
        <w:t xml:space="preserve">m </w:t>
      </w:r>
      <w:r w:rsidR="00795009" w:rsidRPr="00A7199F">
        <w:rPr>
          <w:rFonts w:ascii="Arial" w:hAnsi="Arial" w:cs="Arial"/>
          <w:sz w:val="22"/>
          <w:szCs w:val="22"/>
        </w:rPr>
        <w:t>komunální</w:t>
      </w:r>
      <w:r w:rsidR="00FB36A3" w:rsidRPr="00A7199F">
        <w:rPr>
          <w:rFonts w:ascii="Arial" w:hAnsi="Arial" w:cs="Arial"/>
          <w:sz w:val="22"/>
          <w:szCs w:val="22"/>
        </w:rPr>
        <w:t>m</w:t>
      </w:r>
      <w:r w:rsidR="00795009" w:rsidRPr="00A7199F">
        <w:rPr>
          <w:rFonts w:ascii="Arial" w:hAnsi="Arial" w:cs="Arial"/>
          <w:sz w:val="22"/>
          <w:szCs w:val="22"/>
        </w:rPr>
        <w:t xml:space="preserve"> </w:t>
      </w:r>
      <w:r w:rsidRPr="00A7199F">
        <w:rPr>
          <w:rFonts w:ascii="Arial" w:hAnsi="Arial" w:cs="Arial"/>
          <w:sz w:val="22"/>
          <w:szCs w:val="22"/>
        </w:rPr>
        <w:t>odpad</w:t>
      </w:r>
      <w:r w:rsidR="00FB36A3" w:rsidRPr="00A7199F">
        <w:rPr>
          <w:rFonts w:ascii="Arial" w:hAnsi="Arial" w:cs="Arial"/>
          <w:sz w:val="22"/>
          <w:szCs w:val="22"/>
        </w:rPr>
        <w:t>em</w:t>
      </w:r>
      <w:r w:rsidRPr="00A7199F">
        <w:rPr>
          <w:rFonts w:ascii="Arial" w:hAnsi="Arial" w:cs="Arial"/>
          <w:sz w:val="22"/>
          <w:szCs w:val="22"/>
        </w:rPr>
        <w:t xml:space="preserve"> </w:t>
      </w:r>
      <w:r w:rsidR="00FB36A3" w:rsidRPr="00A7199F">
        <w:rPr>
          <w:rFonts w:ascii="Arial" w:hAnsi="Arial" w:cs="Arial"/>
          <w:sz w:val="22"/>
          <w:szCs w:val="22"/>
        </w:rPr>
        <w:t>se rozumí</w:t>
      </w:r>
      <w:r w:rsidRPr="00A7199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7199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7199F">
        <w:rPr>
          <w:rFonts w:ascii="Arial" w:hAnsi="Arial" w:cs="Arial"/>
          <w:sz w:val="22"/>
          <w:szCs w:val="22"/>
        </w:rPr>
        <w:t>po</w:t>
      </w:r>
      <w:r w:rsidR="00FB6AE5" w:rsidRPr="00A7199F">
        <w:rPr>
          <w:rFonts w:ascii="Arial" w:hAnsi="Arial" w:cs="Arial"/>
          <w:sz w:val="22"/>
          <w:szCs w:val="22"/>
        </w:rPr>
        <w:t xml:space="preserve">dle </w:t>
      </w:r>
      <w:r w:rsidRPr="00A7199F">
        <w:rPr>
          <w:rFonts w:ascii="Arial" w:hAnsi="Arial" w:cs="Arial"/>
          <w:sz w:val="22"/>
          <w:szCs w:val="22"/>
        </w:rPr>
        <w:t>odst</w:t>
      </w:r>
      <w:r w:rsidR="00FB36A3" w:rsidRPr="00A7199F">
        <w:rPr>
          <w:rFonts w:ascii="Arial" w:hAnsi="Arial" w:cs="Arial"/>
          <w:sz w:val="22"/>
          <w:szCs w:val="22"/>
        </w:rPr>
        <w:t>avce</w:t>
      </w:r>
      <w:r w:rsidR="00A7199F">
        <w:rPr>
          <w:rFonts w:ascii="Arial" w:hAnsi="Arial" w:cs="Arial"/>
          <w:sz w:val="22"/>
          <w:szCs w:val="22"/>
        </w:rPr>
        <w:t xml:space="preserve"> 1 písm. a) až j</w:t>
      </w:r>
      <w:r w:rsidR="00A342C0" w:rsidRPr="00A7199F">
        <w:rPr>
          <w:rFonts w:ascii="Arial" w:hAnsi="Arial" w:cs="Arial"/>
          <w:sz w:val="22"/>
          <w:szCs w:val="22"/>
        </w:rPr>
        <w:t>)</w:t>
      </w:r>
      <w:r w:rsidRPr="00A7199F">
        <w:rPr>
          <w:rFonts w:ascii="Arial" w:hAnsi="Arial" w:cs="Arial"/>
          <w:sz w:val="22"/>
          <w:szCs w:val="22"/>
        </w:rPr>
        <w:t>.</w:t>
      </w:r>
    </w:p>
    <w:p w14:paraId="1911F055" w14:textId="77777777" w:rsidR="00262D62" w:rsidRPr="00A7199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03DAEBD" w14:textId="77777777" w:rsidR="00262D62" w:rsidRPr="00A7199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7199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A7199F">
        <w:rPr>
          <w:rFonts w:ascii="Arial" w:hAnsi="Arial" w:cs="Arial"/>
          <w:iCs/>
          <w:sz w:val="22"/>
          <w:szCs w:val="22"/>
        </w:rPr>
        <w:t>n</w:t>
      </w:r>
      <w:r w:rsidR="00A7199F">
        <w:rPr>
          <w:rFonts w:ascii="Arial" w:hAnsi="Arial" w:cs="Arial"/>
          <w:iCs/>
          <w:sz w:val="22"/>
          <w:szCs w:val="22"/>
        </w:rPr>
        <w:t xml:space="preserve">apř. koberce, matrace, </w:t>
      </w:r>
      <w:proofErr w:type="gramStart"/>
      <w:r w:rsidR="00A7199F">
        <w:rPr>
          <w:rFonts w:ascii="Arial" w:hAnsi="Arial" w:cs="Arial"/>
          <w:iCs/>
          <w:sz w:val="22"/>
          <w:szCs w:val="22"/>
        </w:rPr>
        <w:t>nábytek,</w:t>
      </w:r>
      <w:proofErr w:type="gramEnd"/>
      <w:r w:rsidR="00A7199F">
        <w:rPr>
          <w:rFonts w:ascii="Arial" w:hAnsi="Arial" w:cs="Arial"/>
          <w:iCs/>
          <w:sz w:val="22"/>
          <w:szCs w:val="22"/>
        </w:rPr>
        <w:t xml:space="preserve"> apod.</w:t>
      </w:r>
      <w:r w:rsidRPr="00A7199F">
        <w:rPr>
          <w:rFonts w:ascii="Arial" w:hAnsi="Arial" w:cs="Arial"/>
          <w:sz w:val="22"/>
          <w:szCs w:val="22"/>
        </w:rPr>
        <w:t>).</w:t>
      </w:r>
    </w:p>
    <w:p w14:paraId="39657BE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4F0E5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4E59C4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7AA5CD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DB86B4A" w14:textId="77777777" w:rsidR="00223F72" w:rsidRPr="00A7199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F8BECA" w14:textId="2F5128D4" w:rsidR="002A3581" w:rsidRPr="00A7199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7199F">
        <w:rPr>
          <w:rFonts w:ascii="Arial" w:hAnsi="Arial" w:cs="Arial"/>
          <w:sz w:val="22"/>
          <w:szCs w:val="22"/>
        </w:rPr>
        <w:t>Papír, plasty, sklo, kovy</w:t>
      </w:r>
      <w:r w:rsidR="00E5725E" w:rsidRPr="00A7199F">
        <w:rPr>
          <w:rFonts w:ascii="Arial" w:hAnsi="Arial" w:cs="Arial"/>
          <w:sz w:val="22"/>
          <w:szCs w:val="22"/>
        </w:rPr>
        <w:t xml:space="preserve">, </w:t>
      </w:r>
      <w:r w:rsidR="00523E31">
        <w:rPr>
          <w:rFonts w:ascii="Arial" w:hAnsi="Arial" w:cs="Arial"/>
          <w:sz w:val="22"/>
          <w:szCs w:val="22"/>
        </w:rPr>
        <w:t>nápojové kartony</w:t>
      </w:r>
      <w:r w:rsidR="00181515" w:rsidRPr="00A7199F">
        <w:rPr>
          <w:rFonts w:ascii="Arial" w:hAnsi="Arial" w:cs="Arial"/>
          <w:sz w:val="22"/>
          <w:szCs w:val="22"/>
        </w:rPr>
        <w:t>, jedlé oleje a tuky</w:t>
      </w:r>
      <w:r w:rsidR="009D5C19" w:rsidRPr="00A7199F">
        <w:rPr>
          <w:rFonts w:ascii="Arial" w:hAnsi="Arial" w:cs="Arial"/>
          <w:sz w:val="22"/>
          <w:szCs w:val="22"/>
        </w:rPr>
        <w:t>, textil</w:t>
      </w:r>
      <w:r w:rsidR="00181515" w:rsidRPr="00A7199F">
        <w:rPr>
          <w:rFonts w:ascii="Arial" w:hAnsi="Arial" w:cs="Arial"/>
          <w:sz w:val="22"/>
          <w:szCs w:val="22"/>
        </w:rPr>
        <w:t xml:space="preserve"> </w:t>
      </w:r>
      <w:r w:rsidRPr="00A7199F">
        <w:rPr>
          <w:rFonts w:ascii="Arial" w:hAnsi="Arial" w:cs="Arial"/>
          <w:sz w:val="22"/>
          <w:szCs w:val="22"/>
        </w:rPr>
        <w:t>se soustřeďují</w:t>
      </w:r>
      <w:r w:rsidR="0024722A" w:rsidRPr="00A7199F">
        <w:rPr>
          <w:rFonts w:ascii="Arial" w:hAnsi="Arial" w:cs="Arial"/>
          <w:sz w:val="22"/>
          <w:szCs w:val="22"/>
        </w:rPr>
        <w:t xml:space="preserve"> do </w:t>
      </w:r>
      <w:r w:rsidR="005F0210" w:rsidRPr="00A7199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7199F">
        <w:rPr>
          <w:rFonts w:ascii="Arial" w:hAnsi="Arial" w:cs="Arial"/>
          <w:sz w:val="22"/>
          <w:szCs w:val="22"/>
        </w:rPr>
        <w:t xml:space="preserve">, kterými jsou </w:t>
      </w:r>
      <w:r w:rsidR="00D517EF">
        <w:rPr>
          <w:rFonts w:ascii="Arial" w:hAnsi="Arial" w:cs="Arial"/>
          <w:sz w:val="22"/>
          <w:szCs w:val="22"/>
        </w:rPr>
        <w:t xml:space="preserve">kontejnery, </w:t>
      </w:r>
      <w:r w:rsidR="00A7199F" w:rsidRPr="00A7199F">
        <w:rPr>
          <w:rFonts w:ascii="Arial" w:hAnsi="Arial" w:cs="Arial"/>
          <w:sz w:val="22"/>
          <w:szCs w:val="22"/>
        </w:rPr>
        <w:t>sběrné nádoby a sběrné pytle.</w:t>
      </w:r>
      <w:r w:rsidR="00B3563F">
        <w:rPr>
          <w:rFonts w:ascii="Arial" w:hAnsi="Arial" w:cs="Arial"/>
          <w:sz w:val="22"/>
          <w:szCs w:val="22"/>
        </w:rPr>
        <w:t xml:space="preserve"> </w:t>
      </w:r>
    </w:p>
    <w:p w14:paraId="4FBC1B1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E68BED6" w14:textId="389919E6" w:rsidR="002A3581" w:rsidRPr="006937E3" w:rsidRDefault="002A3581" w:rsidP="00A7199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6937E3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A7199F" w:rsidRPr="006937E3">
        <w:rPr>
          <w:rFonts w:ascii="Arial" w:hAnsi="Arial" w:cs="Arial"/>
          <w:sz w:val="22"/>
          <w:szCs w:val="22"/>
        </w:rPr>
        <w:t xml:space="preserve">stanovištích uvedených </w:t>
      </w:r>
      <w:r w:rsidR="00792A48" w:rsidRPr="006937E3">
        <w:rPr>
          <w:rFonts w:ascii="Arial" w:hAnsi="Arial" w:cs="Arial"/>
          <w:sz w:val="22"/>
          <w:szCs w:val="22"/>
        </w:rPr>
        <w:t>na webových stránkách obce.</w:t>
      </w:r>
    </w:p>
    <w:p w14:paraId="136E046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BCCE2A" w14:textId="36EEC0D8" w:rsidR="00223F72" w:rsidRPr="00D517EF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517E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E3DD256" w14:textId="5E1082F1" w:rsidR="0024722A" w:rsidRPr="00D517E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517EF">
        <w:rPr>
          <w:rFonts w:ascii="Arial" w:hAnsi="Arial" w:cs="Arial"/>
          <w:bCs/>
          <w:color w:val="000000"/>
        </w:rPr>
        <w:t>P</w:t>
      </w:r>
      <w:r w:rsidR="00A7199F" w:rsidRPr="00D517EF">
        <w:rPr>
          <w:rFonts w:ascii="Arial" w:hAnsi="Arial" w:cs="Arial"/>
          <w:bCs/>
          <w:color w:val="000000"/>
        </w:rPr>
        <w:t xml:space="preserve">apír, </w:t>
      </w:r>
      <w:r w:rsidR="00792A48">
        <w:rPr>
          <w:rFonts w:ascii="Arial" w:hAnsi="Arial" w:cs="Arial"/>
          <w:bCs/>
          <w:color w:val="000000"/>
        </w:rPr>
        <w:t xml:space="preserve">sběrné pytle </w:t>
      </w:r>
      <w:r w:rsidR="00A7199F" w:rsidRPr="00D517EF">
        <w:rPr>
          <w:rFonts w:ascii="Arial" w:hAnsi="Arial" w:cs="Arial"/>
          <w:bCs/>
          <w:color w:val="000000"/>
        </w:rPr>
        <w:t>barva modrá</w:t>
      </w:r>
      <w:r w:rsidR="0024722A" w:rsidRPr="00D517EF">
        <w:rPr>
          <w:rFonts w:ascii="Arial" w:hAnsi="Arial" w:cs="Arial"/>
          <w:bCs/>
          <w:color w:val="000000"/>
        </w:rPr>
        <w:t>,</w:t>
      </w:r>
    </w:p>
    <w:p w14:paraId="34BB061C" w14:textId="6F3CF48E" w:rsidR="00A94551" w:rsidRPr="00D517EF" w:rsidRDefault="00A7199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D517EF">
        <w:rPr>
          <w:rFonts w:ascii="Arial" w:hAnsi="Arial" w:cs="Arial"/>
          <w:bCs/>
          <w:color w:val="000000"/>
        </w:rPr>
        <w:t>Plasty</w:t>
      </w:r>
      <w:r w:rsidR="00A94551" w:rsidRPr="00D517EF">
        <w:rPr>
          <w:rFonts w:ascii="Arial" w:hAnsi="Arial" w:cs="Arial"/>
          <w:bCs/>
          <w:color w:val="000000"/>
        </w:rPr>
        <w:t xml:space="preserve">, </w:t>
      </w:r>
      <w:r w:rsidR="00D517EF">
        <w:rPr>
          <w:rFonts w:ascii="Arial" w:hAnsi="Arial" w:cs="Arial"/>
          <w:bCs/>
          <w:color w:val="000000"/>
        </w:rPr>
        <w:t xml:space="preserve">sběrné pytle </w:t>
      </w:r>
      <w:r w:rsidR="00A94551" w:rsidRPr="00D517EF">
        <w:rPr>
          <w:rFonts w:ascii="Arial" w:hAnsi="Arial" w:cs="Arial"/>
          <w:bCs/>
          <w:color w:val="000000"/>
        </w:rPr>
        <w:t xml:space="preserve">barva </w:t>
      </w:r>
      <w:r w:rsidRPr="00D517EF">
        <w:rPr>
          <w:rFonts w:ascii="Arial" w:hAnsi="Arial" w:cs="Arial"/>
          <w:bCs/>
        </w:rPr>
        <w:t>žlutá,</w:t>
      </w:r>
    </w:p>
    <w:p w14:paraId="05E623FC" w14:textId="637F20CC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517EF">
        <w:rPr>
          <w:rFonts w:ascii="Arial" w:hAnsi="Arial" w:cs="Arial"/>
          <w:bCs/>
          <w:color w:val="000000"/>
        </w:rPr>
        <w:t>S</w:t>
      </w:r>
      <w:r w:rsidR="0024722A" w:rsidRPr="00D517EF">
        <w:rPr>
          <w:rFonts w:ascii="Arial" w:hAnsi="Arial" w:cs="Arial"/>
          <w:bCs/>
          <w:color w:val="000000"/>
        </w:rPr>
        <w:t xml:space="preserve">klo, barva </w:t>
      </w:r>
      <w:r w:rsidR="00A7199F" w:rsidRPr="00D517EF">
        <w:rPr>
          <w:rFonts w:ascii="Arial" w:hAnsi="Arial" w:cs="Arial"/>
          <w:bCs/>
          <w:color w:val="000000"/>
        </w:rPr>
        <w:t>bílá a zelená,</w:t>
      </w:r>
    </w:p>
    <w:p w14:paraId="1F1A1791" w14:textId="29BCAD82" w:rsidR="00D517EF" w:rsidRPr="00D517EF" w:rsidRDefault="00D517E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Nápojové kartony, sběrné pytle barva</w:t>
      </w:r>
      <w:r w:rsidR="006937E3">
        <w:rPr>
          <w:rFonts w:ascii="Arial" w:hAnsi="Arial" w:cs="Arial"/>
          <w:bCs/>
          <w:color w:val="000000"/>
        </w:rPr>
        <w:t xml:space="preserve"> oranžová</w:t>
      </w:r>
      <w:r w:rsidR="00792A48">
        <w:rPr>
          <w:rFonts w:ascii="Arial" w:hAnsi="Arial" w:cs="Arial"/>
          <w:bCs/>
          <w:color w:val="000000"/>
        </w:rPr>
        <w:t>,</w:t>
      </w:r>
    </w:p>
    <w:p w14:paraId="68FF3CC8" w14:textId="5E36594C" w:rsidR="00745703" w:rsidRPr="00D517E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517EF">
        <w:rPr>
          <w:rFonts w:ascii="Arial" w:hAnsi="Arial" w:cs="Arial"/>
          <w:bCs/>
          <w:color w:val="000000"/>
        </w:rPr>
        <w:t>K</w:t>
      </w:r>
      <w:r w:rsidR="00A7199F" w:rsidRPr="00D517EF">
        <w:rPr>
          <w:rFonts w:ascii="Arial" w:hAnsi="Arial" w:cs="Arial"/>
          <w:bCs/>
          <w:color w:val="000000"/>
        </w:rPr>
        <w:t xml:space="preserve">ovy, </w:t>
      </w:r>
      <w:r w:rsidR="00792A48">
        <w:rPr>
          <w:rFonts w:ascii="Arial" w:hAnsi="Arial" w:cs="Arial"/>
          <w:bCs/>
          <w:color w:val="000000"/>
        </w:rPr>
        <w:t xml:space="preserve">sběrné pytle </w:t>
      </w:r>
      <w:r w:rsidR="00A7199F" w:rsidRPr="00D517EF">
        <w:rPr>
          <w:rFonts w:ascii="Arial" w:hAnsi="Arial" w:cs="Arial"/>
          <w:bCs/>
          <w:color w:val="000000"/>
        </w:rPr>
        <w:t>barva hnědá,</w:t>
      </w:r>
    </w:p>
    <w:p w14:paraId="22CBB460" w14:textId="77777777" w:rsidR="00547890" w:rsidRPr="00D517EF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517EF">
        <w:rPr>
          <w:rFonts w:ascii="Arial" w:hAnsi="Arial" w:cs="Arial"/>
          <w:iCs/>
          <w:sz w:val="22"/>
          <w:szCs w:val="22"/>
        </w:rPr>
        <w:t>Jedlé oleje a tuky</w:t>
      </w:r>
      <w:r w:rsidR="00D226C7" w:rsidRPr="00D517EF">
        <w:rPr>
          <w:rFonts w:ascii="Arial" w:hAnsi="Arial" w:cs="Arial"/>
          <w:iCs/>
          <w:sz w:val="22"/>
          <w:szCs w:val="22"/>
        </w:rPr>
        <w:t>, barva</w:t>
      </w:r>
      <w:r w:rsidR="00A7199F" w:rsidRPr="00D517EF">
        <w:rPr>
          <w:rFonts w:ascii="Arial" w:hAnsi="Arial" w:cs="Arial"/>
          <w:iCs/>
          <w:sz w:val="22"/>
          <w:szCs w:val="22"/>
        </w:rPr>
        <w:t xml:space="preserve"> šedá,</w:t>
      </w:r>
    </w:p>
    <w:p w14:paraId="7BD39A0B" w14:textId="4EB7B60C" w:rsidR="00A342C0" w:rsidRPr="00D517EF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517EF">
        <w:rPr>
          <w:rFonts w:ascii="Arial" w:hAnsi="Arial" w:cs="Arial"/>
          <w:iCs/>
          <w:sz w:val="22"/>
          <w:szCs w:val="22"/>
        </w:rPr>
        <w:t>Textil,</w:t>
      </w:r>
      <w:r w:rsidR="00D517EF" w:rsidRPr="00D517EF">
        <w:rPr>
          <w:rFonts w:ascii="Arial" w:hAnsi="Arial" w:cs="Arial"/>
          <w:iCs/>
          <w:sz w:val="22"/>
          <w:szCs w:val="22"/>
        </w:rPr>
        <w:t xml:space="preserve"> sběrný pytel čiré barvy,</w:t>
      </w:r>
      <w:r w:rsidRPr="00D517EF">
        <w:rPr>
          <w:rFonts w:ascii="Arial" w:hAnsi="Arial" w:cs="Arial"/>
          <w:iCs/>
          <w:sz w:val="22"/>
          <w:szCs w:val="22"/>
        </w:rPr>
        <w:t xml:space="preserve"> </w:t>
      </w:r>
      <w:r w:rsidR="00D517EF" w:rsidRPr="00D517EF">
        <w:rPr>
          <w:rFonts w:ascii="Arial" w:hAnsi="Arial" w:cs="Arial"/>
          <w:iCs/>
          <w:sz w:val="22"/>
          <w:szCs w:val="22"/>
        </w:rPr>
        <w:t>kontejner označený příslušným nápisem.</w:t>
      </w:r>
    </w:p>
    <w:p w14:paraId="7FC989A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1B307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C2E551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8828F1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3B879C9" w14:textId="77777777" w:rsidR="003A0DB1" w:rsidRPr="003A0DB1" w:rsidRDefault="003A0DB1" w:rsidP="003A0DB1">
      <w:pPr>
        <w:pStyle w:val="Default"/>
        <w:ind w:left="360"/>
      </w:pPr>
    </w:p>
    <w:p w14:paraId="37250DB4" w14:textId="5BE69BCD" w:rsidR="00FB298C" w:rsidRDefault="00792A48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7199F">
        <w:rPr>
          <w:rFonts w:ascii="Arial" w:hAnsi="Arial" w:cs="Arial"/>
          <w:sz w:val="22"/>
          <w:szCs w:val="22"/>
        </w:rPr>
        <w:t xml:space="preserve">Papír, plasty, sklo, kovy, </w:t>
      </w:r>
      <w:r>
        <w:rPr>
          <w:rFonts w:ascii="Arial" w:hAnsi="Arial" w:cs="Arial"/>
          <w:sz w:val="22"/>
          <w:szCs w:val="22"/>
        </w:rPr>
        <w:t>nápojové kartony</w:t>
      </w:r>
      <w:r w:rsidRPr="00A7199F">
        <w:rPr>
          <w:rFonts w:ascii="Arial" w:hAnsi="Arial" w:cs="Arial"/>
          <w:sz w:val="22"/>
          <w:szCs w:val="22"/>
        </w:rPr>
        <w:t>, jedlé oleje a tuky, textil</w:t>
      </w:r>
      <w:r>
        <w:rPr>
          <w:rFonts w:ascii="Arial" w:hAnsi="Arial" w:cs="Arial"/>
          <w:sz w:val="22"/>
          <w:szCs w:val="22"/>
        </w:rPr>
        <w:t xml:space="preserve">, biologické odpady rostlinného původu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A7199F">
        <w:rPr>
          <w:rFonts w:ascii="Arial" w:hAnsi="Arial" w:cs="Arial"/>
          <w:sz w:val="22"/>
          <w:szCs w:val="22"/>
        </w:rPr>
        <w:t>na adrese Březenská 244, 507 43 Sobotka</w:t>
      </w:r>
      <w:r w:rsidR="006E7EC8">
        <w:rPr>
          <w:rFonts w:ascii="Arial" w:hAnsi="Arial" w:cs="Arial"/>
          <w:sz w:val="22"/>
          <w:szCs w:val="22"/>
        </w:rPr>
        <w:t xml:space="preserve"> (dále jen „sběrný dvůr“)</w:t>
      </w:r>
      <w:r w:rsidR="00A7199F">
        <w:rPr>
          <w:rFonts w:ascii="Arial" w:hAnsi="Arial" w:cs="Arial"/>
          <w:sz w:val="22"/>
          <w:szCs w:val="22"/>
        </w:rPr>
        <w:t>, a to v jeho provozní době.</w:t>
      </w:r>
    </w:p>
    <w:p w14:paraId="238B8BA2" w14:textId="77777777" w:rsidR="003A0DB1" w:rsidRDefault="003A0DB1" w:rsidP="003A0DB1">
      <w:pPr>
        <w:pStyle w:val="Default"/>
        <w:ind w:left="360"/>
      </w:pPr>
    </w:p>
    <w:p w14:paraId="3B78862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9BEE713" w14:textId="347A696C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D517EF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4BB38F2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286CCEA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23E31">
        <w:rPr>
          <w:rFonts w:ascii="Arial" w:hAnsi="Arial" w:cs="Arial"/>
          <w:sz w:val="22"/>
          <w:szCs w:val="22"/>
        </w:rPr>
        <w:t>na úřední desce obecního úřadu, výlepových plochách a v místním rozhlase.</w:t>
      </w:r>
    </w:p>
    <w:p w14:paraId="4870046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8D0BA28" w14:textId="04FE67DE" w:rsidR="00D517EF" w:rsidRDefault="00C94283" w:rsidP="00D517E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523E31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EE3605A" w14:textId="2BA56A47" w:rsidR="00D517EF" w:rsidRPr="00D517EF" w:rsidRDefault="00D517EF" w:rsidP="00D517EF">
      <w:pPr>
        <w:jc w:val="both"/>
        <w:rPr>
          <w:rFonts w:ascii="Arial" w:hAnsi="Arial" w:cs="Arial"/>
          <w:sz w:val="22"/>
          <w:szCs w:val="22"/>
        </w:rPr>
      </w:pPr>
    </w:p>
    <w:p w14:paraId="68B66375" w14:textId="77777777" w:rsidR="00D517EF" w:rsidRPr="00523E31" w:rsidRDefault="00D517EF" w:rsidP="00D517EF">
      <w:pPr>
        <w:numPr>
          <w:ilvl w:val="0"/>
          <w:numId w:val="15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</w:t>
      </w:r>
      <w:r w:rsidRPr="009743BA">
        <w:rPr>
          <w:rFonts w:ascii="Arial" w:hAnsi="Arial" w:cs="Arial"/>
          <w:sz w:val="22"/>
          <w:szCs w:val="22"/>
        </w:rPr>
        <w:t>odevzdávat ve sběrném dvoře</w:t>
      </w:r>
      <w:r>
        <w:rPr>
          <w:rFonts w:ascii="Arial" w:hAnsi="Arial" w:cs="Arial"/>
          <w:sz w:val="22"/>
          <w:szCs w:val="22"/>
        </w:rPr>
        <w:t>.</w:t>
      </w:r>
    </w:p>
    <w:p w14:paraId="0CAB7BDD" w14:textId="314A2ECC" w:rsidR="00C94283" w:rsidRPr="00D517EF" w:rsidRDefault="00C94283" w:rsidP="00D517E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BB8F26" w14:textId="4BCB6CAD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D517EF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D6907FD" w14:textId="3342EA4F" w:rsidR="00EB09B3" w:rsidRDefault="00EB09B3" w:rsidP="00765052">
      <w:pPr>
        <w:rPr>
          <w:rFonts w:ascii="Arial" w:hAnsi="Arial" w:cs="Arial"/>
          <w:b/>
          <w:sz w:val="22"/>
          <w:szCs w:val="22"/>
        </w:rPr>
      </w:pPr>
    </w:p>
    <w:p w14:paraId="61643E57" w14:textId="77777777" w:rsidR="00EB09B3" w:rsidRDefault="00EB09B3" w:rsidP="00765052">
      <w:pPr>
        <w:rPr>
          <w:rFonts w:ascii="Arial" w:hAnsi="Arial" w:cs="Arial"/>
          <w:b/>
          <w:sz w:val="22"/>
          <w:szCs w:val="22"/>
        </w:rPr>
      </w:pPr>
    </w:p>
    <w:p w14:paraId="5012DC4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E9AB33D" w14:textId="3001E936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517EF">
        <w:rPr>
          <w:rFonts w:ascii="Arial" w:hAnsi="Arial" w:cs="Arial"/>
          <w:b/>
          <w:sz w:val="22"/>
          <w:szCs w:val="22"/>
        </w:rPr>
        <w:t>5</w:t>
      </w:r>
    </w:p>
    <w:p w14:paraId="0FDB24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518AC2B" w14:textId="77777777" w:rsidR="0024722A" w:rsidRPr="00523E3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91E79A" w14:textId="77777777" w:rsidR="0025354B" w:rsidRPr="00523E3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523E3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23E31">
        <w:rPr>
          <w:rFonts w:ascii="Arial" w:hAnsi="Arial" w:cs="Arial"/>
          <w:sz w:val="22"/>
          <w:szCs w:val="22"/>
        </w:rPr>
        <w:t xml:space="preserve">odkládá </w:t>
      </w:r>
      <w:r w:rsidRPr="00523E31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3E6EF40F" w14:textId="77777777" w:rsidR="0025354B" w:rsidRPr="00523E31" w:rsidRDefault="00523E3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23E31">
        <w:rPr>
          <w:rFonts w:ascii="Arial" w:hAnsi="Arial" w:cs="Arial"/>
          <w:bCs/>
          <w:sz w:val="22"/>
          <w:szCs w:val="22"/>
        </w:rPr>
        <w:t>P</w:t>
      </w:r>
      <w:r w:rsidR="005F0210" w:rsidRPr="00523E31">
        <w:rPr>
          <w:rFonts w:ascii="Arial" w:hAnsi="Arial" w:cs="Arial"/>
          <w:bCs/>
          <w:sz w:val="22"/>
          <w:szCs w:val="22"/>
        </w:rPr>
        <w:t>opelnice</w:t>
      </w:r>
      <w:r w:rsidRPr="00523E31">
        <w:rPr>
          <w:rFonts w:ascii="Arial" w:hAnsi="Arial" w:cs="Arial"/>
          <w:bCs/>
          <w:sz w:val="22"/>
          <w:szCs w:val="22"/>
        </w:rPr>
        <w:t>,</w:t>
      </w:r>
    </w:p>
    <w:p w14:paraId="4195B9B1" w14:textId="77777777" w:rsidR="0025354B" w:rsidRPr="00523E31" w:rsidRDefault="00523E3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23E31">
        <w:rPr>
          <w:rFonts w:ascii="Arial" w:hAnsi="Arial" w:cs="Arial"/>
          <w:bCs/>
          <w:sz w:val="22"/>
          <w:szCs w:val="22"/>
        </w:rPr>
        <w:t>sběrné</w:t>
      </w:r>
      <w:r w:rsidR="005F0210" w:rsidRPr="00523E31">
        <w:rPr>
          <w:rFonts w:ascii="Arial" w:hAnsi="Arial" w:cs="Arial"/>
          <w:bCs/>
          <w:sz w:val="22"/>
          <w:szCs w:val="22"/>
        </w:rPr>
        <w:t xml:space="preserve"> pytle</w:t>
      </w:r>
      <w:r w:rsidRPr="00523E31">
        <w:rPr>
          <w:rFonts w:ascii="Arial" w:hAnsi="Arial" w:cs="Arial"/>
          <w:bCs/>
          <w:sz w:val="22"/>
          <w:szCs w:val="22"/>
        </w:rPr>
        <w:t>,</w:t>
      </w:r>
    </w:p>
    <w:p w14:paraId="2F593885" w14:textId="59D05EA9" w:rsidR="00792A48" w:rsidRPr="00792A48" w:rsidRDefault="005F0210" w:rsidP="00792A4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23E31">
        <w:rPr>
          <w:rFonts w:ascii="Arial" w:hAnsi="Arial" w:cs="Arial"/>
          <w:sz w:val="22"/>
          <w:szCs w:val="22"/>
        </w:rPr>
        <w:t>odpadkové koše</w:t>
      </w:r>
      <w:r w:rsidR="0025354B" w:rsidRPr="00523E31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7AAB44F" w14:textId="77777777" w:rsidR="00523E31" w:rsidRPr="00523E31" w:rsidRDefault="00523E31" w:rsidP="00523E3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6AC9B1D" w14:textId="06B72074" w:rsidR="00792A48" w:rsidRDefault="00B55DD5" w:rsidP="00B55DD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 </w:t>
      </w:r>
      <w:r w:rsidR="00792A48">
        <w:rPr>
          <w:rFonts w:ascii="Arial" w:hAnsi="Arial" w:cs="Arial"/>
          <w:sz w:val="22"/>
          <w:szCs w:val="22"/>
        </w:rPr>
        <w:t>odpad</w:t>
      </w:r>
      <w:r w:rsidR="00792A48"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792A48">
        <w:rPr>
          <w:rFonts w:ascii="Arial" w:hAnsi="Arial" w:cs="Arial"/>
          <w:sz w:val="22"/>
          <w:szCs w:val="22"/>
        </w:rPr>
        <w:t>.</w:t>
      </w:r>
      <w:r w:rsidR="00792A48" w:rsidRPr="001476FD">
        <w:rPr>
          <w:rFonts w:ascii="Arial" w:hAnsi="Arial" w:cs="Arial"/>
          <w:sz w:val="22"/>
          <w:szCs w:val="22"/>
        </w:rPr>
        <w:t xml:space="preserve"> </w:t>
      </w:r>
    </w:p>
    <w:p w14:paraId="5819483A" w14:textId="77777777" w:rsidR="00B55DD5" w:rsidRDefault="00B55DD5" w:rsidP="00B55DD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AD43C66" w14:textId="0758F919" w:rsidR="00012F79" w:rsidRDefault="00CF5BE8" w:rsidP="00EB09B3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23E31">
        <w:rPr>
          <w:rFonts w:ascii="Arial" w:hAnsi="Arial" w:cs="Arial"/>
          <w:sz w:val="22"/>
          <w:szCs w:val="22"/>
        </w:rPr>
        <w:t>S</w:t>
      </w:r>
      <w:r w:rsidR="00247C11" w:rsidRPr="00523E31">
        <w:rPr>
          <w:rFonts w:ascii="Arial" w:hAnsi="Arial" w:cs="Arial"/>
          <w:sz w:val="22"/>
          <w:szCs w:val="22"/>
        </w:rPr>
        <w:t>oustřeďování</w:t>
      </w:r>
      <w:r w:rsidRPr="00523E31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23E31">
        <w:rPr>
          <w:rFonts w:ascii="Arial" w:hAnsi="Arial" w:cs="Arial"/>
          <w:sz w:val="22"/>
          <w:szCs w:val="22"/>
        </w:rPr>
        <w:br/>
        <w:t>v čl. 3 odst. 4</w:t>
      </w:r>
      <w:r w:rsidR="00E8031C" w:rsidRPr="00523E31">
        <w:rPr>
          <w:rFonts w:ascii="Arial" w:hAnsi="Arial" w:cs="Arial"/>
          <w:sz w:val="22"/>
          <w:szCs w:val="22"/>
        </w:rPr>
        <w:t xml:space="preserve"> a</w:t>
      </w:r>
      <w:r w:rsidR="00523E31">
        <w:rPr>
          <w:rFonts w:ascii="Arial" w:hAnsi="Arial" w:cs="Arial"/>
          <w:sz w:val="22"/>
          <w:szCs w:val="22"/>
        </w:rPr>
        <w:t xml:space="preserve"> 5.</w:t>
      </w:r>
    </w:p>
    <w:p w14:paraId="344F420E" w14:textId="77777777" w:rsidR="00DA139C" w:rsidRPr="00DA139C" w:rsidRDefault="00DA139C" w:rsidP="00DA139C">
      <w:pPr>
        <w:rPr>
          <w:rFonts w:ascii="Arial" w:hAnsi="Arial" w:cs="Arial"/>
        </w:rPr>
      </w:pPr>
    </w:p>
    <w:p w14:paraId="7B58D905" w14:textId="77777777" w:rsidR="00DA139C" w:rsidRPr="00EB09B3" w:rsidRDefault="00DA139C" w:rsidP="00DA139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DC502E9" w14:textId="2A52DADF" w:rsidR="00DA139C" w:rsidRPr="00FB6AE5" w:rsidRDefault="00DA139C" w:rsidP="00DA13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0A0D9E7B" w14:textId="0F5FFF1C" w:rsidR="00DA139C" w:rsidRDefault="00DA139C" w:rsidP="00DA13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Předcházení vzniku biologického odpadu rostlinného původu</w:t>
      </w:r>
    </w:p>
    <w:p w14:paraId="1EF612E2" w14:textId="08FC1D5A" w:rsidR="00A81D11" w:rsidRDefault="00DA139C" w:rsidP="00DA13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31415A">
        <w:rPr>
          <w:rFonts w:ascii="Arial" w:hAnsi="Arial" w:cs="Arial"/>
          <w:sz w:val="22"/>
          <w:szCs w:val="22"/>
        </w:rPr>
        <w:t xml:space="preserve"> rámci předcházení vzniku </w:t>
      </w:r>
      <w:r>
        <w:rPr>
          <w:rFonts w:ascii="Arial" w:hAnsi="Arial" w:cs="Arial"/>
          <w:sz w:val="22"/>
          <w:szCs w:val="22"/>
        </w:rPr>
        <w:t>rostlinného odpadu biologického odpadu mají osoby v obci přihlášené a osoby vlastnící v obci nemovitost k dispozici zahradní kompostéry dodané obcí.</w:t>
      </w:r>
    </w:p>
    <w:p w14:paraId="1F904DD5" w14:textId="77777777" w:rsidR="00DA139C" w:rsidRDefault="00DA139C" w:rsidP="00DA139C">
      <w:pPr>
        <w:jc w:val="both"/>
        <w:rPr>
          <w:rFonts w:ascii="Arial" w:hAnsi="Arial" w:cs="Arial"/>
          <w:b/>
          <w:sz w:val="22"/>
          <w:szCs w:val="22"/>
        </w:rPr>
      </w:pPr>
    </w:p>
    <w:p w14:paraId="613F38A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16D1C42" w14:textId="5F5B459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A139C">
        <w:rPr>
          <w:rFonts w:ascii="Arial" w:hAnsi="Arial" w:cs="Arial"/>
          <w:b/>
          <w:sz w:val="22"/>
          <w:szCs w:val="22"/>
        </w:rPr>
        <w:t>7</w:t>
      </w:r>
    </w:p>
    <w:p w14:paraId="61E1F5A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499F42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38C9B3" w14:textId="77777777" w:rsidR="00523E31" w:rsidRDefault="00523E31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Zrušují se obecně závazné</w:t>
      </w:r>
      <w:r w:rsidR="00EB09B3">
        <w:rPr>
          <w:rFonts w:ascii="Arial" w:hAnsi="Arial" w:cs="Arial"/>
          <w:sz w:val="22"/>
          <w:szCs w:val="22"/>
        </w:rPr>
        <w:t xml:space="preserve"> vyhlášky</w:t>
      </w:r>
      <w:r>
        <w:rPr>
          <w:rFonts w:ascii="Arial" w:hAnsi="Arial" w:cs="Arial"/>
          <w:sz w:val="22"/>
          <w:szCs w:val="22"/>
        </w:rPr>
        <w:t>:</w:t>
      </w:r>
    </w:p>
    <w:bookmarkEnd w:id="0"/>
    <w:p w14:paraId="4A9E94B8" w14:textId="77777777" w:rsidR="00523E31" w:rsidRPr="00523E31" w:rsidRDefault="00523E31" w:rsidP="00523E31">
      <w:pPr>
        <w:pStyle w:val="Odstavecseseznamem"/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</w:rPr>
      </w:pPr>
      <w:r w:rsidRPr="00523E31">
        <w:rPr>
          <w:rFonts w:ascii="Arial" w:hAnsi="Arial" w:cs="Arial"/>
        </w:rPr>
        <w:t>obecně závazná vyhláška č. 1/2015, o stanovení systému shromažďování, sběru, přepravy, třídění, využívání a odstraňování komunálních odpadů nakládání se stavebním odpadem na území obce Markvartice, ze dne 10. března 2015,</w:t>
      </w:r>
    </w:p>
    <w:p w14:paraId="40BC35A1" w14:textId="77777777" w:rsidR="00963A13" w:rsidRPr="00523E31" w:rsidRDefault="00523E31" w:rsidP="00523E31">
      <w:pPr>
        <w:pStyle w:val="Odstavecseseznamem"/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</w:rPr>
      </w:pPr>
      <w:r w:rsidRPr="00523E31">
        <w:rPr>
          <w:rFonts w:ascii="Arial" w:hAnsi="Arial" w:cs="Arial"/>
        </w:rPr>
        <w:t xml:space="preserve">obecně závazná vyhláška č. 2/2015, kterou se stanoví systém komunitního kompostování a způsob využití zeleného kompostu k údržbě a obnově veřejné zeleně na území obce Markvartice, ze dne 10. března 2015. </w:t>
      </w:r>
    </w:p>
    <w:p w14:paraId="0F6232B7" w14:textId="4B63C0F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</w:t>
      </w:r>
      <w:r w:rsidR="00DA139C">
        <w:rPr>
          <w:rFonts w:ascii="Arial" w:hAnsi="Arial" w:cs="Arial"/>
          <w:b/>
          <w:sz w:val="22"/>
          <w:szCs w:val="22"/>
        </w:rPr>
        <w:t>l. 8</w:t>
      </w:r>
    </w:p>
    <w:p w14:paraId="4540460F" w14:textId="77777777" w:rsidR="00730253" w:rsidRPr="00523E31" w:rsidRDefault="00730253" w:rsidP="00523E31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DCC9466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C65FCE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FA4CAD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4F0C1AF" w14:textId="102F65C4" w:rsidR="0024722A" w:rsidRPr="001D113B" w:rsidRDefault="009B7144" w:rsidP="00981FE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Hana Zörklerová</w:t>
      </w:r>
      <w:r w:rsidR="00981FEE">
        <w:rPr>
          <w:rFonts w:ascii="Arial" w:hAnsi="Arial" w:cs="Arial"/>
          <w:bCs/>
          <w:sz w:val="22"/>
          <w:szCs w:val="22"/>
        </w:rPr>
        <w:tab/>
      </w:r>
      <w:r w:rsidR="00CC03A2">
        <w:rPr>
          <w:rFonts w:ascii="Arial" w:hAnsi="Arial" w:cs="Arial"/>
          <w:bCs/>
          <w:sz w:val="22"/>
          <w:szCs w:val="22"/>
        </w:rPr>
        <w:t>v.r.</w:t>
      </w:r>
      <w:r w:rsidR="00981FEE">
        <w:rPr>
          <w:rFonts w:ascii="Arial" w:hAnsi="Arial" w:cs="Arial"/>
          <w:bCs/>
          <w:sz w:val="22"/>
          <w:szCs w:val="22"/>
        </w:rPr>
        <w:tab/>
      </w:r>
      <w:r w:rsidR="00981FEE">
        <w:rPr>
          <w:rFonts w:ascii="Arial" w:hAnsi="Arial" w:cs="Arial"/>
          <w:bCs/>
          <w:sz w:val="22"/>
          <w:szCs w:val="22"/>
        </w:rPr>
        <w:tab/>
      </w:r>
      <w:r w:rsidR="00DC5937">
        <w:rPr>
          <w:rFonts w:ascii="Arial" w:hAnsi="Arial" w:cs="Arial"/>
          <w:bCs/>
          <w:sz w:val="22"/>
          <w:szCs w:val="22"/>
        </w:rPr>
        <w:t xml:space="preserve">     </w:t>
      </w:r>
      <w:r w:rsidR="00DC5937">
        <w:rPr>
          <w:rFonts w:ascii="Arial" w:hAnsi="Arial" w:cs="Arial"/>
          <w:bCs/>
          <w:sz w:val="22"/>
          <w:szCs w:val="22"/>
        </w:rPr>
        <w:tab/>
      </w:r>
      <w:r w:rsidR="00981FEE">
        <w:rPr>
          <w:rFonts w:ascii="Arial" w:hAnsi="Arial" w:cs="Arial"/>
          <w:bCs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  <w:shd w:val="clear" w:color="auto" w:fill="FFFFFF"/>
        </w:rPr>
        <w:t>Ing. Romana Tomášů</w:t>
      </w:r>
      <w:r w:rsidR="00CC03A2">
        <w:rPr>
          <w:rFonts w:ascii="Arial" w:hAnsi="Arial" w:cs="Arial"/>
          <w:sz w:val="22"/>
          <w:szCs w:val="22"/>
          <w:shd w:val="clear" w:color="auto" w:fill="FFFFFF"/>
        </w:rPr>
        <w:t xml:space="preserve">  v.r.</w:t>
      </w:r>
    </w:p>
    <w:p w14:paraId="53434924" w14:textId="48B9214B" w:rsidR="0024722A" w:rsidRPr="00FB6AE5" w:rsidRDefault="00DC593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9B7144"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23E31">
        <w:rPr>
          <w:rFonts w:ascii="Arial" w:hAnsi="Arial" w:cs="Arial"/>
          <w:bCs/>
          <w:sz w:val="22"/>
          <w:szCs w:val="22"/>
        </w:rPr>
        <w:tab/>
      </w:r>
      <w:r w:rsidR="00523E31">
        <w:rPr>
          <w:rFonts w:ascii="Arial" w:hAnsi="Arial" w:cs="Arial"/>
          <w:bCs/>
          <w:sz w:val="22"/>
          <w:szCs w:val="22"/>
        </w:rPr>
        <w:tab/>
      </w:r>
      <w:r w:rsidR="00523E31">
        <w:rPr>
          <w:rFonts w:ascii="Arial" w:hAnsi="Arial" w:cs="Arial"/>
          <w:bCs/>
          <w:sz w:val="22"/>
          <w:szCs w:val="22"/>
        </w:rPr>
        <w:tab/>
      </w:r>
      <w:r w:rsidR="00523E31">
        <w:rPr>
          <w:rFonts w:ascii="Arial" w:hAnsi="Arial" w:cs="Arial"/>
          <w:bCs/>
          <w:sz w:val="22"/>
          <w:szCs w:val="22"/>
        </w:rPr>
        <w:tab/>
      </w:r>
      <w:r w:rsidR="00523E31">
        <w:rPr>
          <w:rFonts w:ascii="Arial" w:hAnsi="Arial" w:cs="Arial"/>
          <w:bCs/>
          <w:sz w:val="22"/>
          <w:szCs w:val="22"/>
        </w:rPr>
        <w:tab/>
      </w:r>
      <w:r w:rsidR="009B7144">
        <w:rPr>
          <w:rFonts w:ascii="Arial" w:hAnsi="Arial" w:cs="Arial"/>
          <w:bCs/>
          <w:sz w:val="22"/>
          <w:szCs w:val="22"/>
        </w:rPr>
        <w:t xml:space="preserve">        místo</w:t>
      </w:r>
      <w:r w:rsidR="00523E31">
        <w:rPr>
          <w:rFonts w:ascii="Arial" w:hAnsi="Arial" w:cs="Arial"/>
          <w:bCs/>
          <w:sz w:val="22"/>
          <w:szCs w:val="22"/>
        </w:rPr>
        <w:t>starostka</w:t>
      </w:r>
    </w:p>
    <w:p w14:paraId="5F984D30" w14:textId="167E5FBC" w:rsidR="00FB4281" w:rsidRDefault="00FB4281" w:rsidP="00362DF8">
      <w:pPr>
        <w:rPr>
          <w:rFonts w:ascii="Arial" w:hAnsi="Arial" w:cs="Arial"/>
          <w:sz w:val="22"/>
          <w:szCs w:val="22"/>
        </w:rPr>
      </w:pPr>
    </w:p>
    <w:sectPr w:rsidR="00FB428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82559" w14:textId="77777777" w:rsidR="00642AD5" w:rsidRDefault="00642AD5">
      <w:r>
        <w:separator/>
      </w:r>
    </w:p>
  </w:endnote>
  <w:endnote w:type="continuationSeparator" w:id="0">
    <w:p w14:paraId="69D539A6" w14:textId="77777777" w:rsidR="00642AD5" w:rsidRDefault="0064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1577" w14:textId="7C9D06C8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646DB">
      <w:rPr>
        <w:noProof/>
      </w:rPr>
      <w:t>1</w:t>
    </w:r>
    <w:r>
      <w:fldChar w:fldCharType="end"/>
    </w:r>
  </w:p>
  <w:p w14:paraId="6F924D2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68FCB" w14:textId="77777777" w:rsidR="00642AD5" w:rsidRDefault="00642AD5">
      <w:r>
        <w:separator/>
      </w:r>
    </w:p>
  </w:footnote>
  <w:footnote w:type="continuationSeparator" w:id="0">
    <w:p w14:paraId="5C579081" w14:textId="77777777" w:rsidR="00642AD5" w:rsidRDefault="00642AD5">
      <w:r>
        <w:continuationSeparator/>
      </w:r>
    </w:p>
  </w:footnote>
  <w:footnote w:id="1">
    <w:p w14:paraId="28CF83E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C0485E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A6D20"/>
    <w:multiLevelType w:val="hybridMultilevel"/>
    <w:tmpl w:val="130E4A6C"/>
    <w:lvl w:ilvl="0" w:tplc="401CBD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943FB"/>
    <w:multiLevelType w:val="multilevel"/>
    <w:tmpl w:val="8B80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C5DCFBDA"/>
    <w:lvl w:ilvl="0" w:tplc="6644A14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6079666">
    <w:abstractNumId w:val="8"/>
  </w:num>
  <w:num w:numId="2" w16cid:durableId="576015420">
    <w:abstractNumId w:val="33"/>
  </w:num>
  <w:num w:numId="3" w16cid:durableId="1218971223">
    <w:abstractNumId w:val="4"/>
  </w:num>
  <w:num w:numId="4" w16cid:durableId="1821582657">
    <w:abstractNumId w:val="25"/>
  </w:num>
  <w:num w:numId="5" w16cid:durableId="276645823">
    <w:abstractNumId w:val="22"/>
  </w:num>
  <w:num w:numId="6" w16cid:durableId="1858617094">
    <w:abstractNumId w:val="29"/>
  </w:num>
  <w:num w:numId="7" w16cid:durableId="1034430879">
    <w:abstractNumId w:val="9"/>
  </w:num>
  <w:num w:numId="8" w16cid:durableId="1346862594">
    <w:abstractNumId w:val="1"/>
  </w:num>
  <w:num w:numId="9" w16cid:durableId="1855262437">
    <w:abstractNumId w:val="28"/>
  </w:num>
  <w:num w:numId="10" w16cid:durableId="932468396">
    <w:abstractNumId w:val="24"/>
  </w:num>
  <w:num w:numId="11" w16cid:durableId="2138989215">
    <w:abstractNumId w:val="23"/>
  </w:num>
  <w:num w:numId="12" w16cid:durableId="147481231">
    <w:abstractNumId w:val="12"/>
  </w:num>
  <w:num w:numId="13" w16cid:durableId="27267350">
    <w:abstractNumId w:val="26"/>
  </w:num>
  <w:num w:numId="14" w16cid:durableId="386536047">
    <w:abstractNumId w:val="32"/>
  </w:num>
  <w:num w:numId="15" w16cid:durableId="984242794">
    <w:abstractNumId w:val="15"/>
  </w:num>
  <w:num w:numId="16" w16cid:durableId="968820265">
    <w:abstractNumId w:val="31"/>
  </w:num>
  <w:num w:numId="17" w16cid:durableId="398866943">
    <w:abstractNumId w:val="5"/>
  </w:num>
  <w:num w:numId="18" w16cid:durableId="1891453345">
    <w:abstractNumId w:val="0"/>
  </w:num>
  <w:num w:numId="19" w16cid:durableId="1367754610">
    <w:abstractNumId w:val="18"/>
  </w:num>
  <w:num w:numId="20" w16cid:durableId="1932396111">
    <w:abstractNumId w:val="27"/>
  </w:num>
  <w:num w:numId="21" w16cid:durableId="252127121">
    <w:abstractNumId w:val="19"/>
  </w:num>
  <w:num w:numId="22" w16cid:durableId="222061040">
    <w:abstractNumId w:val="20"/>
  </w:num>
  <w:num w:numId="23" w16cid:durableId="1017853357">
    <w:abstractNumId w:val="14"/>
  </w:num>
  <w:num w:numId="24" w16cid:durableId="1667517561">
    <w:abstractNumId w:val="6"/>
  </w:num>
  <w:num w:numId="25" w16cid:durableId="2126539692">
    <w:abstractNumId w:val="2"/>
  </w:num>
  <w:num w:numId="26" w16cid:durableId="894704975">
    <w:abstractNumId w:val="17"/>
  </w:num>
  <w:num w:numId="27" w16cid:durableId="355733359">
    <w:abstractNumId w:val="3"/>
  </w:num>
  <w:num w:numId="28" w16cid:durableId="2026976533">
    <w:abstractNumId w:val="16"/>
  </w:num>
  <w:num w:numId="29" w16cid:durableId="301277627">
    <w:abstractNumId w:val="10"/>
  </w:num>
  <w:num w:numId="30" w16cid:durableId="358043148">
    <w:abstractNumId w:val="13"/>
  </w:num>
  <w:num w:numId="31" w16cid:durableId="778255060">
    <w:abstractNumId w:val="30"/>
  </w:num>
  <w:num w:numId="32" w16cid:durableId="413208529">
    <w:abstractNumId w:val="21"/>
  </w:num>
  <w:num w:numId="33" w16cid:durableId="1764184822">
    <w:abstractNumId w:val="7"/>
  </w:num>
  <w:num w:numId="34" w16cid:durableId="9325137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3E31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33C1"/>
    <w:rsid w:val="006101FB"/>
    <w:rsid w:val="00617D61"/>
    <w:rsid w:val="00617FE8"/>
    <w:rsid w:val="00620481"/>
    <w:rsid w:val="006277AF"/>
    <w:rsid w:val="00632F39"/>
    <w:rsid w:val="00636CAB"/>
    <w:rsid w:val="00641107"/>
    <w:rsid w:val="00642AD5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37E3"/>
    <w:rsid w:val="00696155"/>
    <w:rsid w:val="006B58B2"/>
    <w:rsid w:val="006B6EE4"/>
    <w:rsid w:val="006C3462"/>
    <w:rsid w:val="006E5A79"/>
    <w:rsid w:val="006E7EC8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2A48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D46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1FEE"/>
    <w:rsid w:val="009859B0"/>
    <w:rsid w:val="0099441B"/>
    <w:rsid w:val="009A0DDF"/>
    <w:rsid w:val="009A1A48"/>
    <w:rsid w:val="009A64B8"/>
    <w:rsid w:val="009B50E5"/>
    <w:rsid w:val="009B680A"/>
    <w:rsid w:val="009B7144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199F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563F"/>
    <w:rsid w:val="00B42462"/>
    <w:rsid w:val="00B556A5"/>
    <w:rsid w:val="00B55DD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5DCD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3A2"/>
    <w:rsid w:val="00CC20D0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7EF"/>
    <w:rsid w:val="00D51D24"/>
    <w:rsid w:val="00D546F5"/>
    <w:rsid w:val="00D62F8B"/>
    <w:rsid w:val="00D646DB"/>
    <w:rsid w:val="00D7341B"/>
    <w:rsid w:val="00D736CB"/>
    <w:rsid w:val="00D832B7"/>
    <w:rsid w:val="00D91A41"/>
    <w:rsid w:val="00DA139C"/>
    <w:rsid w:val="00DB2051"/>
    <w:rsid w:val="00DC3C0A"/>
    <w:rsid w:val="00DC5937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09B3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89C"/>
    <w:rsid w:val="00FB298C"/>
    <w:rsid w:val="00FB317C"/>
    <w:rsid w:val="00FB36A3"/>
    <w:rsid w:val="00FB4281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E0DC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DA139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498E7-29FC-4738-827C-CC6FCBED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797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Svoz nebezpečných složek komunálního odpadu a objemného odpadu</vt:lpstr>
    </vt:vector>
  </TitlesOfParts>
  <Company>MV ČR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Zörklerová Hana (S-PEF)</cp:lastModifiedBy>
  <cp:revision>9</cp:revision>
  <cp:lastPrinted>2020-12-03T09:05:00Z</cp:lastPrinted>
  <dcterms:created xsi:type="dcterms:W3CDTF">2023-08-16T08:51:00Z</dcterms:created>
  <dcterms:modified xsi:type="dcterms:W3CDTF">2023-11-30T13:15:00Z</dcterms:modified>
</cp:coreProperties>
</file>