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98B0C" w14:textId="77777777" w:rsidR="00493C51" w:rsidRDefault="00493C51" w:rsidP="00A80C0E">
      <w:pPr>
        <w:spacing w:before="120"/>
        <w:jc w:val="center"/>
        <w:rPr>
          <w:rFonts w:ascii="Times New Roman" w:eastAsia="Times New Roman" w:hAnsi="Times New Roman" w:cs="Times New Roman"/>
          <w:b/>
          <w:bCs/>
          <w:noProof/>
          <w:color w:val="006549"/>
          <w:kern w:val="0"/>
          <w:sz w:val="28"/>
          <w:szCs w:val="32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248B1FA1" wp14:editId="42690619">
            <wp:extent cx="2160000" cy="519524"/>
            <wp:effectExtent l="0" t="0" r="0" b="0"/>
            <wp:docPr id="757121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1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B32B" w14:textId="4C31B214" w:rsidR="00637F53" w:rsidRPr="00A80C0E" w:rsidRDefault="00A80C0E" w:rsidP="00A80C0E">
      <w:pPr>
        <w:spacing w:before="120"/>
        <w:jc w:val="center"/>
        <w:rPr>
          <w:b/>
          <w:bCs/>
          <w:color w:val="006549"/>
          <w:sz w:val="28"/>
          <w:szCs w:val="28"/>
        </w:rPr>
      </w:pPr>
      <w:r w:rsidRPr="00A80C0E">
        <w:rPr>
          <w:b/>
          <w:bCs/>
          <w:color w:val="006549"/>
          <w:sz w:val="28"/>
          <w:szCs w:val="28"/>
        </w:rPr>
        <w:t xml:space="preserve">Zastupitelstvo obce Kobylnice </w:t>
      </w:r>
    </w:p>
    <w:p w14:paraId="7055416F" w14:textId="77777777" w:rsidR="00A80C0E" w:rsidRDefault="00A80C0E"/>
    <w:p w14:paraId="7D767471" w14:textId="77777777" w:rsidR="00A80C0E" w:rsidRDefault="00A80C0E"/>
    <w:p w14:paraId="2F9EC9F7" w14:textId="77777777" w:rsidR="00637F53" w:rsidRDefault="00637F53"/>
    <w:p w14:paraId="78A5E6A1" w14:textId="77777777" w:rsidR="00637F53" w:rsidRDefault="00637F53"/>
    <w:p w14:paraId="491D51ED" w14:textId="77777777" w:rsidR="00637F53" w:rsidRDefault="00637F53"/>
    <w:p w14:paraId="7757DD11" w14:textId="77777777" w:rsidR="00A80C0E" w:rsidRDefault="00A80C0E"/>
    <w:p w14:paraId="27A3F0DE" w14:textId="77777777" w:rsidR="00637F53" w:rsidRDefault="00637F53"/>
    <w:p w14:paraId="07C3AB0C" w14:textId="3A3796AE" w:rsidR="00637F53" w:rsidRPr="00A80C0E" w:rsidRDefault="00637F53">
      <w:pPr>
        <w:rPr>
          <w:b/>
          <w:bCs/>
          <w:color w:val="006549"/>
          <w:sz w:val="32"/>
          <w:szCs w:val="32"/>
        </w:rPr>
      </w:pPr>
      <w:r w:rsidRPr="00A80C0E">
        <w:rPr>
          <w:b/>
          <w:bCs/>
          <w:color w:val="006549"/>
          <w:sz w:val="32"/>
          <w:szCs w:val="32"/>
        </w:rPr>
        <w:t xml:space="preserve">Obecně závazná vyhláška obce Kobylnice č. </w:t>
      </w:r>
      <w:r w:rsidR="00731241">
        <w:rPr>
          <w:b/>
          <w:bCs/>
          <w:color w:val="006549"/>
          <w:sz w:val="32"/>
          <w:szCs w:val="32"/>
        </w:rPr>
        <w:t>2</w:t>
      </w:r>
      <w:r w:rsidRPr="00A80C0E">
        <w:rPr>
          <w:b/>
          <w:bCs/>
          <w:color w:val="006549"/>
          <w:sz w:val="32"/>
          <w:szCs w:val="32"/>
        </w:rPr>
        <w:t>/2024,</w:t>
      </w:r>
    </w:p>
    <w:p w14:paraId="72832C46" w14:textId="6F3FBD24" w:rsidR="00637F53" w:rsidRPr="00637F53" w:rsidRDefault="00637F53" w:rsidP="00637F53">
      <w:pPr>
        <w:rPr>
          <w:b/>
          <w:bCs/>
        </w:rPr>
      </w:pPr>
      <w:r w:rsidRPr="00637F53">
        <w:rPr>
          <w:b/>
          <w:bCs/>
        </w:rPr>
        <w:t xml:space="preserve">kterou se </w:t>
      </w:r>
      <w:r w:rsidR="00945F0B" w:rsidRPr="00945F0B">
        <w:rPr>
          <w:b/>
          <w:bCs/>
        </w:rPr>
        <w:t>stanovují pravidla pro pohyb psů na veřejných prostranstvích</w:t>
      </w:r>
    </w:p>
    <w:p w14:paraId="2AE5939E" w14:textId="77777777" w:rsidR="00637F53" w:rsidRDefault="00637F53" w:rsidP="00637F53"/>
    <w:p w14:paraId="3C7168BB" w14:textId="77777777" w:rsidR="00637F53" w:rsidRDefault="00637F53" w:rsidP="00637F53"/>
    <w:p w14:paraId="11964F28" w14:textId="77777777" w:rsidR="0084597E" w:rsidRDefault="0084597E" w:rsidP="00637F53"/>
    <w:p w14:paraId="72B42BB4" w14:textId="77777777" w:rsidR="0084597E" w:rsidRDefault="0084597E" w:rsidP="00637F53"/>
    <w:p w14:paraId="771E5AB6" w14:textId="77777777" w:rsidR="0084597E" w:rsidRDefault="0084597E" w:rsidP="00637F53"/>
    <w:p w14:paraId="09370A06" w14:textId="77777777" w:rsidR="0084597E" w:rsidRDefault="0084597E" w:rsidP="00637F53"/>
    <w:p w14:paraId="493D0401" w14:textId="77777777" w:rsidR="0084597E" w:rsidRDefault="0084597E" w:rsidP="00637F53"/>
    <w:p w14:paraId="65452516" w14:textId="77777777" w:rsidR="0084597E" w:rsidRDefault="0084597E" w:rsidP="00637F53"/>
    <w:p w14:paraId="04702986" w14:textId="77777777" w:rsidR="0084597E" w:rsidRDefault="0084597E" w:rsidP="00637F53"/>
    <w:p w14:paraId="341D936C" w14:textId="77777777" w:rsidR="0084597E" w:rsidRDefault="0084597E" w:rsidP="00637F53"/>
    <w:p w14:paraId="2EAC1D5D" w14:textId="77777777" w:rsidR="0084597E" w:rsidRDefault="0084597E" w:rsidP="00637F53"/>
    <w:p w14:paraId="469ADD4C" w14:textId="77777777" w:rsidR="0084597E" w:rsidRDefault="0084597E" w:rsidP="00637F53"/>
    <w:p w14:paraId="34FCACF7" w14:textId="77777777" w:rsidR="0084597E" w:rsidRDefault="0084597E" w:rsidP="00637F53"/>
    <w:p w14:paraId="5C2DCA8E" w14:textId="77777777" w:rsidR="0084597E" w:rsidRDefault="0084597E" w:rsidP="00637F53"/>
    <w:p w14:paraId="346F5365" w14:textId="77777777" w:rsidR="00A80C0E" w:rsidRDefault="00A80C0E" w:rsidP="00637F53">
      <w:pPr>
        <w:rPr>
          <w:b/>
          <w:bCs/>
          <w:color w:val="196B24" w:themeColor="accent3"/>
        </w:rPr>
      </w:pPr>
    </w:p>
    <w:p w14:paraId="65460B5C" w14:textId="77777777" w:rsidR="00A80C0E" w:rsidRDefault="00A80C0E" w:rsidP="00637F53">
      <w:pPr>
        <w:rPr>
          <w:b/>
          <w:bCs/>
          <w:color w:val="196B24" w:themeColor="accent3"/>
        </w:rPr>
      </w:pPr>
    </w:p>
    <w:p w14:paraId="5C286B74" w14:textId="25E778B5" w:rsidR="00A80C0E" w:rsidRPr="003A4B63" w:rsidRDefault="003A4B63" w:rsidP="00637F53">
      <w:r w:rsidRPr="003A4B63">
        <w:rPr>
          <w:b/>
          <w:bCs/>
          <w:color w:val="006549"/>
        </w:rPr>
        <w:t>Schváleno</w:t>
      </w:r>
      <w:r>
        <w:rPr>
          <w:b/>
          <w:bCs/>
          <w:color w:val="006549"/>
        </w:rPr>
        <w:t>:</w:t>
      </w:r>
      <w:r w:rsidRPr="003A4B63">
        <w:rPr>
          <w:b/>
          <w:bCs/>
          <w:color w:val="006549"/>
        </w:rPr>
        <w:t xml:space="preserve"> </w:t>
      </w:r>
      <w:r>
        <w:t>19. 9. 2024 na 11. zasedání zastupitelstva obce</w:t>
      </w:r>
    </w:p>
    <w:p w14:paraId="701C594D" w14:textId="65A30ED7" w:rsidR="0084597E" w:rsidRDefault="0084597E" w:rsidP="00637F53">
      <w:r w:rsidRPr="00A80C0E">
        <w:rPr>
          <w:b/>
          <w:bCs/>
          <w:color w:val="006549"/>
        </w:rPr>
        <w:t>Datum nabytí účinnosti:</w:t>
      </w:r>
      <w:r w:rsidRPr="00A80C0E">
        <w:rPr>
          <w:color w:val="006549"/>
        </w:rPr>
        <w:t xml:space="preserve"> </w:t>
      </w:r>
      <w:r>
        <w:t>1. 1</w:t>
      </w:r>
      <w:r w:rsidR="003A4B63">
        <w:t>.</w:t>
      </w:r>
      <w:r>
        <w:t xml:space="preserve"> 2025</w:t>
      </w:r>
    </w:p>
    <w:p w14:paraId="1A73EE2B" w14:textId="6A75AFDD" w:rsidR="00D5554C" w:rsidRPr="00A80C0E" w:rsidRDefault="00D5554C" w:rsidP="00D5554C">
      <w:pPr>
        <w:jc w:val="center"/>
        <w:rPr>
          <w:b/>
          <w:bCs/>
          <w:color w:val="006549"/>
          <w:sz w:val="32"/>
          <w:szCs w:val="32"/>
        </w:rPr>
      </w:pPr>
      <w:r w:rsidRPr="00A80C0E">
        <w:rPr>
          <w:b/>
          <w:bCs/>
          <w:color w:val="006549"/>
          <w:sz w:val="32"/>
          <w:szCs w:val="32"/>
        </w:rPr>
        <w:lastRenderedPageBreak/>
        <w:t xml:space="preserve">Obecně závazná vyhláška obce Kobylnice č. </w:t>
      </w:r>
      <w:r w:rsidR="00731241">
        <w:rPr>
          <w:b/>
          <w:bCs/>
          <w:color w:val="006549"/>
          <w:sz w:val="32"/>
          <w:szCs w:val="32"/>
        </w:rPr>
        <w:t>2</w:t>
      </w:r>
      <w:r w:rsidRPr="00A80C0E">
        <w:rPr>
          <w:b/>
          <w:bCs/>
          <w:color w:val="006549"/>
          <w:sz w:val="32"/>
          <w:szCs w:val="32"/>
        </w:rPr>
        <w:t>/2024,</w:t>
      </w:r>
    </w:p>
    <w:p w14:paraId="22838896" w14:textId="2B1BA627" w:rsidR="00945F0B" w:rsidRDefault="00D5554C" w:rsidP="00D5554C">
      <w:pPr>
        <w:jc w:val="center"/>
        <w:rPr>
          <w:b/>
          <w:bCs/>
        </w:rPr>
      </w:pPr>
      <w:r w:rsidRPr="00637F53">
        <w:rPr>
          <w:b/>
          <w:bCs/>
        </w:rPr>
        <w:t xml:space="preserve">kterou se </w:t>
      </w:r>
      <w:r w:rsidR="00945F0B" w:rsidRPr="00945F0B">
        <w:rPr>
          <w:b/>
          <w:bCs/>
        </w:rPr>
        <w:t xml:space="preserve">stanovují pravidla pro pohyb psů na veřejných prostranstvích </w:t>
      </w:r>
    </w:p>
    <w:p w14:paraId="78AC95A0" w14:textId="026BDE16" w:rsidR="00F309D2" w:rsidRDefault="00F309D2" w:rsidP="00F309D2">
      <w:pPr>
        <w:jc w:val="center"/>
      </w:pPr>
    </w:p>
    <w:p w14:paraId="02002143" w14:textId="34C9AB11" w:rsidR="00637F53" w:rsidRDefault="00637F53" w:rsidP="00D5554C">
      <w:pPr>
        <w:jc w:val="both"/>
      </w:pPr>
      <w:r w:rsidRPr="003A4B63">
        <w:t xml:space="preserve">Zastupitelstvo obce </w:t>
      </w:r>
      <w:r w:rsidR="00D5554C" w:rsidRPr="003A4B63">
        <w:t>Kobylnice</w:t>
      </w:r>
      <w:r w:rsidRPr="003A4B63">
        <w:t xml:space="preserve"> se na svém </w:t>
      </w:r>
      <w:r w:rsidR="00D5554C" w:rsidRPr="003A4B63">
        <w:t xml:space="preserve">11. </w:t>
      </w:r>
      <w:r w:rsidRPr="003A4B63">
        <w:t xml:space="preserve">zasedání dne </w:t>
      </w:r>
      <w:r w:rsidR="00D5554C" w:rsidRPr="003A4B63">
        <w:t>19. 9. 2024</w:t>
      </w:r>
      <w:r w:rsidRPr="003A4B63">
        <w:t xml:space="preserve"> </w:t>
      </w:r>
      <w:r w:rsidRPr="002549E5">
        <w:t xml:space="preserve">usnesením č. </w:t>
      </w:r>
      <w:r w:rsidR="00731241">
        <w:t>2</w:t>
      </w:r>
      <w:r w:rsidRPr="002549E5">
        <w:t xml:space="preserve"> usneslo </w:t>
      </w:r>
      <w:r w:rsidRPr="003A4B63">
        <w:t xml:space="preserve">vydat na základě </w:t>
      </w:r>
      <w:r w:rsidR="00B25612" w:rsidRPr="00B25612">
        <w:t>§ 24 odst. 2 zákona č. 246/1992 Sb., na ochranu zvířat proti týrání, ve znění pozdějších předpisů,</w:t>
      </w:r>
      <w:r w:rsidR="00D5554C" w:rsidRPr="003A4B63">
        <w:t xml:space="preserve"> </w:t>
      </w:r>
      <w:r w:rsidRPr="003A4B63">
        <w:t>a v souladu s § 10 písm. d) a § 84 odst. 2 písm. h) zákona č. 128/2000 Sb., o</w:t>
      </w:r>
      <w:r w:rsidR="00B25612">
        <w:t> </w:t>
      </w:r>
      <w:r w:rsidRPr="003A4B63">
        <w:t>obcích (obecní zřízení), ve znění pozdějších předpisů, tuto obecně závaznou vyhlášku:</w:t>
      </w:r>
    </w:p>
    <w:p w14:paraId="0C19753F" w14:textId="41C81E93" w:rsidR="00637F53" w:rsidRDefault="00945F0B" w:rsidP="00A21DBD">
      <w:pPr>
        <w:pStyle w:val="Nadpis1"/>
      </w:pPr>
      <w:r>
        <w:t xml:space="preserve">Pravidla pro pohyb psů na veřejných prostranství v obci Kobylnice </w:t>
      </w:r>
    </w:p>
    <w:p w14:paraId="58E27799" w14:textId="1FB38247" w:rsidR="00945F0B" w:rsidRDefault="00945F0B" w:rsidP="00945F0B">
      <w:pPr>
        <w:pStyle w:val="Odstavec"/>
        <w:numPr>
          <w:ilvl w:val="1"/>
          <w:numId w:val="8"/>
        </w:numPr>
      </w:pPr>
      <w:r>
        <w:t>Pohyb psů na veřejných prostranství v obci Kobylnice je možný pouze na vodítku</w:t>
      </w:r>
    </w:p>
    <w:p w14:paraId="063DE054" w14:textId="762A822D" w:rsidR="00945F0B" w:rsidRDefault="00945F0B" w:rsidP="00945F0B">
      <w:pPr>
        <w:pStyle w:val="Psmeno"/>
        <w:numPr>
          <w:ilvl w:val="2"/>
          <w:numId w:val="8"/>
        </w:numPr>
      </w:pPr>
      <w:bookmarkStart w:id="0" w:name="_Hlk176971668"/>
      <w:r>
        <w:t xml:space="preserve">v zastavěném území obce </w:t>
      </w:r>
      <w:r w:rsidR="00B25612">
        <w:t xml:space="preserve">vymezeném </w:t>
      </w:r>
      <w:r>
        <w:t>dle stavebního zákona,</w:t>
      </w:r>
    </w:p>
    <w:p w14:paraId="14E0D8A6" w14:textId="3F392ADB" w:rsidR="00945F0B" w:rsidRDefault="00945F0B" w:rsidP="00945F0B">
      <w:pPr>
        <w:pStyle w:val="Psmeno"/>
        <w:numPr>
          <w:ilvl w:val="2"/>
          <w:numId w:val="8"/>
        </w:numPr>
      </w:pPr>
      <w:r>
        <w:t xml:space="preserve">do 3 m od hrany zpevněného povrhu cyklostezky, </w:t>
      </w:r>
    </w:p>
    <w:p w14:paraId="1445C883" w14:textId="230EF780" w:rsidR="00945F0B" w:rsidRDefault="00945F0B" w:rsidP="00945F0B">
      <w:pPr>
        <w:pStyle w:val="Psmeno"/>
        <w:numPr>
          <w:ilvl w:val="2"/>
          <w:numId w:val="8"/>
        </w:numPr>
      </w:pPr>
      <w:r>
        <w:t>do 8 m od hrany zpevněného povrchu silnice</w:t>
      </w:r>
      <w:r w:rsidR="009E1644">
        <w:t>,</w:t>
      </w:r>
    </w:p>
    <w:p w14:paraId="0DE2A0AD" w14:textId="10399FD4" w:rsidR="00A06F9F" w:rsidRDefault="0087770A" w:rsidP="00945F0B">
      <w:pPr>
        <w:pStyle w:val="Psmeno"/>
        <w:numPr>
          <w:ilvl w:val="2"/>
          <w:numId w:val="8"/>
        </w:numPr>
      </w:pPr>
      <w:r>
        <w:t>na dětských a sportovních hřištích</w:t>
      </w:r>
      <w:r w:rsidR="009E1644">
        <w:t>.</w:t>
      </w:r>
    </w:p>
    <w:bookmarkEnd w:id="0"/>
    <w:p w14:paraId="2E7CD9A3" w14:textId="419CBA5C" w:rsidR="00450C65" w:rsidRDefault="00450C65" w:rsidP="00945F0B">
      <w:pPr>
        <w:pStyle w:val="Odstavec"/>
        <w:numPr>
          <w:ilvl w:val="1"/>
          <w:numId w:val="8"/>
        </w:numPr>
      </w:pPr>
      <w:r>
        <w:t xml:space="preserve">Za splnění povinností stanovených v odstavci 1 odpovídá vlastník psa, resp. fyzická osoba, která má psa na veřejném prostranství pod kontrolou či dohledem. </w:t>
      </w:r>
    </w:p>
    <w:p w14:paraId="0348CCC3" w14:textId="31088256" w:rsidR="00945F0B" w:rsidRDefault="00945F0B" w:rsidP="00945F0B">
      <w:pPr>
        <w:pStyle w:val="Odstavec"/>
        <w:numPr>
          <w:ilvl w:val="1"/>
          <w:numId w:val="8"/>
        </w:numPr>
      </w:pPr>
      <w:r>
        <w:t>Pravidla stanovená v odstavci 1 se nevztahují na psy při jejich použití dle zvláštního právního předpisu.</w:t>
      </w:r>
    </w:p>
    <w:p w14:paraId="63CAF078" w14:textId="79BB40D7" w:rsidR="00B25612" w:rsidRDefault="00B25612" w:rsidP="00946A83">
      <w:pPr>
        <w:pStyle w:val="Odstavec"/>
        <w:numPr>
          <w:ilvl w:val="1"/>
          <w:numId w:val="8"/>
        </w:numPr>
      </w:pPr>
      <w:r>
        <w:t xml:space="preserve">Vlastník psa, resp. fyzická osoba, která má psa na veřejném prostranství pod kontrolou či dohledem, má povinnost neprodleně odstranit znečištění veřejného prostranství exkrementy tohoto psa. </w:t>
      </w:r>
    </w:p>
    <w:p w14:paraId="4ED9AA66" w14:textId="67AF3900" w:rsidR="00637F53" w:rsidRDefault="00A21DBD" w:rsidP="00A21DBD">
      <w:pPr>
        <w:pStyle w:val="Nadpis1"/>
      </w:pPr>
      <w:r w:rsidRPr="00A21DBD">
        <w:t>Závěrečn</w:t>
      </w:r>
      <w:r w:rsidR="00450C65">
        <w:t>é</w:t>
      </w:r>
      <w:r>
        <w:t xml:space="preserve"> </w:t>
      </w:r>
      <w:r w:rsidRPr="00A21DBD">
        <w:t>ustanovení</w:t>
      </w:r>
    </w:p>
    <w:p w14:paraId="1603B287" w14:textId="15606433" w:rsidR="00637F53" w:rsidRDefault="00637F53" w:rsidP="00450C65">
      <w:pPr>
        <w:pStyle w:val="Odstavec"/>
        <w:numPr>
          <w:ilvl w:val="0"/>
          <w:numId w:val="0"/>
        </w:numPr>
        <w:ind w:left="454" w:hanging="454"/>
      </w:pPr>
      <w:r>
        <w:t xml:space="preserve">Tato obecně závazná vyhláška nabývá účinnosti </w:t>
      </w:r>
      <w:r w:rsidR="00A21DBD">
        <w:t>dnem 1. 1. 2025.</w:t>
      </w:r>
    </w:p>
    <w:p w14:paraId="7DFADA47" w14:textId="77777777" w:rsidR="00E16898" w:rsidRDefault="00E16898" w:rsidP="00E16898">
      <w:pPr>
        <w:pStyle w:val="Odstavec"/>
        <w:numPr>
          <w:ilvl w:val="0"/>
          <w:numId w:val="0"/>
        </w:numPr>
        <w:ind w:left="454" w:hanging="454"/>
      </w:pPr>
    </w:p>
    <w:p w14:paraId="387DA267" w14:textId="77777777" w:rsidR="00E16898" w:rsidRDefault="00E16898" w:rsidP="00E16898">
      <w:pPr>
        <w:pStyle w:val="Odstavec"/>
        <w:numPr>
          <w:ilvl w:val="0"/>
          <w:numId w:val="0"/>
        </w:numPr>
        <w:ind w:left="454" w:hanging="454"/>
      </w:pPr>
    </w:p>
    <w:p w14:paraId="1CD0F66C" w14:textId="77777777" w:rsidR="00E16898" w:rsidRDefault="00E16898" w:rsidP="00E16898">
      <w:pPr>
        <w:pStyle w:val="Odstavec"/>
        <w:numPr>
          <w:ilvl w:val="0"/>
          <w:numId w:val="0"/>
        </w:numPr>
        <w:ind w:left="454" w:hanging="454"/>
      </w:pPr>
    </w:p>
    <w:p w14:paraId="310FB7B8" w14:textId="3DC43041" w:rsidR="00977EEB" w:rsidRDefault="000234C8" w:rsidP="003606FE">
      <w:pPr>
        <w:tabs>
          <w:tab w:val="center" w:pos="2268"/>
          <w:tab w:val="center" w:pos="6804"/>
        </w:tabs>
        <w:spacing w:after="0"/>
      </w:pPr>
      <w:r>
        <w:tab/>
        <w:t>Bc. Michael Ulbrich</w:t>
      </w:r>
      <w:r>
        <w:tab/>
        <w:t>Ing. Martina Zlatníková</w:t>
      </w:r>
    </w:p>
    <w:p w14:paraId="731FBFD8" w14:textId="4888ECBF" w:rsidR="000234C8" w:rsidRDefault="003606FE" w:rsidP="000234C8">
      <w:pPr>
        <w:tabs>
          <w:tab w:val="center" w:pos="2268"/>
          <w:tab w:val="center" w:pos="6804"/>
        </w:tabs>
      </w:pPr>
      <w:r>
        <w:tab/>
        <w:t>starosta</w:t>
      </w:r>
      <w:r>
        <w:tab/>
        <w:t xml:space="preserve">místostarostka </w:t>
      </w:r>
    </w:p>
    <w:sectPr w:rsidR="000234C8" w:rsidSect="00A80C0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93282" w14:textId="77777777" w:rsidR="0068223F" w:rsidRDefault="0068223F" w:rsidP="00AD2B9A">
      <w:pPr>
        <w:spacing w:after="0" w:line="240" w:lineRule="auto"/>
      </w:pPr>
      <w:r>
        <w:separator/>
      </w:r>
    </w:p>
  </w:endnote>
  <w:endnote w:type="continuationSeparator" w:id="0">
    <w:p w14:paraId="632F0360" w14:textId="77777777" w:rsidR="0068223F" w:rsidRDefault="0068223F" w:rsidP="00AD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29926" w14:textId="77777777" w:rsidR="0068223F" w:rsidRDefault="0068223F" w:rsidP="00AD2B9A">
      <w:pPr>
        <w:spacing w:after="0" w:line="240" w:lineRule="auto"/>
      </w:pPr>
      <w:r>
        <w:separator/>
      </w:r>
    </w:p>
  </w:footnote>
  <w:footnote w:type="continuationSeparator" w:id="0">
    <w:p w14:paraId="1319BDD8" w14:textId="77777777" w:rsidR="0068223F" w:rsidRDefault="0068223F" w:rsidP="00AD2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F520F"/>
    <w:multiLevelType w:val="multilevel"/>
    <w:tmpl w:val="0F9071F8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0CA3E05"/>
    <w:multiLevelType w:val="multilevel"/>
    <w:tmpl w:val="9D5AF418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06E49FD"/>
    <w:multiLevelType w:val="multilevel"/>
    <w:tmpl w:val="58541384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A0B6C55"/>
    <w:multiLevelType w:val="multilevel"/>
    <w:tmpl w:val="58541384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Odstavec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Psmeno"/>
      <w:lvlText w:val="%3)"/>
      <w:lvlJc w:val="right"/>
      <w:pPr>
        <w:ind w:left="85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12076740">
    <w:abstractNumId w:val="0"/>
  </w:num>
  <w:num w:numId="2" w16cid:durableId="915168661">
    <w:abstractNumId w:val="3"/>
  </w:num>
  <w:num w:numId="3" w16cid:durableId="223376564">
    <w:abstractNumId w:val="3"/>
  </w:num>
  <w:num w:numId="4" w16cid:durableId="1298880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831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1745824">
    <w:abstractNumId w:val="3"/>
  </w:num>
  <w:num w:numId="7" w16cid:durableId="583606578">
    <w:abstractNumId w:val="1"/>
  </w:num>
  <w:num w:numId="8" w16cid:durableId="1494492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87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564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0036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140134">
    <w:abstractNumId w:val="2"/>
  </w:num>
  <w:num w:numId="13" w16cid:durableId="1525635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53"/>
    <w:rsid w:val="000234C8"/>
    <w:rsid w:val="00084F13"/>
    <w:rsid w:val="00087BCC"/>
    <w:rsid w:val="000B17B1"/>
    <w:rsid w:val="000B6DC1"/>
    <w:rsid w:val="0019246F"/>
    <w:rsid w:val="001B686F"/>
    <w:rsid w:val="001E1477"/>
    <w:rsid w:val="002549E5"/>
    <w:rsid w:val="00263035"/>
    <w:rsid w:val="00315ADD"/>
    <w:rsid w:val="003606FE"/>
    <w:rsid w:val="003A2E61"/>
    <w:rsid w:val="003A4B63"/>
    <w:rsid w:val="00450C65"/>
    <w:rsid w:val="00493C51"/>
    <w:rsid w:val="00506D13"/>
    <w:rsid w:val="00516651"/>
    <w:rsid w:val="00637F53"/>
    <w:rsid w:val="0068223F"/>
    <w:rsid w:val="00731241"/>
    <w:rsid w:val="007C11D4"/>
    <w:rsid w:val="0084597E"/>
    <w:rsid w:val="0087770A"/>
    <w:rsid w:val="00882D85"/>
    <w:rsid w:val="008920B4"/>
    <w:rsid w:val="00943305"/>
    <w:rsid w:val="00945F0B"/>
    <w:rsid w:val="00952447"/>
    <w:rsid w:val="00953E52"/>
    <w:rsid w:val="009569E5"/>
    <w:rsid w:val="00977EEB"/>
    <w:rsid w:val="00990A44"/>
    <w:rsid w:val="009E1644"/>
    <w:rsid w:val="00A06F9F"/>
    <w:rsid w:val="00A21DBD"/>
    <w:rsid w:val="00A80C0E"/>
    <w:rsid w:val="00AD2B9A"/>
    <w:rsid w:val="00AD5424"/>
    <w:rsid w:val="00AE7EE7"/>
    <w:rsid w:val="00B17BF9"/>
    <w:rsid w:val="00B25612"/>
    <w:rsid w:val="00B82149"/>
    <w:rsid w:val="00BF5225"/>
    <w:rsid w:val="00CB46CA"/>
    <w:rsid w:val="00CC6843"/>
    <w:rsid w:val="00D5554C"/>
    <w:rsid w:val="00E16898"/>
    <w:rsid w:val="00E76B22"/>
    <w:rsid w:val="00EE2EDC"/>
    <w:rsid w:val="00F309D2"/>
    <w:rsid w:val="00F5366E"/>
    <w:rsid w:val="00FB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B2AB"/>
  <w15:chartTrackingRefBased/>
  <w15:docId w15:val="{6A02874E-8985-45BD-A2F0-7F7B6CEA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3606FE"/>
    <w:pPr>
      <w:numPr>
        <w:numId w:val="1"/>
      </w:numPr>
      <w:tabs>
        <w:tab w:val="left" w:pos="1021"/>
      </w:tabs>
      <w:spacing w:before="360" w:after="120"/>
      <w:ind w:left="357" w:hanging="357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63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37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06F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63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F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F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F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F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37F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F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F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F53"/>
    <w:rPr>
      <w:b/>
      <w:bCs/>
      <w:smallCaps/>
      <w:color w:val="0F4761" w:themeColor="accent1" w:themeShade="BF"/>
      <w:spacing w:val="5"/>
    </w:rPr>
  </w:style>
  <w:style w:type="paragraph" w:customStyle="1" w:styleId="Odstavec">
    <w:name w:val="Odstavec"/>
    <w:basedOn w:val="Normln"/>
    <w:link w:val="OdstavecChar"/>
    <w:qFormat/>
    <w:rsid w:val="00A80C0E"/>
    <w:pPr>
      <w:numPr>
        <w:ilvl w:val="1"/>
        <w:numId w:val="3"/>
      </w:num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5554C"/>
  </w:style>
  <w:style w:type="character" w:customStyle="1" w:styleId="OdstavecChar">
    <w:name w:val="Odstavec Char"/>
    <w:basedOn w:val="OdstavecseseznamemChar"/>
    <w:link w:val="Odstavec"/>
    <w:rsid w:val="00A80C0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2B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2B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2B9A"/>
    <w:rPr>
      <w:vertAlign w:val="superscript"/>
    </w:rPr>
  </w:style>
  <w:style w:type="paragraph" w:customStyle="1" w:styleId="Psmeno">
    <w:name w:val="Písmeno"/>
    <w:basedOn w:val="Odstavec"/>
    <w:link w:val="PsmenoChar"/>
    <w:qFormat/>
    <w:rsid w:val="0084597E"/>
    <w:pPr>
      <w:numPr>
        <w:ilvl w:val="2"/>
      </w:numPr>
    </w:pPr>
  </w:style>
  <w:style w:type="character" w:customStyle="1" w:styleId="PsmenoChar">
    <w:name w:val="Písmeno Char"/>
    <w:basedOn w:val="OdstavecChar"/>
    <w:link w:val="Psmeno"/>
    <w:rsid w:val="0084597E"/>
  </w:style>
  <w:style w:type="paragraph" w:styleId="Bezmezer">
    <w:name w:val="No Spacing"/>
    <w:uiPriority w:val="1"/>
    <w:qFormat/>
    <w:rsid w:val="00A80C0E"/>
    <w:pPr>
      <w:spacing w:after="0" w:line="240" w:lineRule="auto"/>
    </w:pPr>
  </w:style>
  <w:style w:type="paragraph" w:customStyle="1" w:styleId="Odstavecbezsla">
    <w:name w:val="Odstavec bez čísla"/>
    <w:basedOn w:val="Odstavec"/>
    <w:link w:val="OdstavecbezslaChar"/>
    <w:qFormat/>
    <w:rsid w:val="00A80C0E"/>
    <w:pPr>
      <w:numPr>
        <w:ilvl w:val="0"/>
        <w:numId w:val="0"/>
      </w:numPr>
    </w:pPr>
  </w:style>
  <w:style w:type="character" w:customStyle="1" w:styleId="OdstavecbezslaChar">
    <w:name w:val="Odstavec bez čísla Char"/>
    <w:basedOn w:val="OdstavecChar"/>
    <w:link w:val="Odstavecbezsla"/>
    <w:rsid w:val="00A80C0E"/>
  </w:style>
  <w:style w:type="paragraph" w:styleId="Zhlav">
    <w:name w:val="header"/>
    <w:basedOn w:val="Normln"/>
    <w:link w:val="Zhlav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C0E"/>
  </w:style>
  <w:style w:type="paragraph" w:styleId="Zpat">
    <w:name w:val="footer"/>
    <w:basedOn w:val="Normln"/>
    <w:link w:val="Zpat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FD54-95BB-46A0-BF2A-CEA4BEC9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Ulbrich</dc:creator>
  <cp:keywords/>
  <dc:description/>
  <cp:lastModifiedBy>Jaroslava Urbánková</cp:lastModifiedBy>
  <cp:revision>5</cp:revision>
  <cp:lastPrinted>2024-10-08T08:31:00Z</cp:lastPrinted>
  <dcterms:created xsi:type="dcterms:W3CDTF">2024-10-08T06:30:00Z</dcterms:created>
  <dcterms:modified xsi:type="dcterms:W3CDTF">2024-10-08T08:34:00Z</dcterms:modified>
</cp:coreProperties>
</file>