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8281" w14:textId="77777777" w:rsidR="009B7117" w:rsidRDefault="009B7117" w:rsidP="006B5A06">
      <w:pPr>
        <w:tabs>
          <w:tab w:val="left" w:pos="3544"/>
        </w:tabs>
        <w:autoSpaceDE w:val="0"/>
        <w:autoSpaceDN w:val="0"/>
        <w:adjustRightInd w:val="0"/>
        <w:rPr>
          <w:color w:val="000000"/>
        </w:rPr>
      </w:pPr>
    </w:p>
    <w:p w14:paraId="01736AA8" w14:textId="6307D0A9" w:rsidR="009B7117" w:rsidRPr="00843C66" w:rsidRDefault="009B7117" w:rsidP="006B5A06">
      <w:pPr>
        <w:keepNext/>
        <w:spacing w:after="120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>Obec</w:t>
      </w:r>
      <w:r w:rsidR="0000067B" w:rsidRPr="00843C66">
        <w:rPr>
          <w:rFonts w:ascii="Arial" w:eastAsiaTheme="minorHAnsi" w:hAnsi="Arial" w:cs="Arial"/>
          <w:b/>
          <w:lang w:eastAsia="en-US"/>
        </w:rPr>
        <w:t xml:space="preserve"> </w:t>
      </w:r>
      <w:r w:rsidR="006B5A06">
        <w:rPr>
          <w:rFonts w:ascii="Arial" w:eastAsiaTheme="minorHAnsi" w:hAnsi="Arial" w:cs="Arial"/>
          <w:b/>
          <w:lang w:eastAsia="en-US"/>
        </w:rPr>
        <w:t>Návsí</w:t>
      </w:r>
    </w:p>
    <w:p w14:paraId="0F046FF1" w14:textId="411F0097" w:rsidR="00365A87" w:rsidRDefault="007E089E" w:rsidP="006B5A06">
      <w:pPr>
        <w:keepNext/>
        <w:spacing w:after="120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 xml:space="preserve">Zastupitelstvo obce </w:t>
      </w:r>
      <w:r w:rsidR="006B5A06">
        <w:rPr>
          <w:rFonts w:ascii="Arial" w:eastAsiaTheme="minorHAnsi" w:hAnsi="Arial" w:cs="Arial"/>
          <w:b/>
          <w:lang w:eastAsia="en-US"/>
        </w:rPr>
        <w:t>Návsí</w:t>
      </w:r>
    </w:p>
    <w:p w14:paraId="793A9247" w14:textId="77777777" w:rsidR="00D82A90" w:rsidRPr="00843C66" w:rsidRDefault="00D82A90" w:rsidP="006B5A06">
      <w:pPr>
        <w:keepNext/>
        <w:spacing w:after="120"/>
        <w:jc w:val="center"/>
        <w:rPr>
          <w:rFonts w:ascii="Arial" w:eastAsiaTheme="minorHAnsi" w:hAnsi="Arial" w:cs="Arial"/>
          <w:b/>
          <w:lang w:eastAsia="en-US"/>
        </w:rPr>
      </w:pPr>
    </w:p>
    <w:p w14:paraId="0331675D" w14:textId="693E6BA2" w:rsidR="009B7117" w:rsidRPr="00843C66" w:rsidRDefault="00871154" w:rsidP="006B5A06">
      <w:pPr>
        <w:keepNext/>
        <w:spacing w:after="120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>Obecně závazná vyhláška</w:t>
      </w:r>
      <w:r w:rsidR="000B0D09">
        <w:rPr>
          <w:rFonts w:ascii="Arial" w:eastAsiaTheme="minorHAnsi" w:hAnsi="Arial" w:cs="Arial"/>
          <w:b/>
          <w:lang w:eastAsia="en-US"/>
        </w:rPr>
        <w:t xml:space="preserve"> obce </w:t>
      </w:r>
      <w:r w:rsidR="006B5A06">
        <w:rPr>
          <w:rFonts w:ascii="Arial" w:eastAsiaTheme="minorHAnsi" w:hAnsi="Arial" w:cs="Arial"/>
          <w:b/>
          <w:lang w:eastAsia="en-US"/>
        </w:rPr>
        <w:t>Návsí</w:t>
      </w:r>
      <w:r w:rsidR="000B0D09">
        <w:rPr>
          <w:rFonts w:ascii="Arial" w:eastAsiaTheme="minorHAnsi" w:hAnsi="Arial" w:cs="Arial"/>
          <w:b/>
          <w:lang w:eastAsia="en-US"/>
        </w:rPr>
        <w:t>,</w:t>
      </w:r>
    </w:p>
    <w:p w14:paraId="62E611C9" w14:textId="7B41AEC8" w:rsidR="006B5A06" w:rsidRDefault="00EF1740" w:rsidP="006B5A06">
      <w:pPr>
        <w:keepNext/>
        <w:spacing w:after="120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 xml:space="preserve">kterou se mění </w:t>
      </w:r>
      <w:r w:rsidR="00D82A90">
        <w:rPr>
          <w:rFonts w:ascii="Arial" w:eastAsiaTheme="minorHAnsi" w:hAnsi="Arial" w:cs="Arial"/>
          <w:b/>
          <w:lang w:eastAsia="en-US"/>
        </w:rPr>
        <w:t xml:space="preserve">a doplňuje </w:t>
      </w:r>
      <w:r w:rsidRPr="00843C66">
        <w:rPr>
          <w:rFonts w:ascii="Arial" w:eastAsiaTheme="minorHAnsi" w:hAnsi="Arial" w:cs="Arial"/>
          <w:b/>
          <w:lang w:eastAsia="en-US"/>
        </w:rPr>
        <w:t xml:space="preserve">obecně závazná vyhláška č. </w:t>
      </w:r>
      <w:r w:rsidR="006B5A06">
        <w:rPr>
          <w:rFonts w:ascii="Arial" w:eastAsiaTheme="minorHAnsi" w:hAnsi="Arial" w:cs="Arial"/>
          <w:b/>
          <w:lang w:eastAsia="en-US"/>
        </w:rPr>
        <w:t>1/2025</w:t>
      </w:r>
      <w:r w:rsidRPr="00843C66">
        <w:rPr>
          <w:rFonts w:ascii="Arial" w:eastAsiaTheme="minorHAnsi" w:hAnsi="Arial" w:cs="Arial"/>
          <w:b/>
          <w:lang w:eastAsia="en-US"/>
        </w:rPr>
        <w:t xml:space="preserve">, o </w:t>
      </w:r>
      <w:r w:rsidR="0000067B" w:rsidRPr="00843C66">
        <w:rPr>
          <w:rFonts w:ascii="Arial" w:eastAsiaTheme="minorHAnsi" w:hAnsi="Arial" w:cs="Arial"/>
          <w:b/>
          <w:lang w:eastAsia="en-US"/>
        </w:rPr>
        <w:t>nočním klidu</w:t>
      </w:r>
      <w:r w:rsidR="00952E0D">
        <w:rPr>
          <w:rFonts w:ascii="Arial" w:eastAsiaTheme="minorHAnsi" w:hAnsi="Arial" w:cs="Arial"/>
          <w:b/>
          <w:lang w:eastAsia="en-US"/>
        </w:rPr>
        <w:t>,</w:t>
      </w:r>
      <w:r w:rsidRPr="00843C66">
        <w:rPr>
          <w:rFonts w:ascii="Arial" w:eastAsiaTheme="minorHAnsi" w:hAnsi="Arial" w:cs="Arial"/>
          <w:b/>
          <w:lang w:eastAsia="en-US"/>
        </w:rPr>
        <w:t xml:space="preserve"> </w:t>
      </w:r>
    </w:p>
    <w:p w14:paraId="195717DB" w14:textId="1D9471FF" w:rsidR="009B7117" w:rsidRPr="00843C66" w:rsidRDefault="00EF1740" w:rsidP="006B5A06">
      <w:pPr>
        <w:keepNext/>
        <w:spacing w:after="120"/>
        <w:jc w:val="center"/>
        <w:rPr>
          <w:rFonts w:ascii="Arial" w:eastAsiaTheme="minorHAnsi" w:hAnsi="Arial" w:cs="Arial"/>
          <w:b/>
          <w:lang w:eastAsia="en-US"/>
        </w:rPr>
      </w:pPr>
      <w:r w:rsidRPr="00843C66">
        <w:rPr>
          <w:rFonts w:ascii="Arial" w:eastAsiaTheme="minorHAnsi" w:hAnsi="Arial" w:cs="Arial"/>
          <w:b/>
          <w:lang w:eastAsia="en-US"/>
        </w:rPr>
        <w:t xml:space="preserve">ze dne </w:t>
      </w:r>
      <w:r w:rsidR="006B5A06">
        <w:rPr>
          <w:rFonts w:ascii="Arial" w:eastAsiaTheme="minorHAnsi" w:hAnsi="Arial" w:cs="Arial"/>
          <w:b/>
          <w:lang w:eastAsia="en-US"/>
        </w:rPr>
        <w:t>12. 3. 2025</w:t>
      </w:r>
    </w:p>
    <w:p w14:paraId="3D3AE176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6E83F7D" w14:textId="0575B766" w:rsidR="009B7117" w:rsidRPr="00843C66" w:rsidRDefault="00365A8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>Zastupitelstvo obce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B5A06">
        <w:rPr>
          <w:rFonts w:ascii="Arial" w:eastAsiaTheme="minorHAnsi" w:hAnsi="Arial" w:cs="Arial"/>
          <w:sz w:val="22"/>
          <w:szCs w:val="22"/>
          <w:lang w:eastAsia="en-US"/>
        </w:rPr>
        <w:t>Návsí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se na svém zasedání dne </w:t>
      </w:r>
      <w:r w:rsidR="006B5A06">
        <w:rPr>
          <w:rFonts w:ascii="Arial" w:eastAsiaTheme="minorHAnsi" w:hAnsi="Arial" w:cs="Arial"/>
          <w:sz w:val="22"/>
          <w:szCs w:val="22"/>
          <w:lang w:eastAsia="en-US"/>
        </w:rPr>
        <w:t>11. 6. 2025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F54E7">
        <w:rPr>
          <w:rFonts w:ascii="Arial" w:eastAsiaTheme="minorHAnsi" w:hAnsi="Arial" w:cs="Arial"/>
          <w:sz w:val="22"/>
          <w:szCs w:val="22"/>
          <w:lang w:eastAsia="en-US"/>
        </w:rPr>
        <w:t>usnesením č. </w:t>
      </w:r>
      <w:r w:rsidR="00A5638E">
        <w:rPr>
          <w:rFonts w:ascii="Arial" w:eastAsiaTheme="minorHAnsi" w:hAnsi="Arial" w:cs="Arial"/>
          <w:sz w:val="22"/>
          <w:szCs w:val="22"/>
          <w:lang w:eastAsia="en-US"/>
        </w:rPr>
        <w:t>15/379</w:t>
      </w:r>
      <w:r w:rsidR="000F54E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usneslo vydat na základě § 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odst.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zákona č.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251/</w:t>
      </w:r>
      <w:r w:rsidR="009D2E3C" w:rsidRPr="00843C66">
        <w:rPr>
          <w:rFonts w:ascii="Arial" w:eastAsiaTheme="minorHAnsi" w:hAnsi="Arial" w:cs="Arial"/>
          <w:sz w:val="22"/>
          <w:szCs w:val="22"/>
          <w:lang w:eastAsia="en-US"/>
        </w:rPr>
        <w:t>2016 Sb.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, o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některých přestupcích, ve znění pozdějších předpisů</w:t>
      </w:r>
      <w:r w:rsidR="007F1CF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a v souladu s § 10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písm. d), § 35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a § 84 odst. 2 písm. h) zákona č. 128/2000 Sb., o obcích (obecní zřízení), 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>ve</w:t>
      </w:r>
      <w:r w:rsidR="0085663D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znění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pozdějších předpisů</w:t>
      </w:r>
      <w:r w:rsidR="0085663D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tuto obecně závaznou vyhlášku: </w:t>
      </w:r>
    </w:p>
    <w:p w14:paraId="66D86D28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7E09411" w14:textId="77777777" w:rsidR="009B7117" w:rsidRPr="00843C66" w:rsidRDefault="00B9537B" w:rsidP="00843C66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>Čl. 1</w:t>
      </w:r>
    </w:p>
    <w:p w14:paraId="1D9CFF4F" w14:textId="7D75E07C" w:rsidR="009B7117" w:rsidRPr="00843C66" w:rsidRDefault="00EF1740" w:rsidP="00843C66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>Změna</w:t>
      </w:r>
      <w:r w:rsidR="000B0D0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obecně závazné</w:t>
      </w: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vyhlášky</w:t>
      </w:r>
    </w:p>
    <w:p w14:paraId="2AFB36D8" w14:textId="0AE21E41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>Obecně z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ávazná vyhláška </w:t>
      </w:r>
      <w:r w:rsidR="004A442F">
        <w:rPr>
          <w:rFonts w:ascii="Arial" w:eastAsiaTheme="minorHAnsi" w:hAnsi="Arial" w:cs="Arial"/>
          <w:sz w:val="22"/>
          <w:szCs w:val="22"/>
          <w:lang w:eastAsia="en-US"/>
        </w:rPr>
        <w:t xml:space="preserve">obce </w:t>
      </w:r>
      <w:r w:rsidR="006B5A06">
        <w:rPr>
          <w:rFonts w:ascii="Arial" w:eastAsiaTheme="minorHAnsi" w:hAnsi="Arial" w:cs="Arial"/>
          <w:sz w:val="22"/>
          <w:szCs w:val="22"/>
          <w:lang w:eastAsia="en-US"/>
        </w:rPr>
        <w:t>Návsí</w:t>
      </w:r>
      <w:r w:rsidR="004A442F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 w:rsidR="006B5A06">
        <w:rPr>
          <w:rFonts w:ascii="Arial" w:eastAsiaTheme="minorHAnsi" w:hAnsi="Arial" w:cs="Arial"/>
          <w:sz w:val="22"/>
          <w:szCs w:val="22"/>
          <w:lang w:eastAsia="en-US"/>
        </w:rPr>
        <w:t>1/2025</w:t>
      </w:r>
      <w:r w:rsidR="00FF63D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o 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nočním klidu</w:t>
      </w:r>
      <w:r w:rsidR="00952E0D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ze dne </w:t>
      </w:r>
      <w:r w:rsidR="006B5A06">
        <w:rPr>
          <w:rFonts w:ascii="Arial" w:eastAsiaTheme="minorHAnsi" w:hAnsi="Arial" w:cs="Arial"/>
          <w:sz w:val="22"/>
          <w:szCs w:val="22"/>
          <w:lang w:eastAsia="en-US"/>
        </w:rPr>
        <w:t xml:space="preserve">12. 3. 2025 </w:t>
      </w:r>
      <w:r w:rsidR="00EF1740" w:rsidRPr="00843C66">
        <w:rPr>
          <w:rFonts w:ascii="Arial" w:eastAsiaTheme="minorHAnsi" w:hAnsi="Arial" w:cs="Arial"/>
          <w:sz w:val="22"/>
          <w:szCs w:val="22"/>
          <w:lang w:eastAsia="en-US"/>
        </w:rPr>
        <w:t>se mění</w:t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82A90">
        <w:rPr>
          <w:rFonts w:ascii="Arial" w:eastAsiaTheme="minorHAnsi" w:hAnsi="Arial" w:cs="Arial"/>
          <w:sz w:val="22"/>
          <w:szCs w:val="22"/>
          <w:lang w:eastAsia="en-US"/>
        </w:rPr>
        <w:t xml:space="preserve">a doplňuje </w:t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>takto:</w:t>
      </w:r>
    </w:p>
    <w:p w14:paraId="0273B857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E299EC9" w14:textId="77777777" w:rsidR="00D82A90" w:rsidRDefault="00D82A90" w:rsidP="00753633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="00431AEC">
        <w:rPr>
          <w:rFonts w:ascii="Arial" w:hAnsi="Arial" w:cs="Arial"/>
          <w:color w:val="000000"/>
          <w:sz w:val="22"/>
          <w:szCs w:val="22"/>
        </w:rPr>
        <w:t xml:space="preserve"> </w:t>
      </w:r>
      <w:r w:rsidR="009D2E3C" w:rsidRPr="005B5BA2">
        <w:rPr>
          <w:rFonts w:ascii="Arial" w:hAnsi="Arial" w:cs="Arial"/>
          <w:color w:val="000000"/>
          <w:sz w:val="22"/>
          <w:szCs w:val="22"/>
        </w:rPr>
        <w:t xml:space="preserve">Čl. </w:t>
      </w:r>
      <w:r w:rsidR="006B5A06" w:rsidRPr="005B5BA2">
        <w:rPr>
          <w:rFonts w:ascii="Arial" w:hAnsi="Arial" w:cs="Arial"/>
          <w:color w:val="000000"/>
          <w:sz w:val="22"/>
          <w:szCs w:val="22"/>
        </w:rPr>
        <w:t>3</w:t>
      </w:r>
      <w:r w:rsidR="005B5BA2" w:rsidRPr="005B5BA2">
        <w:rPr>
          <w:rFonts w:ascii="Arial" w:hAnsi="Arial" w:cs="Arial"/>
          <w:color w:val="000000"/>
          <w:sz w:val="22"/>
          <w:szCs w:val="22"/>
        </w:rPr>
        <w:t xml:space="preserve"> </w:t>
      </w:r>
      <w:r w:rsidR="00431AEC">
        <w:rPr>
          <w:rFonts w:ascii="Arial" w:hAnsi="Arial" w:cs="Arial"/>
          <w:color w:val="000000"/>
          <w:sz w:val="22"/>
          <w:szCs w:val="22"/>
        </w:rPr>
        <w:t>se</w:t>
      </w:r>
      <w:r>
        <w:rPr>
          <w:rFonts w:ascii="Arial" w:hAnsi="Arial" w:cs="Arial"/>
          <w:color w:val="000000"/>
          <w:sz w:val="22"/>
          <w:szCs w:val="22"/>
        </w:rPr>
        <w:t xml:space="preserve"> za odstavec 2</w:t>
      </w:r>
      <w:r w:rsidR="00431AE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vkládá nový odstavec, který zní</w:t>
      </w:r>
      <w:r w:rsidR="005B5BA2" w:rsidRPr="005B5BA2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75B67EA5" w14:textId="03967596" w:rsidR="00753633" w:rsidRPr="00753633" w:rsidRDefault="00D82A90" w:rsidP="00753633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„3) </w:t>
      </w:r>
      <w:r w:rsidR="005B5BA2" w:rsidRPr="00431AEC">
        <w:rPr>
          <w:rFonts w:ascii="Arial" w:hAnsi="Arial" w:cs="Arial"/>
          <w:sz w:val="22"/>
          <w:szCs w:val="22"/>
        </w:rPr>
        <w:t>Doba nočního klidu se vymezuje od 00:00 do 06:00 hodin v noci ze dne 20. 9. 2025 na 21. 09. 2025 z důvodu konání akce „bude SHOW CZ/SK“</w:t>
      </w:r>
      <w:r w:rsidR="0075363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53633" w:rsidRPr="00753633">
        <w:rPr>
          <w:rFonts w:ascii="Arial" w:hAnsi="Arial" w:cs="Arial"/>
          <w:color w:val="000000"/>
          <w:sz w:val="22"/>
          <w:szCs w:val="22"/>
        </w:rPr>
        <w:t>Dosavadní odstavec 3 se označuje jako odstavec 4</w:t>
      </w:r>
      <w:r w:rsidR="00753633">
        <w:rPr>
          <w:rFonts w:ascii="Arial" w:hAnsi="Arial" w:cs="Arial"/>
          <w:color w:val="000000"/>
          <w:sz w:val="22"/>
          <w:szCs w:val="22"/>
        </w:rPr>
        <w:t>.</w:t>
      </w:r>
    </w:p>
    <w:p w14:paraId="785A50CC" w14:textId="77777777" w:rsidR="00753633" w:rsidRPr="00431AEC" w:rsidRDefault="00753633" w:rsidP="00431AE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C52E511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32A8EFF" w14:textId="77777777" w:rsidR="009B7117" w:rsidRPr="00843C66" w:rsidRDefault="00B9537B" w:rsidP="00843C66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>Čl. 2</w:t>
      </w:r>
    </w:p>
    <w:p w14:paraId="3C50D0B7" w14:textId="0285DAF7" w:rsidR="009B7117" w:rsidRPr="003D2EB1" w:rsidRDefault="009B7117" w:rsidP="003D2EB1">
      <w:pPr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b/>
          <w:sz w:val="22"/>
          <w:szCs w:val="22"/>
          <w:lang w:eastAsia="en-US"/>
        </w:rPr>
        <w:t>Účinnost</w:t>
      </w:r>
    </w:p>
    <w:p w14:paraId="0363C8FC" w14:textId="77777777" w:rsidR="00871154" w:rsidRPr="00843C66" w:rsidRDefault="00871154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>Tato obecně závazná vyhláška nabývá účinnosti počátkem patnáctého dne následujícího po dni jejího vyhlášení.</w:t>
      </w:r>
    </w:p>
    <w:p w14:paraId="2622307C" w14:textId="77777777" w:rsidR="00871154" w:rsidRPr="00843C66" w:rsidRDefault="00871154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AABCB9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916B71D" w14:textId="77777777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77B85F7" w14:textId="5D11AD8F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78CF1192" w14:textId="0A668343" w:rsidR="009B7117" w:rsidRPr="00843C66" w:rsidRDefault="00843C66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 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……………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>………</w:t>
      </w:r>
      <w:r w:rsidR="000C3270" w:rsidRPr="00843C66">
        <w:rPr>
          <w:rFonts w:ascii="Arial" w:eastAsiaTheme="minorHAnsi" w:hAnsi="Arial" w:cs="Arial"/>
          <w:sz w:val="22"/>
          <w:szCs w:val="22"/>
          <w:lang w:eastAsia="en-US"/>
        </w:rPr>
        <w:t>…….</w:t>
      </w:r>
      <w:r w:rsidR="0000067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……..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………………</w:t>
      </w:r>
      <w:r w:rsidR="00790602" w:rsidRPr="00843C66"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0C3270" w:rsidRPr="00843C66">
        <w:rPr>
          <w:rFonts w:ascii="Arial" w:eastAsiaTheme="minorHAnsi" w:hAnsi="Arial" w:cs="Arial"/>
          <w:sz w:val="22"/>
          <w:szCs w:val="22"/>
          <w:lang w:eastAsia="en-US"/>
        </w:rPr>
        <w:t>..</w:t>
      </w:r>
    </w:p>
    <w:p w14:paraId="3AE1FAC3" w14:textId="7558DBD0" w:rsidR="009B7117" w:rsidRPr="00843C66" w:rsidRDefault="009B7117" w:rsidP="00843C6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5B5BA2">
        <w:rPr>
          <w:rFonts w:ascii="Arial" w:eastAsiaTheme="minorHAnsi" w:hAnsi="Arial" w:cs="Arial"/>
          <w:sz w:val="22"/>
          <w:szCs w:val="22"/>
          <w:lang w:eastAsia="en-US"/>
        </w:rPr>
        <w:t>Mgr. Libor Herman</w:t>
      </w:r>
      <w:r w:rsidR="00431AEC">
        <w:rPr>
          <w:rFonts w:ascii="Arial" w:eastAsiaTheme="minorHAnsi" w:hAnsi="Arial" w:cs="Arial"/>
          <w:sz w:val="22"/>
          <w:szCs w:val="22"/>
          <w:lang w:eastAsia="en-US"/>
        </w:rPr>
        <w:t xml:space="preserve"> v. r.</w:t>
      </w:r>
      <w:r w:rsidR="005B5BA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5B5BA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5B5BA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5B5BA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5B5BA2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Marian </w:t>
      </w:r>
      <w:proofErr w:type="spellStart"/>
      <w:r w:rsidR="005B5BA2">
        <w:rPr>
          <w:rFonts w:ascii="Arial" w:eastAsiaTheme="minorHAnsi" w:hAnsi="Arial" w:cs="Arial"/>
          <w:sz w:val="22"/>
          <w:szCs w:val="22"/>
          <w:lang w:eastAsia="en-US"/>
        </w:rPr>
        <w:t>Waszut</w:t>
      </w:r>
      <w:proofErr w:type="spellEnd"/>
      <w:r w:rsidR="00431AEC">
        <w:rPr>
          <w:rFonts w:ascii="Arial" w:eastAsiaTheme="minorHAnsi" w:hAnsi="Arial" w:cs="Arial"/>
          <w:sz w:val="22"/>
          <w:szCs w:val="22"/>
          <w:lang w:eastAsia="en-US"/>
        </w:rPr>
        <w:t xml:space="preserve"> v. r.</w:t>
      </w:r>
    </w:p>
    <w:p w14:paraId="254E7595" w14:textId="38DDC9F1" w:rsidR="009B7117" w:rsidRDefault="00790602" w:rsidP="008E4AB8">
      <w:pPr>
        <w:spacing w:after="120" w:line="276" w:lineRule="auto"/>
        <w:jc w:val="both"/>
        <w:rPr>
          <w:color w:val="000000"/>
        </w:rPr>
      </w:pPr>
      <w:r w:rsidRPr="00843C66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4D6B2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E4AB8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="004D6B2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místostarosta                                          </w:t>
      </w:r>
      <w:r w:rsidR="004D6B2B"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</w:t>
      </w:r>
      <w:r w:rsidRPr="00843C6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E4AB8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="009B7117" w:rsidRPr="00843C66">
        <w:rPr>
          <w:rFonts w:ascii="Arial" w:eastAsiaTheme="minorHAnsi" w:hAnsi="Arial" w:cs="Arial"/>
          <w:sz w:val="22"/>
          <w:szCs w:val="22"/>
          <w:lang w:eastAsia="en-US"/>
        </w:rPr>
        <w:t>starosta</w:t>
      </w:r>
    </w:p>
    <w:sectPr w:rsidR="009B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1" w15:restartNumberingAfterBreak="0">
    <w:nsid w:val="4EE4393E"/>
    <w:multiLevelType w:val="hybridMultilevel"/>
    <w:tmpl w:val="99D4DF18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1FE3990"/>
    <w:multiLevelType w:val="hybridMultilevel"/>
    <w:tmpl w:val="2CB2EF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A9A2D98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57019511">
    <w:abstractNumId w:val="3"/>
  </w:num>
  <w:num w:numId="2" w16cid:durableId="914514240">
    <w:abstractNumId w:val="13"/>
  </w:num>
  <w:num w:numId="3" w16cid:durableId="124810240">
    <w:abstractNumId w:val="18"/>
  </w:num>
  <w:num w:numId="4" w16cid:durableId="1877084354">
    <w:abstractNumId w:val="2"/>
  </w:num>
  <w:num w:numId="5" w16cid:durableId="120460511">
    <w:abstractNumId w:val="0"/>
  </w:num>
  <w:num w:numId="6" w16cid:durableId="1520462523">
    <w:abstractNumId w:val="15"/>
  </w:num>
  <w:num w:numId="7" w16cid:durableId="1423838912">
    <w:abstractNumId w:val="7"/>
  </w:num>
  <w:num w:numId="8" w16cid:durableId="436683542">
    <w:abstractNumId w:val="20"/>
  </w:num>
  <w:num w:numId="9" w16cid:durableId="1254241367">
    <w:abstractNumId w:val="10"/>
  </w:num>
  <w:num w:numId="10" w16cid:durableId="1991133206">
    <w:abstractNumId w:val="19"/>
  </w:num>
  <w:num w:numId="11" w16cid:durableId="30427764">
    <w:abstractNumId w:val="5"/>
  </w:num>
  <w:num w:numId="12" w16cid:durableId="311064010">
    <w:abstractNumId w:val="21"/>
  </w:num>
  <w:num w:numId="13" w16cid:durableId="942224049">
    <w:abstractNumId w:val="14"/>
  </w:num>
  <w:num w:numId="14" w16cid:durableId="1259096365">
    <w:abstractNumId w:val="9"/>
  </w:num>
  <w:num w:numId="15" w16cid:durableId="948200393">
    <w:abstractNumId w:val="8"/>
  </w:num>
  <w:num w:numId="16" w16cid:durableId="1414888816">
    <w:abstractNumId w:val="17"/>
  </w:num>
  <w:num w:numId="17" w16cid:durableId="1748990191">
    <w:abstractNumId w:val="1"/>
  </w:num>
  <w:num w:numId="18" w16cid:durableId="519122594">
    <w:abstractNumId w:val="6"/>
  </w:num>
  <w:num w:numId="19" w16cid:durableId="1321958266">
    <w:abstractNumId w:val="4"/>
  </w:num>
  <w:num w:numId="20" w16cid:durableId="65693910">
    <w:abstractNumId w:val="16"/>
  </w:num>
  <w:num w:numId="21" w16cid:durableId="2081979966">
    <w:abstractNumId w:val="11"/>
  </w:num>
  <w:num w:numId="22" w16cid:durableId="4263429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17"/>
    <w:rsid w:val="0000067B"/>
    <w:rsid w:val="000359AA"/>
    <w:rsid w:val="000A2BDB"/>
    <w:rsid w:val="000B0D09"/>
    <w:rsid w:val="000C3270"/>
    <w:rsid w:val="000E38FD"/>
    <w:rsid w:val="000F54E7"/>
    <w:rsid w:val="00196F1E"/>
    <w:rsid w:val="001A58D7"/>
    <w:rsid w:val="001B2678"/>
    <w:rsid w:val="001F32D0"/>
    <w:rsid w:val="00365A87"/>
    <w:rsid w:val="003D2EB1"/>
    <w:rsid w:val="00431AEC"/>
    <w:rsid w:val="004626DB"/>
    <w:rsid w:val="0049063C"/>
    <w:rsid w:val="00495EF2"/>
    <w:rsid w:val="004A442F"/>
    <w:rsid w:val="004D6B2B"/>
    <w:rsid w:val="00512DA5"/>
    <w:rsid w:val="005B5BA2"/>
    <w:rsid w:val="005D0285"/>
    <w:rsid w:val="006B5A06"/>
    <w:rsid w:val="006D785D"/>
    <w:rsid w:val="00753633"/>
    <w:rsid w:val="00790602"/>
    <w:rsid w:val="007E089E"/>
    <w:rsid w:val="007F1CF5"/>
    <w:rsid w:val="00826ADF"/>
    <w:rsid w:val="00843C66"/>
    <w:rsid w:val="0085663D"/>
    <w:rsid w:val="00871154"/>
    <w:rsid w:val="008A3298"/>
    <w:rsid w:val="008C253C"/>
    <w:rsid w:val="008E4AB8"/>
    <w:rsid w:val="00952E0D"/>
    <w:rsid w:val="00996364"/>
    <w:rsid w:val="009B7117"/>
    <w:rsid w:val="009D2E3C"/>
    <w:rsid w:val="009D76F0"/>
    <w:rsid w:val="00A43D5C"/>
    <w:rsid w:val="00A5638E"/>
    <w:rsid w:val="00AB2989"/>
    <w:rsid w:val="00AB721C"/>
    <w:rsid w:val="00AC7A98"/>
    <w:rsid w:val="00B44FAC"/>
    <w:rsid w:val="00B9537B"/>
    <w:rsid w:val="00BC4538"/>
    <w:rsid w:val="00D82A90"/>
    <w:rsid w:val="00E467CE"/>
    <w:rsid w:val="00EC246A"/>
    <w:rsid w:val="00EF1740"/>
    <w:rsid w:val="00F73FF9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E52E8"/>
  <w14:defaultImageDpi w14:val="0"/>
  <w15:docId w15:val="{E86AB6A8-64DA-496E-B53E-462EE4A4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B0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Petra Topalovová</cp:lastModifiedBy>
  <cp:revision>10</cp:revision>
  <cp:lastPrinted>2025-06-16T06:54:00Z</cp:lastPrinted>
  <dcterms:created xsi:type="dcterms:W3CDTF">2025-05-23T10:04:00Z</dcterms:created>
  <dcterms:modified xsi:type="dcterms:W3CDTF">2025-06-16T06:54:00Z</dcterms:modified>
</cp:coreProperties>
</file>