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8BE2" w14:textId="77777777" w:rsidR="00FA0A2B" w:rsidRPr="00B167EC" w:rsidRDefault="005A3F56" w:rsidP="007B30B9">
      <w:pPr>
        <w:pStyle w:val="Nzev"/>
        <w:pBdr>
          <w:bottom w:val="none" w:sz="0" w:space="0" w:color="auto"/>
        </w:pBdr>
        <w:jc w:val="center"/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46AC1C821D054847A2A7C341913F148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81CA1">
            <w:rPr>
              <w:rFonts w:ascii="Arial Narrow" w:hAnsi="Arial Narrow"/>
              <w:sz w:val="32"/>
            </w:rPr>
            <w:t>NAŘÍZENÍ</w:t>
          </w:r>
        </w:sdtContent>
      </w:sdt>
    </w:p>
    <w:p w14:paraId="23D20B1C" w14:textId="77777777" w:rsidR="00850C16" w:rsidRPr="00363B5D" w:rsidRDefault="005A3F56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i/>
            <w:iCs w:val="0"/>
          </w:rPr>
          <w:alias w:val="Název"/>
          <w:id w:val="5335538"/>
          <w:placeholder>
            <w:docPart w:val="8108C02241494BD2BEEFE86BE5EACBD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DA5250" w:rsidRPr="00DA5250">
            <w:t>kterým se mění Nařízení č. 4/2017</w:t>
          </w:r>
          <w:r w:rsidR="00E62822">
            <w:t>,</w:t>
          </w:r>
          <w:r w:rsidR="00DA5250" w:rsidRPr="00DA5250">
            <w:t xml:space="preserve"> kterým se vymezují oblasti, ve kterých lze místní komunikace nebo jejich určené úseky užít za cenu sjednanou</w:t>
          </w:r>
        </w:sdtContent>
      </w:sdt>
    </w:p>
    <w:p w14:paraId="4C00F8E1" w14:textId="4B823680" w:rsidR="00DA5250" w:rsidRDefault="009C12D6" w:rsidP="00DA5250">
      <w:r>
        <w:t>Rada</w:t>
      </w:r>
      <w:r w:rsidR="00CE74B2">
        <w:t xml:space="preserve"> města Karviné na své </w:t>
      </w:r>
      <w:r>
        <w:t>schůzi</w:t>
      </w:r>
      <w:r w:rsidR="00CE74B2">
        <w:t xml:space="preserve"> dne </w:t>
      </w:r>
      <w:sdt>
        <w:sdtPr>
          <w:id w:val="1048578332"/>
          <w:placeholder>
            <w:docPart w:val="660E5E515E6645E5B0445BCA35E570CB"/>
          </w:placeholder>
          <w:date w:fullDate="2025-04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94CEE">
            <w:t>16.04.2025</w:t>
          </w:r>
        </w:sdtContent>
      </w:sdt>
      <w:r w:rsidR="00CE74B2">
        <w:t xml:space="preserve"> vydal</w:t>
      </w:r>
      <w:r>
        <w:t>a</w:t>
      </w:r>
      <w:r w:rsidR="00CE74B2">
        <w:t xml:space="preserve"> v souladu s § 1</w:t>
      </w:r>
      <w:r>
        <w:t>1</w:t>
      </w:r>
      <w:r w:rsidR="00CE74B2">
        <w:t xml:space="preserve"> </w:t>
      </w:r>
      <w:r w:rsidR="00DA5250">
        <w:t>odst</w:t>
      </w:r>
      <w:r w:rsidR="00CE74B2">
        <w:t xml:space="preserve">. </w:t>
      </w:r>
      <w:sdt>
        <w:sdtPr>
          <w:id w:val="1220326308"/>
          <w:placeholder>
            <w:docPart w:val="879A7F5EDE08464BB17523344057D7C6"/>
          </w:placeholder>
          <w:text/>
        </w:sdtPr>
        <w:sdtEndPr/>
        <w:sdtContent>
          <w:r w:rsidR="00DA5250">
            <w:t>1</w:t>
          </w:r>
        </w:sdtContent>
      </w:sdt>
      <w:r w:rsidR="00CE74B2">
        <w:t xml:space="preserve">) a § </w:t>
      </w:r>
      <w:r>
        <w:t>102</w:t>
      </w:r>
      <w:r w:rsidR="00CE74B2">
        <w:t xml:space="preserve"> odst. 2 písm. </w:t>
      </w:r>
      <w:r>
        <w:t>d</w:t>
      </w:r>
      <w:r w:rsidR="00CE74B2">
        <w:t xml:space="preserve">) zákona č. 128/2000 Sb., o obcích (obecní zřízení) ve znění pozdějších předpisů, k uplatnění ustanovení </w:t>
      </w:r>
      <w:r w:rsidR="00DA5250">
        <w:t>§ 23 zákona č. 13/1997 Sb., o pozemních komunikacích, ve znění pozdějších předpisů, toto nařízení, kterým se mění N</w:t>
      </w:r>
      <w:r w:rsidR="00DA5250" w:rsidRPr="00DA5250">
        <w:rPr>
          <w:iCs/>
        </w:rPr>
        <w:t>ařízení č. 4/2017</w:t>
      </w:r>
      <w:r w:rsidR="00E62822">
        <w:rPr>
          <w:iCs/>
        </w:rPr>
        <w:t>,</w:t>
      </w:r>
      <w:r w:rsidR="00DA5250" w:rsidRPr="00DA5250">
        <w:rPr>
          <w:iCs/>
        </w:rPr>
        <w:t xml:space="preserve"> kterým se vymezují oblasti, ve kterých lze místní komunikace nebo jejich určené úseky užít za cenu sjednanou</w:t>
      </w:r>
      <w:r w:rsidR="00DA5250">
        <w:rPr>
          <w:iCs/>
        </w:rPr>
        <w:t xml:space="preserve"> takto</w:t>
      </w:r>
      <w:r w:rsidR="00DA5250">
        <w:t>:</w:t>
      </w:r>
    </w:p>
    <w:p w14:paraId="5C58A30F" w14:textId="77777777" w:rsidR="00913CE2" w:rsidRPr="00913CE2" w:rsidRDefault="00913CE2" w:rsidP="00DA5250">
      <w:pPr>
        <w:pStyle w:val="lnek"/>
        <w:rPr>
          <w:rStyle w:val="Nzevknihy"/>
        </w:rPr>
      </w:pPr>
    </w:p>
    <w:p w14:paraId="4F744FB0" w14:textId="77777777" w:rsidR="00CE74B2" w:rsidRDefault="00CE74B2" w:rsidP="000E3896">
      <w:pPr>
        <w:pStyle w:val="Nzevlnku"/>
      </w:pPr>
      <w:r>
        <w:t>Úvodní ustanovení</w:t>
      </w:r>
    </w:p>
    <w:p w14:paraId="7E70E9D9" w14:textId="4ED3EF07" w:rsidR="00DA5250" w:rsidRDefault="007402A9" w:rsidP="00AD01FE">
      <w:pPr>
        <w:pStyle w:val="rove1"/>
        <w:rPr>
          <w:lang w:bidi="ar-SA"/>
        </w:rPr>
      </w:pPr>
      <w:r>
        <w:rPr>
          <w:lang w:bidi="ar-SA"/>
        </w:rPr>
        <w:t>V příloze č. 1 nařízení se za písmeno ch) vkládá do tabulky nový řádek, který zní: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1"/>
        <w:gridCol w:w="2409"/>
        <w:gridCol w:w="1701"/>
        <w:gridCol w:w="3962"/>
      </w:tblGrid>
      <w:tr w:rsidR="007402A9" w:rsidRPr="007402A9" w14:paraId="49ACA145" w14:textId="77777777" w:rsidTr="007402A9">
        <w:tc>
          <w:tcPr>
            <w:tcW w:w="421" w:type="dxa"/>
          </w:tcPr>
          <w:p w14:paraId="5EA17E4D" w14:textId="77777777" w:rsidR="007402A9" w:rsidRPr="007402A9" w:rsidRDefault="007402A9" w:rsidP="007402A9">
            <w:pPr>
              <w:pStyle w:val="rove1"/>
              <w:numPr>
                <w:ilvl w:val="0"/>
                <w:numId w:val="0"/>
              </w:numPr>
              <w:rPr>
                <w:sz w:val="18"/>
                <w:szCs w:val="18"/>
                <w:lang w:bidi="ar-SA"/>
              </w:rPr>
            </w:pPr>
          </w:p>
        </w:tc>
        <w:tc>
          <w:tcPr>
            <w:tcW w:w="2409" w:type="dxa"/>
          </w:tcPr>
          <w:p w14:paraId="74774336" w14:textId="34F350A7" w:rsidR="007402A9" w:rsidRPr="007402A9" w:rsidRDefault="007402A9" w:rsidP="007402A9">
            <w:pPr>
              <w:pStyle w:val="rove1"/>
              <w:numPr>
                <w:ilvl w:val="0"/>
                <w:numId w:val="0"/>
              </w:numPr>
              <w:rPr>
                <w:sz w:val="18"/>
                <w:szCs w:val="18"/>
                <w:lang w:bidi="ar-SA"/>
              </w:rPr>
            </w:pPr>
            <w:r w:rsidRPr="007402A9">
              <w:rPr>
                <w:sz w:val="18"/>
                <w:szCs w:val="18"/>
                <w:lang w:bidi="ar-SA"/>
              </w:rPr>
              <w:t>Část města nebo její úsek</w:t>
            </w:r>
          </w:p>
        </w:tc>
        <w:tc>
          <w:tcPr>
            <w:tcW w:w="1701" w:type="dxa"/>
          </w:tcPr>
          <w:p w14:paraId="1E5A5665" w14:textId="6229B8F0" w:rsidR="007402A9" w:rsidRPr="007402A9" w:rsidRDefault="007402A9" w:rsidP="007402A9">
            <w:pPr>
              <w:pStyle w:val="rove1"/>
              <w:numPr>
                <w:ilvl w:val="0"/>
                <w:numId w:val="0"/>
              </w:numPr>
              <w:rPr>
                <w:sz w:val="18"/>
                <w:szCs w:val="18"/>
                <w:lang w:bidi="ar-SA"/>
              </w:rPr>
            </w:pPr>
            <w:r w:rsidRPr="007402A9">
              <w:rPr>
                <w:sz w:val="18"/>
                <w:szCs w:val="18"/>
                <w:lang w:bidi="ar-SA"/>
              </w:rPr>
              <w:t>Místní komunikace</w:t>
            </w:r>
          </w:p>
        </w:tc>
        <w:tc>
          <w:tcPr>
            <w:tcW w:w="3962" w:type="dxa"/>
          </w:tcPr>
          <w:p w14:paraId="0AB12A33" w14:textId="5F996E6A" w:rsidR="007402A9" w:rsidRPr="007402A9" w:rsidRDefault="007402A9" w:rsidP="007402A9">
            <w:pPr>
              <w:pStyle w:val="rove1"/>
              <w:numPr>
                <w:ilvl w:val="0"/>
                <w:numId w:val="0"/>
              </w:numPr>
              <w:rPr>
                <w:sz w:val="18"/>
                <w:szCs w:val="18"/>
                <w:lang w:bidi="ar-SA"/>
              </w:rPr>
            </w:pPr>
            <w:r w:rsidRPr="007402A9">
              <w:rPr>
                <w:sz w:val="18"/>
                <w:szCs w:val="18"/>
                <w:lang w:bidi="ar-SA"/>
              </w:rPr>
              <w:t>Stručný popis vymezující místní komunikaci</w:t>
            </w:r>
          </w:p>
        </w:tc>
      </w:tr>
      <w:tr w:rsidR="007402A9" w:rsidRPr="007402A9" w14:paraId="0C3971A4" w14:textId="77777777" w:rsidTr="007402A9">
        <w:tc>
          <w:tcPr>
            <w:tcW w:w="421" w:type="dxa"/>
          </w:tcPr>
          <w:p w14:paraId="7EB3BD7D" w14:textId="337E8AEF" w:rsidR="007402A9" w:rsidRPr="007402A9" w:rsidRDefault="007402A9" w:rsidP="007402A9">
            <w:pPr>
              <w:pStyle w:val="rove1"/>
              <w:numPr>
                <w:ilvl w:val="0"/>
                <w:numId w:val="0"/>
              </w:numPr>
              <w:rPr>
                <w:sz w:val="18"/>
                <w:szCs w:val="18"/>
                <w:lang w:bidi="ar-SA"/>
              </w:rPr>
            </w:pPr>
            <w:r w:rsidRPr="007402A9">
              <w:rPr>
                <w:sz w:val="18"/>
                <w:szCs w:val="18"/>
                <w:lang w:bidi="ar-SA"/>
              </w:rPr>
              <w:t>i)</w:t>
            </w:r>
          </w:p>
        </w:tc>
        <w:tc>
          <w:tcPr>
            <w:tcW w:w="2409" w:type="dxa"/>
          </w:tcPr>
          <w:p w14:paraId="5079540D" w14:textId="1CBFB53A" w:rsidR="007402A9" w:rsidRPr="007402A9" w:rsidRDefault="007402A9" w:rsidP="007402A9">
            <w:pPr>
              <w:pStyle w:val="rove1"/>
              <w:numPr>
                <w:ilvl w:val="0"/>
                <w:numId w:val="0"/>
              </w:numPr>
              <w:rPr>
                <w:sz w:val="18"/>
                <w:szCs w:val="18"/>
                <w:lang w:bidi="ar-SA"/>
              </w:rPr>
            </w:pPr>
            <w:r w:rsidRPr="007402A9">
              <w:rPr>
                <w:sz w:val="18"/>
                <w:szCs w:val="18"/>
                <w:lang w:bidi="ar-SA"/>
              </w:rPr>
              <w:t>Karviná – Fryštát</w:t>
            </w:r>
          </w:p>
        </w:tc>
        <w:tc>
          <w:tcPr>
            <w:tcW w:w="1701" w:type="dxa"/>
          </w:tcPr>
          <w:p w14:paraId="599A6970" w14:textId="1236FC77" w:rsidR="007402A9" w:rsidRPr="007402A9" w:rsidRDefault="007402A9" w:rsidP="007402A9">
            <w:pPr>
              <w:pStyle w:val="rove1"/>
              <w:numPr>
                <w:ilvl w:val="0"/>
                <w:numId w:val="0"/>
              </w:numPr>
              <w:rPr>
                <w:sz w:val="18"/>
                <w:szCs w:val="18"/>
                <w:lang w:bidi="ar-SA"/>
              </w:rPr>
            </w:pPr>
            <w:r w:rsidRPr="007402A9">
              <w:rPr>
                <w:sz w:val="18"/>
                <w:szCs w:val="18"/>
                <w:lang w:bidi="ar-SA"/>
              </w:rPr>
              <w:t>Fryštátská</w:t>
            </w:r>
          </w:p>
        </w:tc>
        <w:tc>
          <w:tcPr>
            <w:tcW w:w="3962" w:type="dxa"/>
          </w:tcPr>
          <w:p w14:paraId="13CBCB0D" w14:textId="3D294CC0" w:rsidR="007402A9" w:rsidRPr="007402A9" w:rsidRDefault="007402A9" w:rsidP="007402A9">
            <w:pPr>
              <w:pStyle w:val="rove1"/>
              <w:numPr>
                <w:ilvl w:val="0"/>
                <w:numId w:val="0"/>
              </w:numPr>
              <w:rPr>
                <w:sz w:val="18"/>
                <w:szCs w:val="18"/>
                <w:lang w:bidi="ar-SA"/>
              </w:rPr>
            </w:pPr>
            <w:r w:rsidRPr="007402A9">
              <w:rPr>
                <w:sz w:val="18"/>
                <w:szCs w:val="18"/>
                <w:lang w:bidi="ar-SA"/>
              </w:rPr>
              <w:t>Parkoviště u centrálního tržiště</w:t>
            </w:r>
          </w:p>
        </w:tc>
      </w:tr>
    </w:tbl>
    <w:p w14:paraId="79748B2E" w14:textId="2EA94C9B" w:rsidR="007402A9" w:rsidRDefault="00AD01FE" w:rsidP="00AD01FE">
      <w:pPr>
        <w:pStyle w:val="rove1"/>
        <w:rPr>
          <w:lang w:bidi="ar-SA"/>
        </w:rPr>
      </w:pPr>
      <w:r>
        <w:rPr>
          <w:lang w:bidi="ar-SA"/>
        </w:rPr>
        <w:t>V příloze č. 3 nařízení se text: „domu s pečovatelskou službou č. 48“ vypouští a nahrazuje textem: „</w:t>
      </w:r>
      <w:r w:rsidRPr="00AD01FE">
        <w:rPr>
          <w:lang w:bidi="ar-SA"/>
        </w:rPr>
        <w:t>bytového domu pro seniory a osoby se zdravotním postižením</w:t>
      </w:r>
      <w:r>
        <w:rPr>
          <w:lang w:bidi="ar-SA"/>
        </w:rPr>
        <w:t xml:space="preserve"> č. 48“.</w:t>
      </w:r>
    </w:p>
    <w:p w14:paraId="4CA592A8" w14:textId="77777777" w:rsidR="001B106E" w:rsidRDefault="001B106E" w:rsidP="001B106E">
      <w:pPr>
        <w:pStyle w:val="lnek"/>
        <w:rPr>
          <w:lang w:bidi="ar-SA"/>
        </w:rPr>
      </w:pPr>
    </w:p>
    <w:p w14:paraId="4CC81B6C" w14:textId="06A3955C" w:rsidR="00DA5250" w:rsidRDefault="00DA5250" w:rsidP="00DA5250">
      <w:pPr>
        <w:pStyle w:val="Nzevlnku"/>
        <w:rPr>
          <w:lang w:bidi="ar-SA"/>
        </w:rPr>
      </w:pPr>
      <w:r>
        <w:rPr>
          <w:lang w:bidi="ar-SA"/>
        </w:rPr>
        <w:t>Společná a závěrečná ustanovení</w:t>
      </w:r>
    </w:p>
    <w:p w14:paraId="33D0E629" w14:textId="62E2FE2B" w:rsidR="00DA5250" w:rsidRPr="00DA5250" w:rsidRDefault="00DA5250" w:rsidP="00DA5250">
      <w:pPr>
        <w:pStyle w:val="rove1"/>
        <w:numPr>
          <w:ilvl w:val="0"/>
          <w:numId w:val="0"/>
        </w:numPr>
        <w:ind w:left="567"/>
        <w:rPr>
          <w:lang w:bidi="ar-SA"/>
        </w:rPr>
      </w:pPr>
      <w:r w:rsidRPr="00DA5250">
        <w:rPr>
          <w:lang w:bidi="ar-SA"/>
        </w:rPr>
        <w:t xml:space="preserve">Toto Nařízení bylo schváleno usnesením Rady města Karviné č. </w:t>
      </w:r>
      <w:r w:rsidR="00AB3BAC">
        <w:rPr>
          <w:lang w:bidi="ar-SA"/>
        </w:rPr>
        <w:t xml:space="preserve">2133 </w:t>
      </w:r>
      <w:r w:rsidRPr="00DA5250">
        <w:rPr>
          <w:lang w:bidi="ar-SA"/>
        </w:rPr>
        <w:t xml:space="preserve">ze dne </w:t>
      </w:r>
      <w:r w:rsidR="00994CEE">
        <w:rPr>
          <w:lang w:bidi="ar-SA"/>
        </w:rPr>
        <w:t>16</w:t>
      </w:r>
      <w:r w:rsidR="007402A9">
        <w:rPr>
          <w:lang w:bidi="ar-SA"/>
        </w:rPr>
        <w:t>. 04. 2025</w:t>
      </w:r>
      <w:r w:rsidRPr="00DA5250">
        <w:rPr>
          <w:lang w:bidi="ar-SA"/>
        </w:rPr>
        <w:t xml:space="preserve"> a nabývá účinnosti </w:t>
      </w:r>
      <w:r w:rsidR="00B536CD">
        <w:rPr>
          <w:lang w:bidi="ar-SA"/>
        </w:rPr>
        <w:t>15</w:t>
      </w:r>
      <w:r w:rsidR="007402A9">
        <w:rPr>
          <w:lang w:bidi="ar-SA"/>
        </w:rPr>
        <w:t>. 05. 2025</w:t>
      </w:r>
      <w:r w:rsidRPr="00DA5250">
        <w:rPr>
          <w:lang w:bidi="ar-SA"/>
        </w:rPr>
        <w:t>.</w:t>
      </w:r>
    </w:p>
    <w:p w14:paraId="701A8A42" w14:textId="77777777" w:rsidR="00B368BA" w:rsidRDefault="00B368BA" w:rsidP="00B368BA">
      <w:pPr>
        <w:rPr>
          <w:lang w:bidi="ar-SA"/>
        </w:rPr>
      </w:pPr>
    </w:p>
    <w:p w14:paraId="4536FE3D" w14:textId="77777777"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14:paraId="69C4322A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14:paraId="26C56474" w14:textId="77777777" w:rsidR="00B368BA" w:rsidRDefault="00B368BA" w:rsidP="00B368BA">
      <w:pPr>
        <w:pStyle w:val="Bezmezer"/>
        <w:jc w:val="center"/>
        <w:rPr>
          <w:lang w:bidi="ar-SA"/>
        </w:rPr>
      </w:pPr>
    </w:p>
    <w:p w14:paraId="7DAB7EE4" w14:textId="77777777" w:rsidR="00B368BA" w:rsidRDefault="00B368BA" w:rsidP="00B368BA">
      <w:pPr>
        <w:pStyle w:val="Bezmezer"/>
        <w:rPr>
          <w:lang w:bidi="ar-SA"/>
        </w:rPr>
      </w:pPr>
    </w:p>
    <w:p w14:paraId="372FFF58" w14:textId="77777777" w:rsidR="00B368BA" w:rsidRDefault="00363B5D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14:paraId="47639907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14:paraId="52F27503" w14:textId="77777777" w:rsidR="007B30B9" w:rsidRPr="00B368BA" w:rsidRDefault="007B30B9" w:rsidP="00363B5D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E7B1" w14:textId="77777777" w:rsidR="00DA5250" w:rsidRDefault="00DA5250" w:rsidP="00850C16">
      <w:pPr>
        <w:spacing w:after="0" w:line="240" w:lineRule="auto"/>
      </w:pPr>
      <w:r>
        <w:separator/>
      </w:r>
    </w:p>
  </w:endnote>
  <w:endnote w:type="continuationSeparator" w:id="0">
    <w:p w14:paraId="60541868" w14:textId="77777777" w:rsidR="00DA5250" w:rsidRDefault="00DA5250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9CB4" w14:textId="77777777" w:rsidR="00363B5D" w:rsidRPr="00BA2F28" w:rsidRDefault="00363B5D" w:rsidP="00363B5D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AC0640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2A9B7FFB" w14:textId="77777777" w:rsidR="007B30B9" w:rsidRPr="00363B5D" w:rsidRDefault="007B30B9" w:rsidP="00363B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B868" w14:textId="77777777" w:rsidR="00363B5D" w:rsidRPr="00BA2F28" w:rsidRDefault="00363B5D" w:rsidP="00363B5D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455B2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455B2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3232593B" w14:textId="77777777" w:rsidR="00D81323" w:rsidRPr="00363B5D" w:rsidRDefault="00D81323" w:rsidP="00363B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9E1D" w14:textId="77777777" w:rsidR="00DA5250" w:rsidRDefault="00DA5250" w:rsidP="00850C16">
      <w:pPr>
        <w:spacing w:after="0" w:line="240" w:lineRule="auto"/>
      </w:pPr>
      <w:r>
        <w:separator/>
      </w:r>
    </w:p>
  </w:footnote>
  <w:footnote w:type="continuationSeparator" w:id="0">
    <w:p w14:paraId="01C7F558" w14:textId="77777777" w:rsidR="00DA5250" w:rsidRDefault="00DA5250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1B9C" w14:textId="0CA40F2E" w:rsidR="007402A9" w:rsidRPr="007402A9" w:rsidRDefault="007402A9" w:rsidP="007402A9">
    <w:pPr>
      <w:pStyle w:val="Zhlav"/>
      <w:jc w:val="right"/>
      <w:rPr>
        <w:noProof/>
        <w:color w:val="FF0000"/>
        <w:lang w:eastAsia="cs-CZ" w:bidi="ar-SA"/>
      </w:rPr>
    </w:pPr>
  </w:p>
  <w:p w14:paraId="4B56EB4C" w14:textId="346431B1" w:rsidR="007402A9" w:rsidRDefault="007B30B9" w:rsidP="007402A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1C37795C" wp14:editId="1737743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8F1C7" w14:textId="77777777" w:rsidR="007B30B9" w:rsidRDefault="007B30B9" w:rsidP="007B30B9">
    <w:pPr>
      <w:pStyle w:val="Zhlav"/>
      <w:rPr>
        <w:b/>
      </w:rPr>
    </w:pPr>
  </w:p>
  <w:p w14:paraId="48A054B5" w14:textId="77777777" w:rsidR="007B30B9" w:rsidRPr="005916F6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5916F6">
      <w:rPr>
        <w:rFonts w:ascii="Arial Narrow" w:hAnsi="Arial Narrow"/>
        <w:b/>
        <w:sz w:val="22"/>
      </w:rPr>
      <w:t>STATUTÁRNÍ MĚSTO</w:t>
    </w:r>
  </w:p>
  <w:p w14:paraId="49DE6F6E" w14:textId="77777777"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5916F6">
      <w:rPr>
        <w:rFonts w:ascii="Arial Narrow" w:hAnsi="Arial Narrow"/>
        <w:b/>
        <w:sz w:val="22"/>
      </w:rPr>
      <w:t>KARVINÁ</w:t>
    </w:r>
  </w:p>
  <w:p w14:paraId="7565BA55" w14:textId="77777777" w:rsidR="00E06450" w:rsidRPr="005916F6" w:rsidRDefault="00E06450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Rada města Karviné</w:t>
    </w:r>
  </w:p>
  <w:p w14:paraId="5AAA33E2" w14:textId="77777777" w:rsidR="007B30B9" w:rsidRDefault="007B30B9" w:rsidP="007B30B9">
    <w:pPr>
      <w:pStyle w:val="Zhlav"/>
    </w:pPr>
  </w:p>
  <w:p w14:paraId="4DC1FF0D" w14:textId="77777777"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14:paraId="26627568" w14:textId="77777777"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9186518">
    <w:abstractNumId w:val="0"/>
  </w:num>
  <w:num w:numId="2" w16cid:durableId="1035884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50"/>
    <w:rsid w:val="00007D05"/>
    <w:rsid w:val="000104A4"/>
    <w:rsid w:val="0001117F"/>
    <w:rsid w:val="00020D62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BCA"/>
    <w:rsid w:val="000D0CBF"/>
    <w:rsid w:val="000D3681"/>
    <w:rsid w:val="000D36F2"/>
    <w:rsid w:val="000D415F"/>
    <w:rsid w:val="000D63F7"/>
    <w:rsid w:val="000E3896"/>
    <w:rsid w:val="000E5DDA"/>
    <w:rsid w:val="000F0F8A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106E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3F69"/>
    <w:rsid w:val="00214414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0466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3B5D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5B2B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188"/>
    <w:rsid w:val="004B156E"/>
    <w:rsid w:val="004B7ABB"/>
    <w:rsid w:val="004C5E1E"/>
    <w:rsid w:val="004D1248"/>
    <w:rsid w:val="004D18F6"/>
    <w:rsid w:val="004D54E8"/>
    <w:rsid w:val="004D5B61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809E3"/>
    <w:rsid w:val="005916F6"/>
    <w:rsid w:val="005A014F"/>
    <w:rsid w:val="005A3F56"/>
    <w:rsid w:val="005A685C"/>
    <w:rsid w:val="005B4741"/>
    <w:rsid w:val="005B5600"/>
    <w:rsid w:val="005B6A51"/>
    <w:rsid w:val="005C3997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0D3F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1900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02A9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8F3E1E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4CEE"/>
    <w:rsid w:val="00997520"/>
    <w:rsid w:val="009A323C"/>
    <w:rsid w:val="009A778F"/>
    <w:rsid w:val="009B2EFA"/>
    <w:rsid w:val="009B3B9F"/>
    <w:rsid w:val="009C12D6"/>
    <w:rsid w:val="009E3B06"/>
    <w:rsid w:val="009E43CD"/>
    <w:rsid w:val="009F0137"/>
    <w:rsid w:val="00A01E55"/>
    <w:rsid w:val="00A01E69"/>
    <w:rsid w:val="00A03972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1CA1"/>
    <w:rsid w:val="00A839D2"/>
    <w:rsid w:val="00A87522"/>
    <w:rsid w:val="00A91495"/>
    <w:rsid w:val="00A9174E"/>
    <w:rsid w:val="00A95EA8"/>
    <w:rsid w:val="00AA11E6"/>
    <w:rsid w:val="00AA2266"/>
    <w:rsid w:val="00AB3BAC"/>
    <w:rsid w:val="00AC0640"/>
    <w:rsid w:val="00AC1EF0"/>
    <w:rsid w:val="00AC27A8"/>
    <w:rsid w:val="00AC776B"/>
    <w:rsid w:val="00AD0182"/>
    <w:rsid w:val="00AD01FE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5CF4"/>
    <w:rsid w:val="00B46550"/>
    <w:rsid w:val="00B46842"/>
    <w:rsid w:val="00B46CFB"/>
    <w:rsid w:val="00B52D0F"/>
    <w:rsid w:val="00B536CD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032B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A2EAE"/>
    <w:rsid w:val="00DA5250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0000E"/>
    <w:rsid w:val="00E06450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2822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151"/>
    <w:rsid w:val="00E83DE2"/>
    <w:rsid w:val="00E8420D"/>
    <w:rsid w:val="00E85102"/>
    <w:rsid w:val="00EA5997"/>
    <w:rsid w:val="00EB0B7E"/>
    <w:rsid w:val="00EB4E3F"/>
    <w:rsid w:val="00EB5720"/>
    <w:rsid w:val="00EB729A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4BB7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0F6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949B12"/>
  <w15:docId w15:val="{409946A6-CB97-410A-BBD0-D690AFD2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2%20Na&#345;&#237;z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AC1C821D054847A2A7C341913F1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0180E-0A72-4B4F-8B28-B995E510ABB5}"/>
      </w:docPartPr>
      <w:docPartBody>
        <w:p w:rsidR="00761411" w:rsidRDefault="00761411">
          <w:pPr>
            <w:pStyle w:val="46AC1C821D054847A2A7C341913F1483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8108C02241494BD2BEEFE86BE5EACB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EF770-D00B-4C7C-85B6-37064E830F84}"/>
      </w:docPartPr>
      <w:docPartBody>
        <w:p w:rsidR="00761411" w:rsidRDefault="00761411">
          <w:pPr>
            <w:pStyle w:val="8108C02241494BD2BEEFE86BE5EACBDA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660E5E515E6645E5B0445BCA35E570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823F2-827A-4D65-A544-2DE3006CD96E}"/>
      </w:docPartPr>
      <w:docPartBody>
        <w:p w:rsidR="00761411" w:rsidRDefault="00761411">
          <w:pPr>
            <w:pStyle w:val="660E5E515E6645E5B0445BCA35E570CB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879A7F5EDE08464BB17523344057D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E7EF1-F89C-4A35-B6F7-282295A78AFC}"/>
      </w:docPartPr>
      <w:docPartBody>
        <w:p w:rsidR="00761411" w:rsidRDefault="00761411">
          <w:pPr>
            <w:pStyle w:val="879A7F5EDE08464BB17523344057D7C6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411"/>
    <w:rsid w:val="000D0BCA"/>
    <w:rsid w:val="004B1188"/>
    <w:rsid w:val="005C3997"/>
    <w:rsid w:val="00761411"/>
    <w:rsid w:val="009A323C"/>
    <w:rsid w:val="00B45CF4"/>
    <w:rsid w:val="00F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46AC1C821D054847A2A7C341913F1483">
    <w:name w:val="46AC1C821D054847A2A7C341913F1483"/>
  </w:style>
  <w:style w:type="paragraph" w:customStyle="1" w:styleId="8108C02241494BD2BEEFE86BE5EACBDA">
    <w:name w:val="8108C02241494BD2BEEFE86BE5EACBDA"/>
  </w:style>
  <w:style w:type="paragraph" w:customStyle="1" w:styleId="660E5E515E6645E5B0445BCA35E570CB">
    <w:name w:val="660E5E515E6645E5B0445BCA35E570CB"/>
  </w:style>
  <w:style w:type="paragraph" w:customStyle="1" w:styleId="879A7F5EDE08464BB17523344057D7C6">
    <w:name w:val="879A7F5EDE08464BB17523344057D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Nařízení.dotx</Template>
  <TotalTime>6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kterým se mění Nařízení č. 4/2017, kterým se vymezují oblasti, ve kterých lze místní komunikace nebo jejich určené úseky užít za cenu sjednanou</vt:lpstr>
    </vt:vector>
  </TitlesOfParts>
  <Company>mesto Karvina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kterým se mění Nařízení č. 4/2017, kterým se vymezují oblasti, ve kterých lze místní komunikace nebo jejich určené úseky užít za cenu sjednanou</dc:title>
  <dc:subject>NAŘÍZENÍ</dc:subject>
  <dc:creator>Godálová Jana</dc:creator>
  <cp:keywords>*MMKASS*</cp:keywords>
  <cp:lastModifiedBy>Šmídová Silvie</cp:lastModifiedBy>
  <cp:revision>3</cp:revision>
  <cp:lastPrinted>2025-04-17T06:19:00Z</cp:lastPrinted>
  <dcterms:created xsi:type="dcterms:W3CDTF">2025-04-17T06:19:00Z</dcterms:created>
  <dcterms:modified xsi:type="dcterms:W3CDTF">2025-04-17T06:25:00Z</dcterms:modified>
</cp:coreProperties>
</file>