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10A0" w14:textId="77777777" w:rsidR="006F4AD5" w:rsidRPr="00944D3D" w:rsidRDefault="006F4AD5">
      <w:pPr>
        <w:pStyle w:val="Nzev"/>
      </w:pPr>
    </w:p>
    <w:p w14:paraId="60CCBD83" w14:textId="77777777" w:rsidR="006F4AD5" w:rsidRPr="00944D3D" w:rsidRDefault="004C74EF">
      <w:pPr>
        <w:jc w:val="center"/>
        <w:rPr>
          <w:b/>
          <w:sz w:val="24"/>
          <w:szCs w:val="24"/>
        </w:rPr>
      </w:pPr>
      <w:r w:rsidRPr="00944D3D">
        <w:rPr>
          <w:b/>
          <w:sz w:val="24"/>
          <w:szCs w:val="24"/>
        </w:rPr>
        <w:t>Obec Kolomuty, okres Mladá Boleslav</w:t>
      </w:r>
    </w:p>
    <w:p w14:paraId="298F404E" w14:textId="77777777" w:rsidR="004C74EF" w:rsidRPr="00944D3D" w:rsidRDefault="004C74EF">
      <w:pPr>
        <w:jc w:val="center"/>
        <w:rPr>
          <w:b/>
          <w:sz w:val="24"/>
          <w:szCs w:val="24"/>
        </w:rPr>
      </w:pPr>
    </w:p>
    <w:p w14:paraId="77A2B185" w14:textId="77777777" w:rsidR="004C74EF" w:rsidRPr="00944D3D" w:rsidRDefault="004C74EF">
      <w:pPr>
        <w:jc w:val="center"/>
        <w:rPr>
          <w:b/>
          <w:sz w:val="24"/>
          <w:szCs w:val="24"/>
        </w:rPr>
      </w:pPr>
      <w:r w:rsidRPr="00944D3D">
        <w:rPr>
          <w:b/>
          <w:sz w:val="24"/>
          <w:szCs w:val="24"/>
        </w:rPr>
        <w:t>Obecně závazná vyhláška</w:t>
      </w:r>
    </w:p>
    <w:p w14:paraId="37813C92" w14:textId="77777777" w:rsidR="004C74EF" w:rsidRPr="00944D3D" w:rsidRDefault="004C74EF" w:rsidP="004C74EF">
      <w:pPr>
        <w:jc w:val="center"/>
        <w:rPr>
          <w:b/>
          <w:sz w:val="24"/>
          <w:szCs w:val="24"/>
        </w:rPr>
      </w:pPr>
      <w:r w:rsidRPr="00944D3D">
        <w:rPr>
          <w:b/>
          <w:sz w:val="24"/>
          <w:szCs w:val="24"/>
        </w:rPr>
        <w:t>obce Kolomuty č. 1</w:t>
      </w:r>
      <w:r w:rsidR="00702671">
        <w:rPr>
          <w:b/>
          <w:sz w:val="24"/>
          <w:szCs w:val="24"/>
        </w:rPr>
        <w:t>/2022</w:t>
      </w:r>
    </w:p>
    <w:p w14:paraId="73FD6D40" w14:textId="77777777" w:rsidR="004C74EF" w:rsidRPr="00944D3D" w:rsidRDefault="004C74EF" w:rsidP="004C74EF">
      <w:pPr>
        <w:jc w:val="center"/>
        <w:rPr>
          <w:sz w:val="24"/>
          <w:szCs w:val="24"/>
        </w:rPr>
      </w:pPr>
    </w:p>
    <w:p w14:paraId="5C5523A3" w14:textId="77777777" w:rsidR="006F4AD5" w:rsidRPr="00944D3D" w:rsidRDefault="004C74EF">
      <w:pPr>
        <w:jc w:val="both"/>
        <w:rPr>
          <w:sz w:val="24"/>
          <w:szCs w:val="24"/>
        </w:rPr>
      </w:pPr>
      <w:r w:rsidRPr="00944D3D">
        <w:rPr>
          <w:sz w:val="24"/>
          <w:szCs w:val="24"/>
        </w:rPr>
        <w:t>Zastupitelstvo obce Kolomuty</w:t>
      </w:r>
      <w:r w:rsidR="006F4AD5" w:rsidRPr="00944D3D">
        <w:rPr>
          <w:sz w:val="24"/>
          <w:szCs w:val="24"/>
        </w:rPr>
        <w:t xml:space="preserve"> na základě usnesení zastupitelstva ze dne </w:t>
      </w:r>
      <w:r w:rsidRPr="00944D3D">
        <w:rPr>
          <w:sz w:val="24"/>
          <w:szCs w:val="24"/>
        </w:rPr>
        <w:t>21. 12. 2022</w:t>
      </w:r>
      <w:r w:rsidR="006F4AD5" w:rsidRPr="00944D3D">
        <w:rPr>
          <w:sz w:val="24"/>
          <w:szCs w:val="24"/>
        </w:rPr>
        <w:t xml:space="preserve"> podle § 29 odst. 1 písm o) bod 1. zákona č. 133/1985 Sb., o požární ochraně, ve znění pozdějších předpisů, § 1 odst. 3 písm. d) a § 15 nařízení vlády č. 172/2001 Sb., k provedení zákona o požární ochraně, ve znění zákona č. 498/2002 Sb. a podle § 10 zákona č. 128/2000 Sb., o obcích (obecní zřízení), ve znění zákona č. 313/2002 Sb., vydává obecně závaznou vyhlášku</w:t>
      </w:r>
    </w:p>
    <w:p w14:paraId="494519ED" w14:textId="77777777" w:rsidR="006F4AD5" w:rsidRPr="00944D3D" w:rsidRDefault="006F4AD5">
      <w:pPr>
        <w:jc w:val="both"/>
        <w:rPr>
          <w:sz w:val="24"/>
          <w:szCs w:val="24"/>
        </w:rPr>
      </w:pPr>
    </w:p>
    <w:p w14:paraId="7B0080A5" w14:textId="77777777" w:rsidR="006F4AD5" w:rsidRPr="00944D3D" w:rsidRDefault="006F4AD5">
      <w:pPr>
        <w:jc w:val="both"/>
        <w:rPr>
          <w:sz w:val="24"/>
          <w:szCs w:val="24"/>
        </w:rPr>
      </w:pPr>
    </w:p>
    <w:p w14:paraId="5D543B31" w14:textId="77777777" w:rsidR="006F4AD5" w:rsidRPr="00944D3D" w:rsidRDefault="006F4AD5">
      <w:pPr>
        <w:jc w:val="center"/>
        <w:rPr>
          <w:sz w:val="24"/>
          <w:szCs w:val="24"/>
        </w:rPr>
      </w:pPr>
    </w:p>
    <w:p w14:paraId="036FAD62" w14:textId="77777777" w:rsidR="006F4AD5" w:rsidRPr="00944D3D" w:rsidRDefault="006F4AD5">
      <w:pPr>
        <w:pStyle w:val="Nadpis1"/>
        <w:rPr>
          <w:sz w:val="28"/>
          <w:szCs w:val="24"/>
        </w:rPr>
      </w:pPr>
      <w:r w:rsidRPr="00944D3D">
        <w:rPr>
          <w:sz w:val="28"/>
          <w:szCs w:val="24"/>
        </w:rPr>
        <w:t>požární řád obce</w:t>
      </w:r>
    </w:p>
    <w:p w14:paraId="6E5B2F43" w14:textId="77777777" w:rsidR="006F4AD5" w:rsidRPr="00944D3D" w:rsidRDefault="006F4AD5">
      <w:pPr>
        <w:jc w:val="center"/>
        <w:rPr>
          <w:b/>
          <w:sz w:val="28"/>
          <w:szCs w:val="24"/>
        </w:rPr>
      </w:pPr>
    </w:p>
    <w:p w14:paraId="3B31130E" w14:textId="77777777" w:rsidR="006F4AD5" w:rsidRPr="00944D3D" w:rsidRDefault="006F4AD5">
      <w:pPr>
        <w:jc w:val="center"/>
        <w:rPr>
          <w:sz w:val="24"/>
          <w:szCs w:val="24"/>
        </w:rPr>
      </w:pPr>
    </w:p>
    <w:p w14:paraId="64B4C159" w14:textId="77777777" w:rsidR="006F4AD5" w:rsidRPr="00944D3D" w:rsidRDefault="006F4AD5">
      <w:pPr>
        <w:jc w:val="center"/>
        <w:rPr>
          <w:b/>
          <w:sz w:val="24"/>
          <w:szCs w:val="24"/>
        </w:rPr>
      </w:pPr>
      <w:r w:rsidRPr="00944D3D">
        <w:rPr>
          <w:b/>
          <w:sz w:val="24"/>
          <w:szCs w:val="24"/>
        </w:rPr>
        <w:t>Čl. 1</w:t>
      </w:r>
    </w:p>
    <w:p w14:paraId="056A5531" w14:textId="77777777" w:rsidR="006F4AD5" w:rsidRPr="00944D3D" w:rsidRDefault="006F4AD5">
      <w:pPr>
        <w:jc w:val="center"/>
        <w:rPr>
          <w:b/>
          <w:sz w:val="24"/>
          <w:szCs w:val="24"/>
        </w:rPr>
      </w:pPr>
    </w:p>
    <w:p w14:paraId="5B52F4D1" w14:textId="77777777" w:rsidR="006F4AD5" w:rsidRPr="00944D3D" w:rsidRDefault="006F4AD5">
      <w:pPr>
        <w:pStyle w:val="Nadpis2"/>
        <w:rPr>
          <w:b/>
          <w:szCs w:val="24"/>
        </w:rPr>
      </w:pPr>
      <w:r w:rsidRPr="00944D3D">
        <w:rPr>
          <w:b/>
          <w:szCs w:val="24"/>
        </w:rPr>
        <w:t>Úvodní ustanovení</w:t>
      </w:r>
    </w:p>
    <w:p w14:paraId="1886E2B9" w14:textId="77777777" w:rsidR="006F4AD5" w:rsidRPr="00944D3D" w:rsidRDefault="006F4AD5">
      <w:pPr>
        <w:jc w:val="center"/>
        <w:rPr>
          <w:sz w:val="24"/>
          <w:szCs w:val="24"/>
        </w:rPr>
      </w:pPr>
    </w:p>
    <w:p w14:paraId="09B4A329" w14:textId="77777777" w:rsidR="006F4AD5" w:rsidRPr="00944D3D" w:rsidRDefault="006F4AD5">
      <w:pPr>
        <w:jc w:val="center"/>
        <w:rPr>
          <w:sz w:val="24"/>
          <w:szCs w:val="24"/>
        </w:rPr>
      </w:pPr>
    </w:p>
    <w:p w14:paraId="71E40819" w14:textId="77777777" w:rsidR="006F4AD5" w:rsidRPr="00944D3D" w:rsidRDefault="006F4AD5">
      <w:pPr>
        <w:jc w:val="both"/>
        <w:rPr>
          <w:sz w:val="24"/>
          <w:szCs w:val="24"/>
        </w:rPr>
      </w:pPr>
      <w:r w:rsidRPr="00944D3D">
        <w:rPr>
          <w:sz w:val="24"/>
          <w:szCs w:val="24"/>
        </w:rPr>
        <w:tab/>
        <w:t>Požární řád obce</w:t>
      </w:r>
      <w:r w:rsidR="004C74EF" w:rsidRPr="00944D3D">
        <w:rPr>
          <w:sz w:val="24"/>
          <w:szCs w:val="24"/>
        </w:rPr>
        <w:t xml:space="preserve"> Kolomuty </w:t>
      </w:r>
      <w:r w:rsidRPr="00944D3D">
        <w:rPr>
          <w:sz w:val="24"/>
          <w:szCs w:val="24"/>
        </w:rPr>
        <w:t>upravuje organizaci a zásady zabezpečení požární ochrany v obci dle § 15 odst. 1 nařízení vlády č. 172/2001 Sb., k provedení zákona o požární ochraně, ve znění nařízení vlády č. 498/2002 Sb.</w:t>
      </w:r>
    </w:p>
    <w:p w14:paraId="5417ADBA" w14:textId="77777777" w:rsidR="006F4AD5" w:rsidRPr="00944D3D" w:rsidRDefault="006F4AD5">
      <w:pPr>
        <w:jc w:val="both"/>
        <w:rPr>
          <w:sz w:val="24"/>
          <w:szCs w:val="24"/>
        </w:rPr>
      </w:pPr>
    </w:p>
    <w:p w14:paraId="2B70A225" w14:textId="77777777" w:rsidR="006F4AD5" w:rsidRPr="00944D3D" w:rsidRDefault="006F4AD5">
      <w:pPr>
        <w:jc w:val="center"/>
        <w:rPr>
          <w:sz w:val="24"/>
          <w:szCs w:val="24"/>
        </w:rPr>
      </w:pPr>
    </w:p>
    <w:p w14:paraId="1B093CA9" w14:textId="77777777" w:rsidR="006F4AD5" w:rsidRPr="00944D3D" w:rsidRDefault="006F4AD5">
      <w:pPr>
        <w:pStyle w:val="Nadpis2"/>
        <w:rPr>
          <w:b/>
          <w:szCs w:val="24"/>
        </w:rPr>
      </w:pPr>
      <w:r w:rsidRPr="00944D3D">
        <w:rPr>
          <w:b/>
          <w:szCs w:val="24"/>
        </w:rPr>
        <w:t>Čl. 2</w:t>
      </w:r>
    </w:p>
    <w:p w14:paraId="4C68E35B" w14:textId="77777777" w:rsidR="006F4AD5" w:rsidRPr="00944D3D" w:rsidRDefault="006F4AD5">
      <w:pPr>
        <w:jc w:val="center"/>
        <w:rPr>
          <w:b/>
          <w:sz w:val="24"/>
          <w:szCs w:val="24"/>
        </w:rPr>
      </w:pPr>
    </w:p>
    <w:p w14:paraId="6EE6EA3B" w14:textId="77777777" w:rsidR="006F4AD5" w:rsidRPr="00944D3D" w:rsidRDefault="006F4AD5">
      <w:pPr>
        <w:pStyle w:val="Nadpis2"/>
        <w:ind w:firstLine="708"/>
        <w:rPr>
          <w:b/>
          <w:szCs w:val="24"/>
        </w:rPr>
      </w:pPr>
      <w:r w:rsidRPr="00944D3D">
        <w:rPr>
          <w:b/>
          <w:szCs w:val="24"/>
        </w:rPr>
        <w:t>Vymezení činnosti osob pověřených zabezpečová</w:t>
      </w:r>
      <w:r w:rsidR="00944D3D">
        <w:rPr>
          <w:b/>
          <w:szCs w:val="24"/>
        </w:rPr>
        <w:t>ním požární ochrany v obci Kolomuty</w:t>
      </w:r>
    </w:p>
    <w:p w14:paraId="2BB4C0E9" w14:textId="77777777" w:rsidR="006F4AD5" w:rsidRPr="00944D3D" w:rsidRDefault="006F4AD5">
      <w:pPr>
        <w:jc w:val="both"/>
        <w:rPr>
          <w:sz w:val="24"/>
          <w:szCs w:val="24"/>
        </w:rPr>
      </w:pPr>
    </w:p>
    <w:p w14:paraId="50597EA3" w14:textId="77777777" w:rsidR="006F4AD5" w:rsidRPr="00944D3D" w:rsidRDefault="006F4AD5">
      <w:pPr>
        <w:jc w:val="both"/>
        <w:rPr>
          <w:sz w:val="24"/>
          <w:szCs w:val="24"/>
        </w:rPr>
      </w:pPr>
    </w:p>
    <w:p w14:paraId="145C24CF" w14:textId="77777777" w:rsidR="006F4AD5" w:rsidRPr="00944D3D" w:rsidRDefault="00E07193" w:rsidP="00E07193">
      <w:pPr>
        <w:pStyle w:val="Zkladntext"/>
        <w:jc w:val="both"/>
        <w:rPr>
          <w:szCs w:val="24"/>
        </w:rPr>
      </w:pPr>
      <w:r w:rsidRPr="00944D3D">
        <w:rPr>
          <w:szCs w:val="24"/>
        </w:rPr>
        <w:t>(1)</w:t>
      </w:r>
      <w:r w:rsidR="004C74EF" w:rsidRPr="00944D3D">
        <w:rPr>
          <w:szCs w:val="24"/>
        </w:rPr>
        <w:t xml:space="preserve"> </w:t>
      </w:r>
      <w:r w:rsidR="006F4AD5" w:rsidRPr="00944D3D">
        <w:rPr>
          <w:szCs w:val="24"/>
        </w:rPr>
        <w:t xml:space="preserve">Ochrana životů, zdraví a majetku občanů před požáry, živelními pohromami a jinými mimořádnými </w:t>
      </w:r>
      <w:r w:rsidR="00944D3D">
        <w:rPr>
          <w:szCs w:val="24"/>
        </w:rPr>
        <w:t xml:space="preserve">událostmi v katastru obce </w:t>
      </w:r>
      <w:r w:rsidR="006F4AD5" w:rsidRPr="00944D3D">
        <w:rPr>
          <w:szCs w:val="24"/>
        </w:rPr>
        <w:t>je zajištěna jednotkou sboru dobrovolných hasi</w:t>
      </w:r>
      <w:r w:rsidR="004C74EF" w:rsidRPr="00944D3D">
        <w:rPr>
          <w:szCs w:val="24"/>
        </w:rPr>
        <w:t>čů (dále jen „SDH“) obce podle č</w:t>
      </w:r>
      <w:r w:rsidR="006F4AD5" w:rsidRPr="00944D3D">
        <w:rPr>
          <w:szCs w:val="24"/>
        </w:rPr>
        <w:t>l. 5 této vyhlášky a dále následující jednot</w:t>
      </w:r>
      <w:r w:rsidR="004C74EF" w:rsidRPr="00944D3D">
        <w:rPr>
          <w:szCs w:val="24"/>
        </w:rPr>
        <w:t xml:space="preserve">kou </w:t>
      </w:r>
      <w:r w:rsidR="006F4AD5" w:rsidRPr="00944D3D">
        <w:rPr>
          <w:szCs w:val="24"/>
        </w:rPr>
        <w:t xml:space="preserve">požární ochrany </w:t>
      </w:r>
      <w:r w:rsidR="00944D3D">
        <w:rPr>
          <w:szCs w:val="24"/>
        </w:rPr>
        <w:t xml:space="preserve">ve </w:t>
      </w:r>
      <w:r w:rsidR="00944D3D" w:rsidRPr="00722B85">
        <w:rPr>
          <w:szCs w:val="24"/>
        </w:rPr>
        <w:t>smyslu pož</w:t>
      </w:r>
      <w:r w:rsidR="004C74EF" w:rsidRPr="00722B85">
        <w:rPr>
          <w:szCs w:val="24"/>
        </w:rPr>
        <w:t xml:space="preserve">árního poplachového </w:t>
      </w:r>
      <w:r w:rsidRPr="00722B85">
        <w:rPr>
          <w:szCs w:val="24"/>
        </w:rPr>
        <w:t>plánu</w:t>
      </w:r>
      <w:r w:rsidRPr="00944D3D">
        <w:rPr>
          <w:szCs w:val="24"/>
        </w:rPr>
        <w:t xml:space="preserve"> pro obec Kolomuty, který </w:t>
      </w:r>
      <w:r w:rsidR="004C74EF" w:rsidRPr="00944D3D">
        <w:rPr>
          <w:szCs w:val="24"/>
        </w:rPr>
        <w:t xml:space="preserve">je nedílnou součástí této vyhlášky. </w:t>
      </w:r>
    </w:p>
    <w:p w14:paraId="2DFCDAC3" w14:textId="77777777" w:rsidR="006F4AD5" w:rsidRPr="00944D3D" w:rsidRDefault="006F4AD5" w:rsidP="00E07193">
      <w:pPr>
        <w:pStyle w:val="Zkladntext"/>
        <w:jc w:val="both"/>
        <w:rPr>
          <w:i/>
          <w:szCs w:val="24"/>
        </w:rPr>
      </w:pPr>
    </w:p>
    <w:p w14:paraId="58614234" w14:textId="77777777" w:rsidR="006F4AD5" w:rsidRPr="00944D3D" w:rsidRDefault="006F4AD5">
      <w:pPr>
        <w:pStyle w:val="Zkladntext"/>
        <w:ind w:left="705"/>
        <w:jc w:val="both"/>
        <w:rPr>
          <w:szCs w:val="24"/>
        </w:rPr>
      </w:pPr>
    </w:p>
    <w:p w14:paraId="2635BD27" w14:textId="77777777" w:rsidR="006F4AD5" w:rsidRPr="00944D3D" w:rsidRDefault="006F4AD5">
      <w:pPr>
        <w:pStyle w:val="Zkladntext"/>
        <w:ind w:left="708"/>
        <w:jc w:val="both"/>
        <w:rPr>
          <w:szCs w:val="24"/>
        </w:rPr>
      </w:pPr>
    </w:p>
    <w:p w14:paraId="76A64919" w14:textId="77777777" w:rsidR="006F4AD5" w:rsidRPr="00944D3D" w:rsidRDefault="00E07193" w:rsidP="00E07193">
      <w:pPr>
        <w:pStyle w:val="Zkladntext"/>
        <w:jc w:val="both"/>
        <w:rPr>
          <w:szCs w:val="24"/>
        </w:rPr>
      </w:pPr>
      <w:r w:rsidRPr="00944D3D">
        <w:rPr>
          <w:szCs w:val="24"/>
        </w:rPr>
        <w:t xml:space="preserve">(2) </w:t>
      </w:r>
      <w:r w:rsidR="006F4AD5" w:rsidRPr="00944D3D">
        <w:rPr>
          <w:szCs w:val="24"/>
        </w:rPr>
        <w:t>K zabezpečení úkolů podl</w:t>
      </w:r>
      <w:r w:rsidRPr="00944D3D">
        <w:rPr>
          <w:szCs w:val="24"/>
        </w:rPr>
        <w:t xml:space="preserve">e odstavce 1 obec Kolomuty pověřuje kontrolou dodržování povinností, stanovených předpisy o požární ochraně ve stanoveném rozsahu člena zastupitelstva – předsedu výboru </w:t>
      </w:r>
      <w:r w:rsidR="00722B85">
        <w:rPr>
          <w:szCs w:val="24"/>
        </w:rPr>
        <w:t>požární ochrany (dále jen „PO“).</w:t>
      </w:r>
    </w:p>
    <w:p w14:paraId="644F2C4E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4C639FA6" w14:textId="77777777" w:rsidR="006F4AD5" w:rsidRDefault="006F4AD5" w:rsidP="00E07193">
      <w:pPr>
        <w:pStyle w:val="Zkladntext"/>
        <w:ind w:left="360"/>
        <w:jc w:val="both"/>
        <w:rPr>
          <w:szCs w:val="24"/>
        </w:rPr>
      </w:pPr>
    </w:p>
    <w:p w14:paraId="24F0920D" w14:textId="77777777" w:rsidR="00110E20" w:rsidRDefault="00110E20" w:rsidP="00E07193">
      <w:pPr>
        <w:pStyle w:val="Zkladntext"/>
        <w:ind w:left="360"/>
        <w:jc w:val="both"/>
        <w:rPr>
          <w:szCs w:val="24"/>
        </w:rPr>
      </w:pPr>
    </w:p>
    <w:p w14:paraId="3C1FC208" w14:textId="77777777" w:rsidR="00110E20" w:rsidRPr="00944D3D" w:rsidRDefault="00110E20" w:rsidP="00E07193">
      <w:pPr>
        <w:pStyle w:val="Zkladntext"/>
        <w:ind w:left="360"/>
        <w:jc w:val="both"/>
        <w:rPr>
          <w:szCs w:val="24"/>
        </w:rPr>
      </w:pPr>
    </w:p>
    <w:p w14:paraId="2963876C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6A4EFDE4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lastRenderedPageBreak/>
        <w:t>Čl. 3</w:t>
      </w:r>
    </w:p>
    <w:p w14:paraId="736F14DA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077FE729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Podmínky požární bezpečnosti při činnostech, v objektech nebo v době zvýšeného nebezpečí vzniku požáru se zřetelem na místní situaci</w:t>
      </w:r>
    </w:p>
    <w:p w14:paraId="50D3BC07" w14:textId="77777777" w:rsidR="006F4AD5" w:rsidRPr="00944D3D" w:rsidRDefault="006F4AD5">
      <w:pPr>
        <w:pStyle w:val="Zkladntext"/>
        <w:jc w:val="both"/>
        <w:rPr>
          <w:i/>
          <w:szCs w:val="24"/>
        </w:rPr>
      </w:pPr>
    </w:p>
    <w:p w14:paraId="65E131DB" w14:textId="77777777" w:rsidR="006F4AD5" w:rsidRPr="00944D3D" w:rsidRDefault="006F4AD5">
      <w:pPr>
        <w:pStyle w:val="Zkladntext"/>
        <w:jc w:val="both"/>
        <w:rPr>
          <w:i/>
          <w:szCs w:val="24"/>
        </w:rPr>
      </w:pPr>
    </w:p>
    <w:p w14:paraId="0B428C2F" w14:textId="77777777" w:rsidR="006F4AD5" w:rsidRPr="00944D3D" w:rsidRDefault="006F4AD5" w:rsidP="00E07193">
      <w:pPr>
        <w:pStyle w:val="Zkladntext"/>
        <w:numPr>
          <w:ilvl w:val="0"/>
          <w:numId w:val="21"/>
        </w:numPr>
        <w:tabs>
          <w:tab w:val="clear" w:pos="1410"/>
        </w:tabs>
        <w:ind w:left="0" w:firstLine="705"/>
        <w:jc w:val="both"/>
        <w:rPr>
          <w:szCs w:val="24"/>
        </w:rPr>
      </w:pPr>
      <w:r w:rsidRPr="00944D3D">
        <w:rPr>
          <w:szCs w:val="24"/>
        </w:rPr>
        <w:t>Za dobu se zvýšeným nebezpečím vzniku požáru se dle místních podmínek považuje:</w:t>
      </w:r>
      <w:r w:rsidR="00E07193" w:rsidRPr="00944D3D">
        <w:rPr>
          <w:szCs w:val="24"/>
        </w:rPr>
        <w:t xml:space="preserve"> období od 15. 6. Do 30. 8. A období dlouhotrvajícího sucha. Požární bezpečnost v tomto období je zabezpečena zákazem kouření ve volné přírodě, rozděláváním ohňů mimo zástavbu a zvýšenou pozorností JPO. Tímto ustanovením není dotčeno nařízení kraje dle §27 zákona o požární ochraně, respektive vychází  z tohoto ustanovení.</w:t>
      </w:r>
    </w:p>
    <w:p w14:paraId="13089096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4A9F9618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674DFB1F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35A7BD63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7F1952BB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Čl. 4</w:t>
      </w:r>
    </w:p>
    <w:p w14:paraId="0987D2FD" w14:textId="77777777" w:rsidR="006F4AD5" w:rsidRPr="00944D3D" w:rsidRDefault="006F4AD5">
      <w:pPr>
        <w:pStyle w:val="Zkladntext"/>
        <w:jc w:val="center"/>
        <w:rPr>
          <w:b/>
          <w:szCs w:val="24"/>
        </w:rPr>
      </w:pPr>
    </w:p>
    <w:p w14:paraId="3AB5DB8C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 xml:space="preserve">Způsob nepřetržitého zabezpečení požární ochrany </w:t>
      </w:r>
    </w:p>
    <w:p w14:paraId="6DB46711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3CE2F5E1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69FF9892" w14:textId="77777777" w:rsidR="006F4AD5" w:rsidRPr="00944D3D" w:rsidRDefault="006F4AD5">
      <w:pPr>
        <w:pStyle w:val="Zkladntext"/>
        <w:spacing w:before="120"/>
        <w:ind w:firstLine="709"/>
        <w:jc w:val="both"/>
        <w:rPr>
          <w:szCs w:val="24"/>
        </w:rPr>
      </w:pPr>
      <w:r w:rsidRPr="00944D3D">
        <w:rPr>
          <w:szCs w:val="24"/>
        </w:rPr>
        <w:t xml:space="preserve">(1) </w:t>
      </w:r>
      <w:r w:rsidRPr="00944D3D">
        <w:rPr>
          <w:szCs w:val="24"/>
        </w:rPr>
        <w:tab/>
        <w:t>Přijetí ohlášení o požáru, živelní pohromy či jiné mimořádn</w:t>
      </w:r>
      <w:r w:rsidR="00E07193" w:rsidRPr="00944D3D">
        <w:rPr>
          <w:szCs w:val="24"/>
        </w:rPr>
        <w:t>é události v katastru obce</w:t>
      </w:r>
      <w:r w:rsidRPr="00944D3D">
        <w:rPr>
          <w:szCs w:val="24"/>
        </w:rPr>
        <w:t xml:space="preserve"> je zabezpečeno systémem ohlašoven požáru uvedených v Čl. 7.</w:t>
      </w:r>
    </w:p>
    <w:p w14:paraId="0D8CFF18" w14:textId="77777777" w:rsidR="006F4AD5" w:rsidRPr="00944D3D" w:rsidRDefault="006F4AD5">
      <w:pPr>
        <w:pStyle w:val="Zkladntext"/>
        <w:spacing w:before="120"/>
        <w:ind w:firstLine="709"/>
        <w:jc w:val="both"/>
        <w:rPr>
          <w:szCs w:val="24"/>
        </w:rPr>
      </w:pPr>
      <w:r w:rsidRPr="00944D3D">
        <w:rPr>
          <w:szCs w:val="24"/>
        </w:rPr>
        <w:t xml:space="preserve">(2) </w:t>
      </w:r>
      <w:r w:rsidRPr="00944D3D">
        <w:rPr>
          <w:szCs w:val="24"/>
        </w:rPr>
        <w:tab/>
        <w:t>Ochrana životů, zdraví a majetku občanů před požáry, živelními pohromami a jinými mimořádnými</w:t>
      </w:r>
      <w:r w:rsidR="006D0B9C" w:rsidRPr="00944D3D">
        <w:rPr>
          <w:szCs w:val="24"/>
        </w:rPr>
        <w:t xml:space="preserve"> událostmi v katastru obce</w:t>
      </w:r>
      <w:r w:rsidRPr="00944D3D">
        <w:rPr>
          <w:szCs w:val="24"/>
        </w:rPr>
        <w:t xml:space="preserve"> je zabezpečena jednotkami požární ochrany uvedenými v Čl. 1.</w:t>
      </w:r>
    </w:p>
    <w:p w14:paraId="7522FE54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5A83C8B6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0CB7D30D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Čl. 5</w:t>
      </w:r>
    </w:p>
    <w:p w14:paraId="0328408A" w14:textId="77777777" w:rsidR="006F4AD5" w:rsidRPr="00944D3D" w:rsidRDefault="006F4AD5">
      <w:pPr>
        <w:pStyle w:val="Zkladntext"/>
        <w:jc w:val="center"/>
        <w:rPr>
          <w:b/>
          <w:szCs w:val="24"/>
        </w:rPr>
      </w:pPr>
    </w:p>
    <w:p w14:paraId="3A40A50E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Jednotky sboru dobrovolných hasičů obce, kategorie, početní stav a vybavení</w:t>
      </w:r>
    </w:p>
    <w:p w14:paraId="5D08E965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39EEBA55" w14:textId="77777777" w:rsidR="00722B85" w:rsidRDefault="00722B85" w:rsidP="00722B85">
      <w:pPr>
        <w:pStyle w:val="Zkladntext"/>
        <w:numPr>
          <w:ilvl w:val="0"/>
          <w:numId w:val="33"/>
        </w:numPr>
        <w:tabs>
          <w:tab w:val="clear" w:pos="1413"/>
        </w:tabs>
        <w:spacing w:before="120"/>
        <w:ind w:left="0" w:firstLine="708"/>
        <w:jc w:val="both"/>
      </w:pPr>
      <w:r>
        <w:t>Obec zřizuje jednotku sboru dobrovolných hasičů obce uvedené v příloze č.2. Kategorie, početní stav a vybavení požární technikou a věcnými prostředky požární ochrany jednotky sboru dobrovolných hasičů obce jsou uvedeny v příloze č. 3. Přílohy č. 2 a 3 jsou nedílnou součástí požárního řádu obce.</w:t>
      </w:r>
    </w:p>
    <w:p w14:paraId="166F2546" w14:textId="77777777" w:rsidR="00722B85" w:rsidRDefault="00722B85" w:rsidP="00722B85">
      <w:pPr>
        <w:pStyle w:val="Zkladntext"/>
        <w:spacing w:before="120"/>
        <w:jc w:val="both"/>
      </w:pPr>
    </w:p>
    <w:p w14:paraId="40F5B277" w14:textId="77777777" w:rsidR="00722B85" w:rsidRDefault="00722B85" w:rsidP="00722B85">
      <w:pPr>
        <w:pStyle w:val="Zkladntext"/>
        <w:spacing w:before="120"/>
        <w:jc w:val="both"/>
      </w:pPr>
    </w:p>
    <w:p w14:paraId="2CCC5660" w14:textId="77777777" w:rsidR="00722B85" w:rsidRDefault="00722B85" w:rsidP="00722B85">
      <w:pPr>
        <w:pStyle w:val="Zkladntext"/>
        <w:jc w:val="both"/>
      </w:pPr>
    </w:p>
    <w:p w14:paraId="361A5DDE" w14:textId="77777777" w:rsidR="00722B85" w:rsidRDefault="00722B85" w:rsidP="00722B85">
      <w:pPr>
        <w:pStyle w:val="Zkladntext"/>
        <w:jc w:val="both"/>
      </w:pPr>
      <w:r>
        <w:tab/>
        <w:t>(2)</w:t>
      </w:r>
      <w:r>
        <w:tab/>
        <w:t>Členové jednotky se při vyhlášení požárního poplachu co nejrychleji dostaví do požární zbrojnice Kolomuty nebo na jiné místo stanovené velitelem jednotky.</w:t>
      </w:r>
    </w:p>
    <w:p w14:paraId="2C8FE1F2" w14:textId="77777777" w:rsidR="00722B85" w:rsidRDefault="00722B85" w:rsidP="00722B85">
      <w:pPr>
        <w:pStyle w:val="Zkladntext"/>
        <w:jc w:val="both"/>
      </w:pPr>
    </w:p>
    <w:p w14:paraId="26DBC1A7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57A0FB1C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55CE3A09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Čl. 6</w:t>
      </w:r>
    </w:p>
    <w:p w14:paraId="63955571" w14:textId="77777777" w:rsidR="006F4AD5" w:rsidRPr="00944D3D" w:rsidRDefault="006F4AD5">
      <w:pPr>
        <w:pStyle w:val="Zkladntext"/>
        <w:jc w:val="center"/>
        <w:rPr>
          <w:b/>
          <w:szCs w:val="24"/>
        </w:rPr>
      </w:pPr>
    </w:p>
    <w:p w14:paraId="72FBB8A6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Přehled o zdrojích vody pro hašení požárů a podmínky jejich trvalé použitelnosti a stanovení dalších zdrojů vody pro hašení požárů a podmínky pro zajištění jejich trvalé použitelnosti</w:t>
      </w:r>
    </w:p>
    <w:p w14:paraId="3DE7A806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7B25C16C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727A44DE" w14:textId="77777777" w:rsidR="006F4AD5" w:rsidRPr="00944D3D" w:rsidRDefault="006D0B9C">
      <w:pPr>
        <w:pStyle w:val="Zkladntext"/>
        <w:numPr>
          <w:ilvl w:val="0"/>
          <w:numId w:val="7"/>
        </w:numPr>
        <w:tabs>
          <w:tab w:val="clear" w:pos="1410"/>
        </w:tabs>
        <w:ind w:left="0" w:firstLine="705"/>
        <w:jc w:val="both"/>
        <w:rPr>
          <w:szCs w:val="24"/>
        </w:rPr>
      </w:pPr>
      <w:r w:rsidRPr="00944D3D">
        <w:rPr>
          <w:szCs w:val="24"/>
        </w:rPr>
        <w:t>Obec</w:t>
      </w:r>
      <w:r w:rsidR="006F4AD5" w:rsidRPr="00944D3D">
        <w:rPr>
          <w:szCs w:val="24"/>
        </w:rPr>
        <w:t xml:space="preserve"> stanovuje následující zdroje vody pro hašení požárů a další zdroje p</w:t>
      </w:r>
      <w:r w:rsidR="006F4AD5" w:rsidRPr="00944D3D">
        <w:rPr>
          <w:szCs w:val="24"/>
        </w:rPr>
        <w:t>o</w:t>
      </w:r>
      <w:r w:rsidR="006F4AD5" w:rsidRPr="00944D3D">
        <w:rPr>
          <w:szCs w:val="24"/>
        </w:rPr>
        <w:t>žární vody, které musí svou kapacitou, umístěním a vybavením umožnit účinný požární zásah</w:t>
      </w:r>
    </w:p>
    <w:p w14:paraId="57B0E392" w14:textId="77777777" w:rsidR="00E9035E" w:rsidRPr="00944D3D" w:rsidRDefault="00E9035E" w:rsidP="00E9035E">
      <w:pPr>
        <w:pStyle w:val="Zkladntext"/>
        <w:jc w:val="both"/>
        <w:rPr>
          <w:szCs w:val="24"/>
        </w:rPr>
      </w:pPr>
    </w:p>
    <w:p w14:paraId="381739AC" w14:textId="77777777" w:rsidR="006F4AD5" w:rsidRPr="00944D3D" w:rsidRDefault="006F4AD5" w:rsidP="00E9035E">
      <w:pPr>
        <w:pStyle w:val="Zkladntext"/>
        <w:numPr>
          <w:ilvl w:val="0"/>
          <w:numId w:val="37"/>
        </w:numPr>
        <w:ind w:left="284"/>
        <w:jc w:val="both"/>
        <w:rPr>
          <w:szCs w:val="24"/>
        </w:rPr>
      </w:pPr>
      <w:r w:rsidRPr="00944D3D">
        <w:rPr>
          <w:szCs w:val="24"/>
        </w:rPr>
        <w:t>umělé (hydrantová síť, požární nádrže, požární studny, nádrže pro zachycení dešťové vody, apod.)</w:t>
      </w:r>
    </w:p>
    <w:p w14:paraId="6E0C48F5" w14:textId="77777777" w:rsidR="00E9035E" w:rsidRPr="00944D3D" w:rsidRDefault="00E9035E" w:rsidP="006D0B9C">
      <w:pPr>
        <w:pStyle w:val="Zkladntext"/>
        <w:tabs>
          <w:tab w:val="left" w:leader="dot" w:pos="2552"/>
        </w:tabs>
        <w:ind w:left="360" w:hanging="76"/>
        <w:jc w:val="both"/>
        <w:rPr>
          <w:szCs w:val="24"/>
        </w:rPr>
      </w:pPr>
    </w:p>
    <w:p w14:paraId="6857D829" w14:textId="77777777" w:rsidR="006D0B9C" w:rsidRPr="00944D3D" w:rsidRDefault="000A422B" w:rsidP="006D0B9C">
      <w:pPr>
        <w:pStyle w:val="Zkladntext"/>
        <w:tabs>
          <w:tab w:val="left" w:leader="dot" w:pos="2552"/>
        </w:tabs>
        <w:ind w:left="360" w:hanging="76"/>
        <w:jc w:val="both"/>
        <w:rPr>
          <w:szCs w:val="24"/>
        </w:rPr>
      </w:pPr>
      <w:r w:rsidRPr="00944D3D">
        <w:rPr>
          <w:szCs w:val="24"/>
        </w:rPr>
        <w:t>P</w:t>
      </w:r>
      <w:r w:rsidR="006D0B9C" w:rsidRPr="00944D3D">
        <w:rPr>
          <w:szCs w:val="24"/>
        </w:rPr>
        <w:t xml:space="preserve">ožární nádrž </w:t>
      </w:r>
      <w:r w:rsidRPr="00944D3D">
        <w:rPr>
          <w:szCs w:val="24"/>
        </w:rPr>
        <w:t xml:space="preserve">umístěna na pozemcích parc.č. 35 a 376/25 k.ú. Kolomuty </w:t>
      </w:r>
      <w:r w:rsidR="006D0B9C" w:rsidRPr="00944D3D">
        <w:rPr>
          <w:szCs w:val="24"/>
        </w:rPr>
        <w:t xml:space="preserve"> </w:t>
      </w:r>
      <w:r w:rsidR="00E9035E" w:rsidRPr="00944D3D">
        <w:rPr>
          <w:szCs w:val="24"/>
        </w:rPr>
        <w:t xml:space="preserve">souřadnice GPS </w:t>
      </w:r>
      <w:r w:rsidR="006D0B9C" w:rsidRPr="006D0B9C">
        <w:rPr>
          <w:szCs w:val="24"/>
        </w:rPr>
        <w:t>50.4026539N</w:t>
      </w:r>
      <w:r w:rsidR="006D0B9C" w:rsidRPr="00944D3D">
        <w:rPr>
          <w:szCs w:val="24"/>
        </w:rPr>
        <w:t xml:space="preserve">, </w:t>
      </w:r>
      <w:r w:rsidR="00AA5E6B" w:rsidRPr="006D0B9C">
        <w:rPr>
          <w:szCs w:val="24"/>
        </w:rPr>
        <w:t>14.9776783E</w:t>
      </w:r>
      <w:r w:rsidR="00E9035E" w:rsidRPr="00944D3D">
        <w:rPr>
          <w:szCs w:val="24"/>
        </w:rPr>
        <w:t xml:space="preserve">. Využitelná kapacita </w:t>
      </w:r>
      <w:r w:rsidR="00E9035E" w:rsidRPr="00944D3D">
        <w:rPr>
          <w:color w:val="000000"/>
          <w:szCs w:val="24"/>
          <w:shd w:val="clear" w:color="auto" w:fill="FFFFFF"/>
        </w:rPr>
        <w:t>je 22,00m</w:t>
      </w:r>
      <w:r w:rsidR="00E9035E" w:rsidRPr="00944D3D">
        <w:rPr>
          <w:color w:val="000000"/>
          <w:szCs w:val="24"/>
          <w:shd w:val="clear" w:color="auto" w:fill="FFFFFF"/>
          <w:vertAlign w:val="superscript"/>
        </w:rPr>
        <w:t>3</w:t>
      </w:r>
      <w:r w:rsidR="00E9035E" w:rsidRPr="00944D3D">
        <w:rPr>
          <w:color w:val="000000"/>
          <w:szCs w:val="24"/>
          <w:shd w:val="clear" w:color="auto" w:fill="FFFFFF"/>
        </w:rPr>
        <w:t xml:space="preserve"> vody.</w:t>
      </w:r>
    </w:p>
    <w:p w14:paraId="0D0C9229" w14:textId="77777777" w:rsidR="006F4AD5" w:rsidRPr="00944D3D" w:rsidRDefault="006F4AD5" w:rsidP="006D0B9C">
      <w:pPr>
        <w:pStyle w:val="Zkladntext"/>
        <w:tabs>
          <w:tab w:val="left" w:leader="dot" w:pos="2552"/>
        </w:tabs>
        <w:ind w:left="360" w:hanging="76"/>
        <w:jc w:val="both"/>
        <w:rPr>
          <w:szCs w:val="24"/>
        </w:rPr>
      </w:pPr>
    </w:p>
    <w:p w14:paraId="364FECA3" w14:textId="77777777" w:rsidR="006F4AD5" w:rsidRPr="00944D3D" w:rsidRDefault="006F4AD5">
      <w:pPr>
        <w:pStyle w:val="Zkladntext"/>
        <w:tabs>
          <w:tab w:val="left" w:leader="dot" w:pos="2552"/>
        </w:tabs>
        <w:jc w:val="both"/>
        <w:rPr>
          <w:szCs w:val="24"/>
        </w:rPr>
      </w:pPr>
    </w:p>
    <w:p w14:paraId="3335F678" w14:textId="77777777" w:rsidR="006F4AD5" w:rsidRPr="00944D3D" w:rsidRDefault="00AA5E6B">
      <w:pPr>
        <w:pStyle w:val="Zkladntext"/>
        <w:numPr>
          <w:ilvl w:val="0"/>
          <w:numId w:val="7"/>
        </w:numPr>
        <w:tabs>
          <w:tab w:val="clear" w:pos="1410"/>
        </w:tabs>
        <w:ind w:left="0" w:firstLine="705"/>
        <w:jc w:val="both"/>
        <w:rPr>
          <w:szCs w:val="24"/>
        </w:rPr>
      </w:pPr>
      <w:r w:rsidRPr="00944D3D">
        <w:rPr>
          <w:szCs w:val="24"/>
        </w:rPr>
        <w:t>Obec</w:t>
      </w:r>
      <w:r w:rsidR="006F4AD5" w:rsidRPr="00944D3D">
        <w:rPr>
          <w:szCs w:val="24"/>
        </w:rPr>
        <w:t xml:space="preserve"> v případě potřeby zpracovává a udržuje v aktuálním stavu plánek obce s vyznačením zdrojů vody pro hašení požárů, čerpacích stanovišť pro požární techniku a vhodného směru příjezdu/příjezdové komunikace, který v jednom vyhot</w:t>
      </w:r>
      <w:r w:rsidRPr="00944D3D">
        <w:rPr>
          <w:szCs w:val="24"/>
        </w:rPr>
        <w:t>ovení předává jednotce</w:t>
      </w:r>
      <w:r w:rsidR="006F4AD5" w:rsidRPr="00944D3D">
        <w:rPr>
          <w:szCs w:val="24"/>
        </w:rPr>
        <w:t xml:space="preserve"> po</w:t>
      </w:r>
      <w:r w:rsidR="00E9035E" w:rsidRPr="00944D3D">
        <w:rPr>
          <w:szCs w:val="24"/>
        </w:rPr>
        <w:t>žární ochrany uvedené v článku 5 a jednotce HZS pro Středočeský kraje územní odbor Mladá Boleslav.</w:t>
      </w:r>
    </w:p>
    <w:p w14:paraId="383D177C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1ABACB3D" w14:textId="77777777" w:rsidR="006F4AD5" w:rsidRPr="00944D3D" w:rsidRDefault="006F4AD5">
      <w:pPr>
        <w:pStyle w:val="Zkladntext"/>
        <w:numPr>
          <w:ilvl w:val="0"/>
          <w:numId w:val="7"/>
        </w:numPr>
        <w:tabs>
          <w:tab w:val="clear" w:pos="1410"/>
        </w:tabs>
        <w:ind w:left="0" w:firstLine="705"/>
        <w:jc w:val="both"/>
        <w:rPr>
          <w:szCs w:val="24"/>
        </w:rPr>
      </w:pPr>
      <w:r w:rsidRPr="00944D3D">
        <w:rPr>
          <w:szCs w:val="24"/>
        </w:rPr>
        <w:t>Vlastník nebo uživatel zdrojů vody pro hašení je povinen v souladu s předpisy o požární ochraně umožnit použití požární techniky a čerpání vody pro hašení požárů, zejména udržovat trvalou použitelnost čerpacích stanovišť pro požární techni</w:t>
      </w:r>
      <w:r w:rsidR="00B833CB" w:rsidRPr="00944D3D">
        <w:rPr>
          <w:szCs w:val="24"/>
        </w:rPr>
        <w:t>ku, trvalou použitelnost zdroje.</w:t>
      </w:r>
    </w:p>
    <w:p w14:paraId="0B1398D0" w14:textId="77777777" w:rsidR="006F4AD5" w:rsidRPr="00944D3D" w:rsidRDefault="006F4AD5" w:rsidP="00B833CB">
      <w:pPr>
        <w:pStyle w:val="Zkladntext"/>
        <w:jc w:val="both"/>
        <w:rPr>
          <w:i/>
          <w:szCs w:val="24"/>
        </w:rPr>
      </w:pPr>
    </w:p>
    <w:p w14:paraId="09DA1924" w14:textId="77777777" w:rsidR="006F4AD5" w:rsidRPr="00944D3D" w:rsidRDefault="006F4AD5">
      <w:pPr>
        <w:pStyle w:val="Zkladntext"/>
        <w:numPr>
          <w:ilvl w:val="0"/>
          <w:numId w:val="7"/>
        </w:numPr>
        <w:tabs>
          <w:tab w:val="clear" w:pos="1410"/>
        </w:tabs>
        <w:ind w:left="0" w:firstLine="705"/>
        <w:jc w:val="both"/>
        <w:rPr>
          <w:szCs w:val="24"/>
        </w:rPr>
      </w:pPr>
      <w:r w:rsidRPr="00944D3D">
        <w:rPr>
          <w:szCs w:val="24"/>
        </w:rPr>
        <w:t>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14:paraId="0F0328B0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073C9AAB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3B064479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Čl. 7</w:t>
      </w:r>
    </w:p>
    <w:p w14:paraId="7A7DB231" w14:textId="77777777" w:rsidR="006F4AD5" w:rsidRPr="00944D3D" w:rsidRDefault="006F4AD5">
      <w:pPr>
        <w:pStyle w:val="Zkladntext"/>
        <w:jc w:val="center"/>
        <w:rPr>
          <w:b/>
          <w:szCs w:val="24"/>
        </w:rPr>
      </w:pPr>
    </w:p>
    <w:p w14:paraId="4329F2A5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Seznam ohlašoven požárů a dalších míst odkud lze hlásit požár a způsob jejich označení</w:t>
      </w:r>
    </w:p>
    <w:p w14:paraId="3B4E6CB3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4AACD0D0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62D3A7D5" w14:textId="77777777" w:rsidR="006F4AD5" w:rsidRPr="00944D3D" w:rsidRDefault="00B833CB">
      <w:pPr>
        <w:pStyle w:val="Zkladntext"/>
        <w:ind w:firstLine="705"/>
        <w:jc w:val="both"/>
        <w:rPr>
          <w:szCs w:val="24"/>
        </w:rPr>
      </w:pPr>
      <w:r w:rsidRPr="00944D3D">
        <w:rPr>
          <w:szCs w:val="24"/>
        </w:rPr>
        <w:t>(1)</w:t>
      </w:r>
      <w:r w:rsidRPr="00944D3D">
        <w:rPr>
          <w:szCs w:val="24"/>
        </w:rPr>
        <w:tab/>
        <w:t>Obec Kolomuty</w:t>
      </w:r>
      <w:r w:rsidR="006F4AD5" w:rsidRPr="00944D3D">
        <w:rPr>
          <w:szCs w:val="24"/>
        </w:rPr>
        <w:t xml:space="preserve"> zřizuje následující ohlašovny požárů, které jsou trvale označeny tabulkou „Ohlašovna požárů“ </w:t>
      </w:r>
      <w:r w:rsidRPr="00944D3D">
        <w:rPr>
          <w:szCs w:val="24"/>
        </w:rPr>
        <w:t xml:space="preserve">Ohlašovna požárů Kolomuty, </w:t>
      </w:r>
      <w:r w:rsidRPr="00722B85">
        <w:rPr>
          <w:szCs w:val="24"/>
        </w:rPr>
        <w:t xml:space="preserve">odp. osobsa </w:t>
      </w:r>
      <w:r w:rsidR="00722B85" w:rsidRPr="00722B85">
        <w:rPr>
          <w:szCs w:val="24"/>
        </w:rPr>
        <w:t>Pavel Novák</w:t>
      </w:r>
      <w:r w:rsidRPr="00722B85">
        <w:rPr>
          <w:szCs w:val="24"/>
        </w:rPr>
        <w:t>, Kolomuty 1</w:t>
      </w:r>
      <w:r w:rsidR="00722B85" w:rsidRPr="00722B85">
        <w:rPr>
          <w:szCs w:val="24"/>
        </w:rPr>
        <w:t>6, tel. 607740700</w:t>
      </w:r>
    </w:p>
    <w:p w14:paraId="6CDA8246" w14:textId="77777777" w:rsidR="00B833CB" w:rsidRPr="00944D3D" w:rsidRDefault="00B833CB">
      <w:pPr>
        <w:pStyle w:val="Zkladntext"/>
        <w:ind w:firstLine="705"/>
        <w:jc w:val="both"/>
        <w:rPr>
          <w:szCs w:val="24"/>
        </w:rPr>
      </w:pPr>
    </w:p>
    <w:p w14:paraId="15C4A6DA" w14:textId="77777777" w:rsidR="006F4AD5" w:rsidRPr="00944D3D" w:rsidRDefault="006F4AD5">
      <w:pPr>
        <w:pStyle w:val="Zkladntext"/>
        <w:tabs>
          <w:tab w:val="left" w:pos="284"/>
        </w:tabs>
        <w:jc w:val="both"/>
        <w:rPr>
          <w:szCs w:val="24"/>
        </w:rPr>
      </w:pPr>
    </w:p>
    <w:p w14:paraId="3441B092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Čl. 8</w:t>
      </w:r>
    </w:p>
    <w:p w14:paraId="571F8D6E" w14:textId="77777777" w:rsidR="006F4AD5" w:rsidRPr="00944D3D" w:rsidRDefault="006F4AD5">
      <w:pPr>
        <w:pStyle w:val="Zkladntext"/>
        <w:jc w:val="center"/>
        <w:rPr>
          <w:b/>
          <w:szCs w:val="24"/>
        </w:rPr>
      </w:pPr>
    </w:p>
    <w:p w14:paraId="70819E3C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 xml:space="preserve">Způsob vyhlášení požárního poplachu </w:t>
      </w:r>
    </w:p>
    <w:p w14:paraId="37A04581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1A973A4F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36A4B760" w14:textId="77777777" w:rsidR="006F4AD5" w:rsidRPr="00944D3D" w:rsidRDefault="006F4AD5">
      <w:pPr>
        <w:pStyle w:val="Zkladntext"/>
        <w:ind w:left="705"/>
        <w:jc w:val="both"/>
        <w:rPr>
          <w:szCs w:val="24"/>
        </w:rPr>
      </w:pPr>
      <w:r w:rsidRPr="00944D3D">
        <w:rPr>
          <w:szCs w:val="24"/>
        </w:rPr>
        <w:t>Vyhlášení</w:t>
      </w:r>
      <w:r w:rsidR="00B833CB" w:rsidRPr="00944D3D">
        <w:rPr>
          <w:szCs w:val="24"/>
        </w:rPr>
        <w:t xml:space="preserve"> požárního poplachu v obci</w:t>
      </w:r>
      <w:r w:rsidRPr="00944D3D">
        <w:rPr>
          <w:szCs w:val="24"/>
        </w:rPr>
        <w:t xml:space="preserve"> se provádí buď</w:t>
      </w:r>
      <w:r w:rsidR="00B833CB" w:rsidRPr="00944D3D">
        <w:rPr>
          <w:szCs w:val="24"/>
        </w:rPr>
        <w:t>:</w:t>
      </w:r>
    </w:p>
    <w:p w14:paraId="681BAD12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08CB8B85" w14:textId="77777777" w:rsidR="006F4AD5" w:rsidRPr="00944D3D" w:rsidRDefault="006F4AD5">
      <w:pPr>
        <w:pStyle w:val="Zkladntext"/>
        <w:numPr>
          <w:ilvl w:val="0"/>
          <w:numId w:val="13"/>
        </w:numPr>
        <w:tabs>
          <w:tab w:val="clear" w:pos="360"/>
        </w:tabs>
        <w:ind w:left="284" w:hanging="284"/>
        <w:jc w:val="both"/>
        <w:rPr>
          <w:szCs w:val="24"/>
        </w:rPr>
      </w:pPr>
      <w:r w:rsidRPr="00944D3D">
        <w:rPr>
          <w:szCs w:val="24"/>
        </w:rPr>
        <w:t>signálem „POŽÁRNÍ POPLACH“, který je vyhlašován přerušovaným tónem sirény po dobu jedné minuty (25 sec. tón – 10 sec. pauza – 25 sec. tón) nebo</w:t>
      </w:r>
    </w:p>
    <w:p w14:paraId="03B42A16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31BF4D62" w14:textId="77777777" w:rsidR="006F4AD5" w:rsidRPr="00944D3D" w:rsidRDefault="006F4AD5">
      <w:pPr>
        <w:pStyle w:val="Zkladntext"/>
        <w:numPr>
          <w:ilvl w:val="0"/>
          <w:numId w:val="13"/>
        </w:numPr>
        <w:tabs>
          <w:tab w:val="clear" w:pos="360"/>
        </w:tabs>
        <w:ind w:left="284" w:hanging="284"/>
        <w:jc w:val="both"/>
        <w:rPr>
          <w:szCs w:val="24"/>
        </w:rPr>
      </w:pPr>
      <w:r w:rsidRPr="00944D3D">
        <w:rPr>
          <w:szCs w:val="24"/>
        </w:rPr>
        <w:lastRenderedPageBreak/>
        <w:t>signálem „POŽÁRNÍ POPLACH“ vyhlašovaným elektronickou sirénou (napodobuje hlas trubky troubící tón „HO – ŘÍ“, „HO – ŘÍ“) po dobu jedné minuty (je jednoznačný a nez</w:t>
      </w:r>
      <w:r w:rsidRPr="00944D3D">
        <w:rPr>
          <w:szCs w:val="24"/>
        </w:rPr>
        <w:t>a</w:t>
      </w:r>
      <w:r w:rsidRPr="00944D3D">
        <w:rPr>
          <w:szCs w:val="24"/>
        </w:rPr>
        <w:t>měnitelný s jinými signály),</w:t>
      </w:r>
    </w:p>
    <w:p w14:paraId="130875B5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469850B5" w14:textId="77777777" w:rsidR="006F4AD5" w:rsidRPr="00944D3D" w:rsidRDefault="006F4AD5">
      <w:pPr>
        <w:pStyle w:val="Zkladntext"/>
        <w:jc w:val="both"/>
        <w:rPr>
          <w:szCs w:val="24"/>
        </w:rPr>
      </w:pPr>
      <w:r w:rsidRPr="00944D3D">
        <w:rPr>
          <w:szCs w:val="24"/>
        </w:rPr>
        <w:t>V případě poruchy technických zařízení pro vyhlášení požárního poplachu se požární p</w:t>
      </w:r>
      <w:r w:rsidRPr="00944D3D">
        <w:rPr>
          <w:szCs w:val="24"/>
        </w:rPr>
        <w:t>o</w:t>
      </w:r>
      <w:r w:rsidR="00B833CB" w:rsidRPr="00944D3D">
        <w:rPr>
          <w:szCs w:val="24"/>
        </w:rPr>
        <w:t>plach v obci</w:t>
      </w:r>
      <w:r w:rsidRPr="00944D3D">
        <w:rPr>
          <w:szCs w:val="24"/>
        </w:rPr>
        <w:t xml:space="preserve"> vyhlašuje </w:t>
      </w:r>
      <w:r w:rsidR="00B833CB" w:rsidRPr="00944D3D">
        <w:rPr>
          <w:szCs w:val="24"/>
        </w:rPr>
        <w:t>pomocí aplikace MOBILNÍ ROZHLAS Munipolis.</w:t>
      </w:r>
    </w:p>
    <w:p w14:paraId="5C5D132F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79B5CD55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4E933F39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Čl. 9</w:t>
      </w:r>
    </w:p>
    <w:p w14:paraId="01ED459A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0693DAE6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714154A3" w14:textId="77777777" w:rsidR="006F4AD5" w:rsidRPr="00944D3D" w:rsidRDefault="006F4AD5">
      <w:pPr>
        <w:pStyle w:val="Zkladntext"/>
        <w:jc w:val="both"/>
        <w:rPr>
          <w:szCs w:val="24"/>
        </w:rPr>
      </w:pPr>
      <w:r w:rsidRPr="00944D3D">
        <w:rPr>
          <w:szCs w:val="24"/>
        </w:rPr>
        <w:tab/>
        <w:t>Seznam sil a prostředků jednotek požární ochrany podle výpisu z požárního poplach</w:t>
      </w:r>
      <w:r w:rsidRPr="00944D3D">
        <w:rPr>
          <w:szCs w:val="24"/>
        </w:rPr>
        <w:t>o</w:t>
      </w:r>
      <w:r w:rsidR="00B833CB" w:rsidRPr="00944D3D">
        <w:rPr>
          <w:szCs w:val="24"/>
        </w:rPr>
        <w:t xml:space="preserve">vého plánu Středočeského </w:t>
      </w:r>
      <w:r w:rsidRPr="00944D3D">
        <w:rPr>
          <w:szCs w:val="24"/>
        </w:rPr>
        <w:t>kraje je uveden v příloze č. 1.</w:t>
      </w:r>
    </w:p>
    <w:p w14:paraId="7258F30E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597148C2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6A01313C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Čl. 10</w:t>
      </w:r>
    </w:p>
    <w:p w14:paraId="4ACAC72D" w14:textId="77777777" w:rsidR="006F4AD5" w:rsidRPr="00944D3D" w:rsidRDefault="006F4AD5">
      <w:pPr>
        <w:pStyle w:val="Zkladntext"/>
        <w:jc w:val="both"/>
        <w:rPr>
          <w:b/>
          <w:szCs w:val="24"/>
        </w:rPr>
      </w:pPr>
    </w:p>
    <w:p w14:paraId="6047F744" w14:textId="77777777" w:rsidR="006F4AD5" w:rsidRPr="00944D3D" w:rsidRDefault="006F4AD5">
      <w:pPr>
        <w:pStyle w:val="Zkladntext"/>
        <w:jc w:val="both"/>
        <w:rPr>
          <w:b/>
          <w:szCs w:val="24"/>
        </w:rPr>
      </w:pPr>
    </w:p>
    <w:p w14:paraId="43E5D773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Závěrečná a zrušovací ustanovení</w:t>
      </w:r>
    </w:p>
    <w:p w14:paraId="63873842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558621E1" w14:textId="77777777" w:rsidR="006F4AD5" w:rsidRPr="00944D3D" w:rsidRDefault="00B833CB">
      <w:pPr>
        <w:pStyle w:val="Zkladntext"/>
        <w:ind w:firstLine="708"/>
        <w:jc w:val="both"/>
        <w:rPr>
          <w:szCs w:val="24"/>
        </w:rPr>
      </w:pPr>
      <w:r w:rsidRPr="00944D3D">
        <w:rPr>
          <w:szCs w:val="24"/>
        </w:rPr>
        <w:t>Touto vyhláškou se ruší vyhláška č. 1/2011</w:t>
      </w:r>
    </w:p>
    <w:p w14:paraId="15CE8FC7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306E935F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1D186154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4B5AA7BC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Čl. 11</w:t>
      </w:r>
    </w:p>
    <w:p w14:paraId="6FE1B76D" w14:textId="77777777" w:rsidR="006F4AD5" w:rsidRPr="00944D3D" w:rsidRDefault="006F4AD5">
      <w:pPr>
        <w:pStyle w:val="Zkladntext"/>
        <w:jc w:val="center"/>
        <w:rPr>
          <w:szCs w:val="24"/>
        </w:rPr>
      </w:pPr>
    </w:p>
    <w:p w14:paraId="4146D286" w14:textId="77777777" w:rsidR="006F4AD5" w:rsidRPr="00944D3D" w:rsidRDefault="006F4AD5">
      <w:pPr>
        <w:pStyle w:val="Zkladntext"/>
        <w:jc w:val="center"/>
        <w:rPr>
          <w:b/>
          <w:szCs w:val="24"/>
        </w:rPr>
      </w:pPr>
      <w:r w:rsidRPr="00944D3D">
        <w:rPr>
          <w:b/>
          <w:szCs w:val="24"/>
        </w:rPr>
        <w:t>Účinnost</w:t>
      </w:r>
    </w:p>
    <w:p w14:paraId="55073752" w14:textId="77777777" w:rsidR="006F4AD5" w:rsidRPr="00944D3D" w:rsidRDefault="006F4AD5">
      <w:pPr>
        <w:pStyle w:val="Zkladntext"/>
        <w:jc w:val="center"/>
        <w:rPr>
          <w:b/>
          <w:szCs w:val="24"/>
        </w:rPr>
      </w:pPr>
    </w:p>
    <w:p w14:paraId="10E21A10" w14:textId="77777777" w:rsidR="006F4AD5" w:rsidRPr="00944D3D" w:rsidRDefault="006F4AD5">
      <w:pPr>
        <w:pStyle w:val="Zkladntext"/>
        <w:jc w:val="both"/>
        <w:rPr>
          <w:szCs w:val="24"/>
        </w:rPr>
      </w:pPr>
      <w:r w:rsidRPr="00944D3D">
        <w:rPr>
          <w:szCs w:val="24"/>
        </w:rPr>
        <w:t xml:space="preserve">Tato </w:t>
      </w:r>
      <w:r w:rsidR="00B833CB" w:rsidRPr="00944D3D">
        <w:rPr>
          <w:szCs w:val="24"/>
        </w:rPr>
        <w:t>obecně závazná vyhláška nabývá účinnosti patnáctým dnem po zveřejnění na úřední desce.</w:t>
      </w:r>
    </w:p>
    <w:p w14:paraId="4D0E800C" w14:textId="77777777" w:rsidR="00B833CB" w:rsidRPr="00944D3D" w:rsidRDefault="00B833CB" w:rsidP="00B833CB">
      <w:pPr>
        <w:pStyle w:val="Zkladntext"/>
        <w:ind w:left="705"/>
        <w:jc w:val="center"/>
        <w:rPr>
          <w:szCs w:val="24"/>
        </w:rPr>
      </w:pPr>
    </w:p>
    <w:p w14:paraId="40533AF4" w14:textId="77777777" w:rsidR="00B833CB" w:rsidRPr="00944D3D" w:rsidRDefault="00B833CB" w:rsidP="00B833CB">
      <w:pPr>
        <w:pStyle w:val="Zkladntext"/>
        <w:ind w:left="705"/>
        <w:jc w:val="center"/>
        <w:rPr>
          <w:szCs w:val="24"/>
        </w:rPr>
      </w:pPr>
    </w:p>
    <w:p w14:paraId="54098060" w14:textId="77777777" w:rsidR="00B833CB" w:rsidRPr="00944D3D" w:rsidRDefault="00B833CB" w:rsidP="00B833CB">
      <w:pPr>
        <w:pStyle w:val="Zkladntext"/>
        <w:ind w:left="705"/>
        <w:jc w:val="center"/>
        <w:rPr>
          <w:szCs w:val="24"/>
        </w:rPr>
      </w:pPr>
    </w:p>
    <w:p w14:paraId="0B8EC5A2" w14:textId="77777777" w:rsidR="00B833CB" w:rsidRPr="00944D3D" w:rsidRDefault="00B833CB" w:rsidP="00B833CB">
      <w:pPr>
        <w:pStyle w:val="Zkladntext"/>
        <w:jc w:val="center"/>
        <w:rPr>
          <w:szCs w:val="24"/>
        </w:rPr>
      </w:pPr>
    </w:p>
    <w:p w14:paraId="7F409AC2" w14:textId="77777777" w:rsidR="00B833CB" w:rsidRPr="00944D3D" w:rsidRDefault="00B833CB" w:rsidP="00B833CB">
      <w:pPr>
        <w:pStyle w:val="Zkladntext"/>
        <w:rPr>
          <w:szCs w:val="24"/>
        </w:rPr>
      </w:pPr>
      <w:r w:rsidRPr="00944D3D">
        <w:rPr>
          <w:szCs w:val="24"/>
        </w:rPr>
        <w:t>……………………………….                                                ………………………………</w:t>
      </w:r>
    </w:p>
    <w:p w14:paraId="6C7E0C8B" w14:textId="77777777" w:rsidR="00B833CB" w:rsidRPr="00944D3D" w:rsidRDefault="00B833CB" w:rsidP="00B833CB">
      <w:pPr>
        <w:pStyle w:val="Zkladntext"/>
        <w:jc w:val="center"/>
        <w:rPr>
          <w:szCs w:val="24"/>
        </w:rPr>
      </w:pPr>
    </w:p>
    <w:p w14:paraId="3AB42B4E" w14:textId="77777777" w:rsidR="00B833CB" w:rsidRPr="00944D3D" w:rsidRDefault="00B833CB" w:rsidP="00B833CB">
      <w:pPr>
        <w:pStyle w:val="Zkladntext"/>
        <w:rPr>
          <w:szCs w:val="24"/>
        </w:rPr>
      </w:pPr>
      <w:r w:rsidRPr="00944D3D">
        <w:rPr>
          <w:szCs w:val="24"/>
        </w:rPr>
        <w:t>Mgr. Eva Nováková                                                                Jindřich Šlechta</w:t>
      </w:r>
    </w:p>
    <w:p w14:paraId="2CEE1E16" w14:textId="77777777" w:rsidR="00B833CB" w:rsidRPr="00944D3D" w:rsidRDefault="00B833CB" w:rsidP="00B833CB">
      <w:pPr>
        <w:pStyle w:val="Zkladntext"/>
        <w:rPr>
          <w:szCs w:val="24"/>
        </w:rPr>
      </w:pPr>
    </w:p>
    <w:p w14:paraId="46050829" w14:textId="77777777" w:rsidR="00B833CB" w:rsidRPr="00944D3D" w:rsidRDefault="00B833CB" w:rsidP="00B833CB">
      <w:pPr>
        <w:pStyle w:val="Zkladntext"/>
        <w:rPr>
          <w:szCs w:val="24"/>
        </w:rPr>
      </w:pPr>
      <w:r w:rsidRPr="00944D3D">
        <w:rPr>
          <w:szCs w:val="24"/>
        </w:rPr>
        <w:t>místostarostka obce Kolomuty                                                starosta obce Kolomuty</w:t>
      </w:r>
    </w:p>
    <w:p w14:paraId="4A16E263" w14:textId="77777777" w:rsidR="00B833CB" w:rsidRPr="00944D3D" w:rsidRDefault="00B833CB" w:rsidP="00B833CB">
      <w:pPr>
        <w:pStyle w:val="Zkladntext"/>
        <w:rPr>
          <w:szCs w:val="24"/>
        </w:rPr>
      </w:pPr>
    </w:p>
    <w:p w14:paraId="6AF7D378" w14:textId="77777777" w:rsidR="00B833CB" w:rsidRPr="00944D3D" w:rsidRDefault="00B833CB" w:rsidP="00B833CB">
      <w:pPr>
        <w:pStyle w:val="Zkladntext"/>
        <w:rPr>
          <w:szCs w:val="24"/>
        </w:rPr>
      </w:pPr>
    </w:p>
    <w:p w14:paraId="407884D3" w14:textId="77777777" w:rsidR="00B833CB" w:rsidRPr="00944D3D" w:rsidRDefault="00B833CB" w:rsidP="00B833CB">
      <w:pPr>
        <w:pStyle w:val="Zkladntext"/>
        <w:rPr>
          <w:szCs w:val="24"/>
        </w:rPr>
      </w:pPr>
    </w:p>
    <w:p w14:paraId="6A8C7196" w14:textId="77777777" w:rsidR="00B833CB" w:rsidRPr="00944D3D" w:rsidRDefault="00B833CB" w:rsidP="00B833CB">
      <w:pPr>
        <w:pStyle w:val="Zkladntext"/>
        <w:rPr>
          <w:szCs w:val="24"/>
        </w:rPr>
      </w:pPr>
      <w:r w:rsidRPr="00944D3D">
        <w:rPr>
          <w:szCs w:val="24"/>
        </w:rPr>
        <w:t xml:space="preserve">Vyvěšeno: </w:t>
      </w:r>
    </w:p>
    <w:p w14:paraId="28EE66A7" w14:textId="77777777" w:rsidR="00B833CB" w:rsidRPr="00944D3D" w:rsidRDefault="00B833CB" w:rsidP="00B833CB">
      <w:pPr>
        <w:pStyle w:val="Zkladntext"/>
        <w:rPr>
          <w:szCs w:val="24"/>
        </w:rPr>
      </w:pPr>
    </w:p>
    <w:p w14:paraId="5CE4E25E" w14:textId="77777777" w:rsidR="00B833CB" w:rsidRPr="00944D3D" w:rsidRDefault="00B833CB" w:rsidP="00B833CB">
      <w:pPr>
        <w:pStyle w:val="Zkladntext"/>
        <w:rPr>
          <w:szCs w:val="24"/>
        </w:rPr>
      </w:pPr>
    </w:p>
    <w:p w14:paraId="53CD17D9" w14:textId="77777777" w:rsidR="00B833CB" w:rsidRPr="00944D3D" w:rsidRDefault="00B833CB" w:rsidP="00B833CB">
      <w:pPr>
        <w:pStyle w:val="Zkladntext"/>
        <w:rPr>
          <w:szCs w:val="24"/>
        </w:rPr>
      </w:pPr>
    </w:p>
    <w:p w14:paraId="7E18C8A7" w14:textId="77777777" w:rsidR="00B833CB" w:rsidRPr="00944D3D" w:rsidRDefault="00B833CB" w:rsidP="00B833CB">
      <w:pPr>
        <w:pStyle w:val="Zkladntext"/>
        <w:rPr>
          <w:szCs w:val="24"/>
        </w:rPr>
      </w:pPr>
    </w:p>
    <w:p w14:paraId="17D6B34B" w14:textId="77777777" w:rsidR="00B833CB" w:rsidRPr="00944D3D" w:rsidRDefault="00B833CB" w:rsidP="00944D3D">
      <w:pPr>
        <w:pStyle w:val="Nadpis1"/>
        <w:jc w:val="left"/>
        <w:rPr>
          <w:sz w:val="24"/>
          <w:szCs w:val="24"/>
        </w:rPr>
      </w:pPr>
      <w:r w:rsidRPr="00944D3D">
        <w:rPr>
          <w:sz w:val="24"/>
          <w:szCs w:val="24"/>
        </w:rPr>
        <w:t>Sejmuto:</w:t>
      </w:r>
      <w:r w:rsidR="006F4AD5" w:rsidRPr="00944D3D">
        <w:rPr>
          <w:sz w:val="24"/>
          <w:szCs w:val="24"/>
        </w:rPr>
        <w:br w:type="page"/>
      </w:r>
      <w:r w:rsidR="00944D3D" w:rsidRPr="00944D3D">
        <w:rPr>
          <w:i/>
          <w:caps w:val="0"/>
          <w:sz w:val="24"/>
          <w:szCs w:val="24"/>
        </w:rPr>
        <w:lastRenderedPageBreak/>
        <w:t>Příloha č. 1 k  vyhlášce č.</w:t>
      </w:r>
      <w:r w:rsidRPr="00944D3D">
        <w:rPr>
          <w:i/>
          <w:sz w:val="24"/>
          <w:szCs w:val="24"/>
        </w:rPr>
        <w:t xml:space="preserve">1/2022 </w:t>
      </w:r>
      <w:r w:rsidR="00944D3D" w:rsidRPr="00944D3D">
        <w:rPr>
          <w:i/>
          <w:caps w:val="0"/>
          <w:sz w:val="24"/>
          <w:szCs w:val="24"/>
        </w:rPr>
        <w:t>Požární řád obce</w:t>
      </w:r>
    </w:p>
    <w:p w14:paraId="22A90B35" w14:textId="77777777" w:rsidR="006F4AD5" w:rsidRPr="00944D3D" w:rsidRDefault="006F4AD5" w:rsidP="00B833CB">
      <w:pPr>
        <w:pStyle w:val="Zkladntext"/>
        <w:rPr>
          <w:szCs w:val="24"/>
        </w:rPr>
      </w:pPr>
    </w:p>
    <w:p w14:paraId="4A1FA441" w14:textId="77777777" w:rsidR="006F4AD5" w:rsidRPr="00944D3D" w:rsidRDefault="006F4AD5">
      <w:pPr>
        <w:pStyle w:val="Zkladntext"/>
        <w:ind w:left="705"/>
        <w:jc w:val="both"/>
        <w:rPr>
          <w:szCs w:val="24"/>
        </w:rPr>
      </w:pPr>
    </w:p>
    <w:p w14:paraId="3AED2DB3" w14:textId="77777777" w:rsidR="006F4AD5" w:rsidRPr="00944D3D" w:rsidRDefault="006F4AD5">
      <w:pPr>
        <w:pStyle w:val="Zkladntext"/>
        <w:ind w:left="705"/>
        <w:jc w:val="both"/>
        <w:rPr>
          <w:szCs w:val="24"/>
        </w:rPr>
      </w:pPr>
    </w:p>
    <w:p w14:paraId="37FF0EEF" w14:textId="77777777" w:rsidR="006F4AD5" w:rsidRPr="00944D3D" w:rsidRDefault="006F4AD5">
      <w:pPr>
        <w:pStyle w:val="Zkladntext"/>
        <w:ind w:left="705"/>
        <w:jc w:val="center"/>
        <w:rPr>
          <w:b/>
          <w:caps/>
          <w:szCs w:val="24"/>
        </w:rPr>
      </w:pPr>
      <w:r w:rsidRPr="00944D3D">
        <w:rPr>
          <w:b/>
          <w:caps/>
          <w:szCs w:val="24"/>
        </w:rPr>
        <w:t>Seznam sil a prostředků jednotek požární ochrany Podle požárního poplachového plánu kraje</w:t>
      </w:r>
    </w:p>
    <w:p w14:paraId="4EECB7AC" w14:textId="77777777" w:rsidR="006F4AD5" w:rsidRPr="00944D3D" w:rsidRDefault="006F4AD5">
      <w:pPr>
        <w:pStyle w:val="Zkladntext"/>
        <w:ind w:left="705"/>
        <w:jc w:val="center"/>
        <w:rPr>
          <w:szCs w:val="24"/>
        </w:rPr>
      </w:pPr>
    </w:p>
    <w:p w14:paraId="6A4F1AF2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77C9B178" w14:textId="77777777" w:rsidR="006F4AD5" w:rsidRPr="00944D3D" w:rsidRDefault="006F4AD5">
      <w:pPr>
        <w:pStyle w:val="Zkladntext"/>
        <w:numPr>
          <w:ilvl w:val="0"/>
          <w:numId w:val="16"/>
        </w:numPr>
        <w:tabs>
          <w:tab w:val="clear" w:pos="1065"/>
        </w:tabs>
        <w:ind w:left="0" w:firstLine="705"/>
        <w:jc w:val="both"/>
        <w:rPr>
          <w:szCs w:val="24"/>
        </w:rPr>
      </w:pPr>
      <w:r w:rsidRPr="00944D3D">
        <w:rPr>
          <w:szCs w:val="24"/>
        </w:rPr>
        <w:t>Seznam sil a prostředků jednotek požární ochrany pro první stupeň poplachu obdrží ohlašovny požárů obce/města a právnické osoby a podnikající fyzické osoby, které zřizují jednotku požární ochrany.</w:t>
      </w:r>
    </w:p>
    <w:p w14:paraId="0FAA3697" w14:textId="77777777" w:rsidR="006F4AD5" w:rsidRPr="00944D3D" w:rsidRDefault="006F4AD5">
      <w:pPr>
        <w:pStyle w:val="Zkladntext"/>
        <w:ind w:left="705"/>
        <w:jc w:val="both"/>
        <w:rPr>
          <w:szCs w:val="24"/>
        </w:rPr>
      </w:pPr>
    </w:p>
    <w:p w14:paraId="0FFD0B36" w14:textId="77777777" w:rsidR="006F4AD5" w:rsidRPr="00944D3D" w:rsidRDefault="006F4AD5">
      <w:pPr>
        <w:pStyle w:val="Zkladntext"/>
        <w:numPr>
          <w:ilvl w:val="0"/>
          <w:numId w:val="16"/>
        </w:numPr>
        <w:tabs>
          <w:tab w:val="clear" w:pos="1065"/>
        </w:tabs>
        <w:ind w:left="0" w:firstLine="705"/>
        <w:jc w:val="both"/>
        <w:rPr>
          <w:szCs w:val="24"/>
        </w:rPr>
      </w:pPr>
      <w:r w:rsidRPr="00944D3D">
        <w:rPr>
          <w:szCs w:val="24"/>
        </w:rPr>
        <w:t>V případě vzniku požáru nebo jiné mimořádné události jsou pro poskytn</w:t>
      </w:r>
      <w:r w:rsidR="00944D3D" w:rsidRPr="00944D3D">
        <w:rPr>
          <w:szCs w:val="24"/>
        </w:rPr>
        <w:t>utí pomoci v katastru obce</w:t>
      </w:r>
      <w:r w:rsidRPr="00944D3D">
        <w:rPr>
          <w:szCs w:val="24"/>
        </w:rPr>
        <w:t xml:space="preserve"> určeny podle stupně požárního poplachu následující jednotky požární ochrany:</w:t>
      </w:r>
    </w:p>
    <w:p w14:paraId="79A3CD9D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1C13E651" w14:textId="77777777" w:rsidR="006F4AD5" w:rsidRPr="00944D3D" w:rsidRDefault="006F4AD5">
      <w:pPr>
        <w:pStyle w:val="Zkladntext"/>
        <w:jc w:val="both"/>
        <w:rPr>
          <w:szCs w:val="24"/>
        </w:rPr>
      </w:pPr>
    </w:p>
    <w:p w14:paraId="427762A7" w14:textId="77777777" w:rsidR="006F4AD5" w:rsidRPr="00944D3D" w:rsidRDefault="006F4AD5">
      <w:pPr>
        <w:pStyle w:val="Zkladntext"/>
        <w:jc w:val="both"/>
        <w:rPr>
          <w:rFonts w:ascii="Calibri" w:hAnsi="Calibri" w:cs="Calibri"/>
          <w:szCs w:val="24"/>
        </w:rPr>
      </w:pPr>
    </w:p>
    <w:p w14:paraId="79108777" w14:textId="77777777" w:rsidR="006F4AD5" w:rsidRPr="00944D3D" w:rsidRDefault="006F4AD5">
      <w:pPr>
        <w:rPr>
          <w:rFonts w:ascii="Calibri" w:hAnsi="Calibri" w:cs="Calibri"/>
          <w:sz w:val="24"/>
          <w:szCs w:val="24"/>
        </w:rPr>
      </w:pPr>
    </w:p>
    <w:p w14:paraId="0A29E887" w14:textId="11063502" w:rsidR="006F4AD5" w:rsidRDefault="007C66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B78C72F" wp14:editId="44A5359A">
            <wp:extent cx="6126480" cy="15087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94" t="22017" r="15976" b="58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A461C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5EF04316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424A958F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42585E60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53295108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731676AC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3FD38B5C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31963166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9F1DBE3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7E8D7864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145087DF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70792D15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73C36BDF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2B0E43EC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5D507C97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73C88E1C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7000BF88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7C0ABE1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58ED118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32F87750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0105F9A1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5D46467D" w14:textId="77777777" w:rsidR="00B93279" w:rsidRPr="00D03BEC" w:rsidRDefault="00B93279" w:rsidP="00B93279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D03BEC">
        <w:rPr>
          <w:b/>
          <w:bCs/>
          <w:kern w:val="36"/>
          <w:sz w:val="32"/>
          <w:szCs w:val="32"/>
        </w:rPr>
        <w:lastRenderedPageBreak/>
        <w:t>ŘÁD  OHLAŠOVNY  POŽÁRU</w:t>
      </w:r>
    </w:p>
    <w:p w14:paraId="6C0B21AB" w14:textId="77777777" w:rsidR="00B93279" w:rsidRPr="00D03BEC" w:rsidRDefault="00B93279" w:rsidP="00B93279">
      <w:pPr>
        <w:spacing w:before="100" w:beforeAutospacing="1" w:after="100" w:afterAutospacing="1"/>
      </w:pPr>
      <w:r w:rsidRPr="00D03BEC">
        <w:t> </w:t>
      </w:r>
    </w:p>
    <w:p w14:paraId="021796E2" w14:textId="77777777" w:rsidR="00B93279" w:rsidRPr="00D03BEC" w:rsidRDefault="00B93279" w:rsidP="00B93279">
      <w:pPr>
        <w:spacing w:before="100" w:beforeAutospacing="1" w:after="100" w:afterAutospacing="1"/>
      </w:pPr>
      <w:r w:rsidRPr="00D03BEC">
        <w:t>Zastupitelstvo obce Kolomuty se usneslo na svém  zasedání dne 21. 12. 2022 vydat „Řád ohlašovny  požáru“ v tomto znění:</w:t>
      </w:r>
    </w:p>
    <w:p w14:paraId="5E041605" w14:textId="77777777" w:rsidR="00B93279" w:rsidRPr="00D03BEC" w:rsidRDefault="00B93279" w:rsidP="00B93279">
      <w:pPr>
        <w:spacing w:before="100" w:beforeAutospacing="1" w:after="100" w:afterAutospacing="1"/>
      </w:pPr>
      <w:r w:rsidRPr="00D03BEC">
        <w:t> </w:t>
      </w:r>
    </w:p>
    <w:p w14:paraId="5DCDA751" w14:textId="77777777" w:rsidR="00B93279" w:rsidRPr="00D03BEC" w:rsidRDefault="00B93279" w:rsidP="00B93279">
      <w:pPr>
        <w:spacing w:before="100" w:beforeAutospacing="1" w:after="100" w:afterAutospacing="1"/>
        <w:jc w:val="center"/>
        <w:rPr>
          <w:u w:val="single"/>
        </w:rPr>
      </w:pPr>
      <w:r w:rsidRPr="00D03BEC">
        <w:rPr>
          <w:b/>
          <w:bCs/>
          <w:u w:val="single"/>
        </w:rPr>
        <w:t>1. ZÁKLADNÍ  USTANOVENÍ</w:t>
      </w:r>
    </w:p>
    <w:p w14:paraId="3598B5AE" w14:textId="77777777" w:rsidR="00B93279" w:rsidRPr="00D03BEC" w:rsidRDefault="00B93279" w:rsidP="00B93279">
      <w:pPr>
        <w:spacing w:before="100" w:beforeAutospacing="1" w:after="100" w:afterAutospacing="1"/>
        <w:ind w:left="426" w:hanging="426"/>
        <w:jc w:val="both"/>
      </w:pPr>
      <w:r w:rsidRPr="00D03BEC">
        <w:t>1.         Ohlašovna požáru slouží k nahlášení požáru, vyhlášení požárního poplachu Hasičskému záchrannému sboru Středočeského kraje - územní odbor Mladá Boleslav a místní jednotce SDH obce a jejímu vyslání na místo události.</w:t>
      </w:r>
    </w:p>
    <w:p w14:paraId="3E7E933A" w14:textId="77777777" w:rsidR="00B93279" w:rsidRPr="00D03BEC" w:rsidRDefault="00B93279" w:rsidP="00B93279">
      <w:pPr>
        <w:spacing w:before="100" w:beforeAutospacing="1" w:after="100" w:afterAutospacing="1"/>
        <w:ind w:left="426" w:hanging="426"/>
        <w:jc w:val="both"/>
      </w:pPr>
      <w:r w:rsidRPr="00D03BEC">
        <w:t>2.         Při vzniku požáru je nutno provést přesně a bez časových ztrát všechna potřebná opatření k rychlému zásahu požárních jednotek pro lokalizaci a likvidaci požáru. Tento řád stanovuje povinnosti, které musí plnit ohlašovny požáru vyjmenovaných v „Požárním řádu obce Kolomuty“</w:t>
      </w:r>
    </w:p>
    <w:p w14:paraId="18E2E8B2" w14:textId="77777777" w:rsidR="00B93279" w:rsidRPr="00D03BEC" w:rsidRDefault="00B93279" w:rsidP="00B93279">
      <w:pPr>
        <w:spacing w:before="100" w:beforeAutospacing="1" w:after="100" w:afterAutospacing="1"/>
        <w:ind w:left="426" w:hanging="426"/>
      </w:pPr>
      <w:r w:rsidRPr="00D03BEC">
        <w:t> </w:t>
      </w:r>
    </w:p>
    <w:p w14:paraId="5405B939" w14:textId="77777777" w:rsidR="00B93279" w:rsidRPr="00D03BEC" w:rsidRDefault="00B93279" w:rsidP="00B93279">
      <w:pPr>
        <w:spacing w:before="100" w:beforeAutospacing="1" w:after="100" w:afterAutospacing="1"/>
        <w:ind w:left="426" w:hanging="426"/>
        <w:jc w:val="center"/>
        <w:rPr>
          <w:u w:val="single"/>
        </w:rPr>
      </w:pPr>
      <w:r w:rsidRPr="00D03BEC">
        <w:rPr>
          <w:b/>
          <w:bCs/>
          <w:u w:val="single"/>
        </w:rPr>
        <w:t>2. ZKOUŠENÍ  SPOJOVACÍCH  A  SIGNALIZAČNÍCH  PROSTŘEDKŮ</w:t>
      </w:r>
    </w:p>
    <w:p w14:paraId="7A9FA143" w14:textId="77777777" w:rsidR="00B93279" w:rsidRPr="00D03BEC" w:rsidRDefault="00B93279" w:rsidP="00B93279">
      <w:pPr>
        <w:spacing w:before="100" w:beforeAutospacing="1" w:after="100" w:afterAutospacing="1"/>
        <w:ind w:left="426" w:hanging="426"/>
      </w:pPr>
      <w:r w:rsidRPr="00D03BEC">
        <w:t xml:space="preserve">1.         Ohlašovna požáru  podle potřeby ověřuje správnost činnosti spojovacích a signalizačních      prostředků. </w:t>
      </w:r>
    </w:p>
    <w:p w14:paraId="58FA7436" w14:textId="77777777" w:rsidR="00B93279" w:rsidRPr="00D03BEC" w:rsidRDefault="00B93279" w:rsidP="00B93279">
      <w:pPr>
        <w:spacing w:before="100" w:beforeAutospacing="1" w:after="100" w:afterAutospacing="1"/>
        <w:ind w:hanging="720"/>
        <w:rPr>
          <w:b/>
        </w:rPr>
      </w:pPr>
      <w:r w:rsidRPr="00D03BEC">
        <w:rPr>
          <w:b/>
        </w:rPr>
        <w:t> </w:t>
      </w:r>
    </w:p>
    <w:p w14:paraId="1B49129D" w14:textId="77777777" w:rsidR="00B93279" w:rsidRPr="00D03BEC" w:rsidRDefault="00B93279" w:rsidP="00B93279">
      <w:pPr>
        <w:spacing w:before="100" w:beforeAutospacing="1" w:after="100" w:afterAutospacing="1"/>
        <w:rPr>
          <w:b/>
          <w:u w:val="single"/>
        </w:rPr>
      </w:pPr>
      <w:r w:rsidRPr="00D03BEC">
        <w:rPr>
          <w:b/>
          <w:u w:val="single"/>
        </w:rPr>
        <w:t>3. ČINNOST  OHLAŠOVNY  POŽÁRU  PŘI  PŘEVZETÍ  A  PŘEDÁNÍ  ZPRÁVY  O  POŽÁRU</w:t>
      </w:r>
    </w:p>
    <w:p w14:paraId="5D5BC017" w14:textId="77777777" w:rsidR="00B93279" w:rsidRPr="00D03BEC" w:rsidRDefault="00B93279" w:rsidP="00B93279">
      <w:pPr>
        <w:spacing w:before="100" w:beforeAutospacing="1" w:after="100" w:afterAutospacing="1"/>
      </w:pPr>
      <w:r w:rsidRPr="00D03BEC">
        <w:t> </w:t>
      </w:r>
    </w:p>
    <w:p w14:paraId="23E50EE5" w14:textId="77777777" w:rsidR="00B93279" w:rsidRPr="00D03BEC" w:rsidRDefault="00B93279" w:rsidP="00B93279">
      <w:pPr>
        <w:spacing w:before="100" w:beforeAutospacing="1" w:after="100" w:afterAutospacing="1"/>
        <w:jc w:val="both"/>
      </w:pPr>
      <w:r w:rsidRPr="00D03BEC">
        <w:rPr>
          <w:b/>
          <w:bCs/>
        </w:rPr>
        <w:t>Ohlašovna požáru je povinna:</w:t>
      </w:r>
    </w:p>
    <w:p w14:paraId="2579272F" w14:textId="77777777" w:rsidR="00B93279" w:rsidRPr="00D03BEC" w:rsidRDefault="00B93279" w:rsidP="00B93279">
      <w:pPr>
        <w:spacing w:before="100" w:beforeAutospacing="1" w:after="100" w:afterAutospacing="1"/>
        <w:ind w:left="372" w:hanging="360"/>
        <w:jc w:val="both"/>
      </w:pPr>
      <w:r w:rsidRPr="00D03BEC">
        <w:t>1.       Převzít zprávu o požáru od ohlašovatele a zaznamenat ji do knihy požárů. Ohlašovatelem může být kterákoliv fyzická nebo právnická osoba.</w:t>
      </w:r>
    </w:p>
    <w:p w14:paraId="33E0EE32" w14:textId="77777777" w:rsidR="00B93279" w:rsidRPr="00D03BEC" w:rsidRDefault="00B93279" w:rsidP="00B93279">
      <w:pPr>
        <w:spacing w:before="100" w:beforeAutospacing="1" w:after="100" w:afterAutospacing="1"/>
        <w:ind w:left="12" w:firstLine="360"/>
        <w:jc w:val="both"/>
      </w:pPr>
      <w:r w:rsidRPr="00D03BEC">
        <w:rPr>
          <w:b/>
          <w:bCs/>
        </w:rPr>
        <w:t>Příjem hlášení obsahuje:</w:t>
      </w:r>
    </w:p>
    <w:p w14:paraId="571ECFE0" w14:textId="77777777" w:rsidR="00B93279" w:rsidRPr="00D03BEC" w:rsidRDefault="00B93279" w:rsidP="00B93279">
      <w:pPr>
        <w:spacing w:before="100" w:beforeAutospacing="1" w:after="100" w:afterAutospacing="1"/>
        <w:ind w:left="993" w:hanging="567"/>
        <w:jc w:val="both"/>
      </w:pPr>
      <w:r w:rsidRPr="00D03BEC">
        <w:t>a)         datum a čas hlášení události</w:t>
      </w:r>
    </w:p>
    <w:p w14:paraId="5419AACD" w14:textId="77777777" w:rsidR="00B93279" w:rsidRPr="00D03BEC" w:rsidRDefault="00B93279" w:rsidP="00B93279">
      <w:pPr>
        <w:spacing w:before="100" w:beforeAutospacing="1" w:after="100" w:afterAutospacing="1"/>
        <w:ind w:left="993" w:hanging="567"/>
        <w:jc w:val="both"/>
      </w:pPr>
      <w:r w:rsidRPr="00D03BEC">
        <w:t>b)         přesné označení místa, objektu</w:t>
      </w:r>
    </w:p>
    <w:p w14:paraId="77BA5FEC" w14:textId="77777777" w:rsidR="00B93279" w:rsidRPr="00D03BEC" w:rsidRDefault="00B93279" w:rsidP="00B93279">
      <w:pPr>
        <w:spacing w:before="100" w:beforeAutospacing="1" w:after="100" w:afterAutospacing="1"/>
        <w:ind w:left="993" w:hanging="567"/>
        <w:jc w:val="both"/>
      </w:pPr>
      <w:r w:rsidRPr="00D03BEC">
        <w:t>c)         jméno osoby oznamující požár, příp. číslo telefonu, ze kterého je voláno</w:t>
      </w:r>
    </w:p>
    <w:p w14:paraId="43FEDEB0" w14:textId="77777777" w:rsidR="00B93279" w:rsidRPr="00D03BEC" w:rsidRDefault="00B93279" w:rsidP="00B93279">
      <w:pPr>
        <w:spacing w:before="100" w:beforeAutospacing="1" w:after="100" w:afterAutospacing="1"/>
        <w:ind w:left="993" w:hanging="567"/>
        <w:jc w:val="both"/>
      </w:pPr>
      <w:r w:rsidRPr="00D03BEC">
        <w:t>d)         jaká pomoc je žádána – co hoří</w:t>
      </w:r>
    </w:p>
    <w:p w14:paraId="23B1ECD1" w14:textId="77777777" w:rsidR="00B93279" w:rsidRPr="00D03BEC" w:rsidRDefault="00B93279" w:rsidP="00B93279">
      <w:pPr>
        <w:spacing w:before="100" w:beforeAutospacing="1" w:after="100" w:afterAutospacing="1"/>
      </w:pPr>
      <w:r w:rsidRPr="00D03BEC">
        <w:t xml:space="preserve">       e)      nejvhodnější příjezdová cesta k požáru</w:t>
      </w:r>
    </w:p>
    <w:p w14:paraId="7BD6D075" w14:textId="77777777" w:rsidR="00B93279" w:rsidRPr="00D03BEC" w:rsidRDefault="00B93279" w:rsidP="00B93279">
      <w:pPr>
        <w:spacing w:before="100" w:beforeAutospacing="1" w:after="100" w:afterAutospacing="1"/>
        <w:ind w:left="993" w:hanging="567"/>
        <w:jc w:val="both"/>
      </w:pPr>
    </w:p>
    <w:p w14:paraId="7B082418" w14:textId="77777777" w:rsidR="00B93279" w:rsidRPr="00D03BEC" w:rsidRDefault="00B93279" w:rsidP="00B93279">
      <w:pPr>
        <w:spacing w:before="100" w:beforeAutospacing="1" w:after="100" w:afterAutospacing="1"/>
        <w:ind w:left="372" w:hanging="360"/>
        <w:rPr>
          <w:b/>
          <w:bCs/>
        </w:rPr>
      </w:pPr>
      <w:r w:rsidRPr="00D03BEC">
        <w:t xml:space="preserve">2.       Vyrozumět ohlašovnu požáru Hasičského záchranného sboru Středočeského kraje - územní odbor Mladá Boleslav na telefonním čísle </w:t>
      </w:r>
      <w:r w:rsidRPr="00D03BEC">
        <w:rPr>
          <w:b/>
          <w:bCs/>
        </w:rPr>
        <w:t>150 / 112</w:t>
      </w:r>
    </w:p>
    <w:p w14:paraId="025D95D9" w14:textId="77777777" w:rsidR="00B93279" w:rsidRPr="00D03BEC" w:rsidRDefault="00B93279" w:rsidP="00B93279">
      <w:pPr>
        <w:spacing w:before="100" w:beforeAutospacing="1" w:after="100" w:afterAutospacing="1"/>
        <w:ind w:left="372" w:hanging="360"/>
      </w:pPr>
    </w:p>
    <w:p w14:paraId="5B4A5350" w14:textId="77777777" w:rsidR="00B93279" w:rsidRPr="00D03BEC" w:rsidRDefault="00B93279" w:rsidP="00B93279">
      <w:pPr>
        <w:spacing w:before="100" w:beforeAutospacing="1" w:after="100" w:afterAutospacing="1"/>
        <w:ind w:left="372" w:hanging="360"/>
      </w:pPr>
      <w:r w:rsidRPr="00D03BEC">
        <w:t>3.       Vyrozumět místní JSDH na telefonním čísle 607 740 700 nebo 602 220 890, vyhlásit jí požární poplach a vyslat na místo události</w:t>
      </w:r>
    </w:p>
    <w:p w14:paraId="4D6B07B8" w14:textId="77777777" w:rsidR="00B93279" w:rsidRPr="00D03BEC" w:rsidRDefault="00B93279" w:rsidP="00B93279">
      <w:pPr>
        <w:spacing w:before="100" w:beforeAutospacing="1" w:after="100" w:afterAutospacing="1"/>
        <w:ind w:left="372" w:hanging="360"/>
      </w:pPr>
    </w:p>
    <w:p w14:paraId="1E13FEA7" w14:textId="77777777" w:rsidR="00B93279" w:rsidRPr="00D03BEC" w:rsidRDefault="00B93279" w:rsidP="00B93279">
      <w:pPr>
        <w:spacing w:before="100" w:beforeAutospacing="1" w:after="100" w:afterAutospacing="1"/>
        <w:ind w:left="372" w:hanging="360"/>
      </w:pPr>
      <w:r w:rsidRPr="00D03BEC">
        <w:t xml:space="preserve">4.       Vyrozumět vedení obce </w:t>
      </w:r>
    </w:p>
    <w:p w14:paraId="001D1A39" w14:textId="77777777" w:rsidR="00B93279" w:rsidRPr="00D03BEC" w:rsidRDefault="00B93279" w:rsidP="00B93279">
      <w:pPr>
        <w:spacing w:before="100" w:beforeAutospacing="1" w:after="100" w:afterAutospacing="1"/>
        <w:ind w:left="1440" w:hanging="1014"/>
      </w:pPr>
      <w:r w:rsidRPr="00D03BEC">
        <w:t>a)         starosta obce  tel: 602 220 890</w:t>
      </w:r>
    </w:p>
    <w:p w14:paraId="7783B01B" w14:textId="77777777" w:rsidR="00B93279" w:rsidRPr="00D03BEC" w:rsidRDefault="00B93279" w:rsidP="00B93279">
      <w:pPr>
        <w:spacing w:before="100" w:beforeAutospacing="1" w:after="100" w:afterAutospacing="1"/>
        <w:ind w:left="1440" w:hanging="1014"/>
      </w:pPr>
      <w:r w:rsidRPr="00D03BEC">
        <w:lastRenderedPageBreak/>
        <w:t>b)    nebo místostarostu na tel: 606537377</w:t>
      </w:r>
    </w:p>
    <w:p w14:paraId="1207ECE1" w14:textId="77777777" w:rsidR="00B93279" w:rsidRPr="00D03BEC" w:rsidRDefault="00B93279" w:rsidP="00B93279">
      <w:pPr>
        <w:spacing w:before="100" w:beforeAutospacing="1" w:after="100" w:afterAutospacing="1"/>
      </w:pPr>
      <w:r w:rsidRPr="00D03BEC">
        <w:t> </w:t>
      </w:r>
    </w:p>
    <w:p w14:paraId="55173959" w14:textId="77777777" w:rsidR="00B93279" w:rsidRPr="00D03BEC" w:rsidRDefault="00B93279" w:rsidP="00B93279">
      <w:pPr>
        <w:spacing w:before="100" w:beforeAutospacing="1" w:after="100" w:afterAutospacing="1"/>
        <w:jc w:val="center"/>
        <w:rPr>
          <w:u w:val="single"/>
        </w:rPr>
      </w:pPr>
      <w:r w:rsidRPr="00D03BEC">
        <w:rPr>
          <w:b/>
          <w:bCs/>
          <w:u w:val="single"/>
        </w:rPr>
        <w:t>4. VYHLÁŠENÍ  POŽÁRNÍHO  POPLACHU  JEDNOTCE  SDH</w:t>
      </w:r>
    </w:p>
    <w:p w14:paraId="76FFDB5A" w14:textId="77777777" w:rsidR="00B93279" w:rsidRPr="00D03BEC" w:rsidRDefault="00B93279" w:rsidP="00B93279">
      <w:pPr>
        <w:spacing w:before="100" w:beforeAutospacing="1" w:after="100" w:afterAutospacing="1"/>
      </w:pPr>
      <w:r w:rsidRPr="00D03BEC">
        <w:t> </w:t>
      </w:r>
    </w:p>
    <w:p w14:paraId="508F0B99" w14:textId="77777777" w:rsidR="00B93279" w:rsidRPr="00D03BEC" w:rsidRDefault="00B93279" w:rsidP="00B93279">
      <w:pPr>
        <w:numPr>
          <w:ilvl w:val="0"/>
          <w:numId w:val="38"/>
        </w:numPr>
        <w:spacing w:before="100" w:beforeAutospacing="1" w:after="100" w:afterAutospacing="1"/>
        <w:jc w:val="both"/>
      </w:pPr>
      <w:r w:rsidRPr="00D03BEC">
        <w:t xml:space="preserve">Požární poplach jednotce SDH obce  se vyhlašuje zavoláním veliteli JSDH obce na </w:t>
      </w:r>
    </w:p>
    <w:p w14:paraId="1ABCC8D2" w14:textId="77777777" w:rsidR="00B93279" w:rsidRPr="00D03BEC" w:rsidRDefault="00B93279" w:rsidP="00B93279">
      <w:pPr>
        <w:spacing w:before="100" w:beforeAutospacing="1" w:after="100" w:afterAutospacing="1"/>
        <w:ind w:left="360"/>
        <w:jc w:val="both"/>
      </w:pPr>
      <w:r w:rsidRPr="00D03BEC">
        <w:t xml:space="preserve">       telefonní číslo  607 740 700</w:t>
      </w:r>
    </w:p>
    <w:p w14:paraId="5770EAC4" w14:textId="77777777" w:rsidR="00B93279" w:rsidRPr="00D03BEC" w:rsidRDefault="00B93279" w:rsidP="00B93279">
      <w:pPr>
        <w:spacing w:before="100" w:beforeAutospacing="1" w:after="100" w:afterAutospacing="1"/>
        <w:ind w:left="360" w:hanging="360"/>
        <w:jc w:val="both"/>
      </w:pPr>
      <w:r w:rsidRPr="00D03BEC">
        <w:t xml:space="preserve">     2.       Jednotka SDH obce po převzetí zprávy o události je povinna vyjet se zařazenou nebo  </w:t>
      </w:r>
    </w:p>
    <w:p w14:paraId="21EB502D" w14:textId="77777777" w:rsidR="00B93279" w:rsidRPr="00D03BEC" w:rsidRDefault="00B93279" w:rsidP="00B93279">
      <w:pPr>
        <w:spacing w:before="100" w:beforeAutospacing="1" w:after="100" w:afterAutospacing="1"/>
        <w:jc w:val="both"/>
      </w:pPr>
      <w:r w:rsidRPr="00D03BEC">
        <w:t xml:space="preserve">            vyžádanou technikou a s předepsaným počtem příslušníků na místo události.</w:t>
      </w:r>
    </w:p>
    <w:p w14:paraId="5B6F8232" w14:textId="77777777" w:rsidR="00B93279" w:rsidRPr="00D03BEC" w:rsidRDefault="00B93279" w:rsidP="00B93279">
      <w:pPr>
        <w:spacing w:before="100" w:beforeAutospacing="1" w:after="100" w:afterAutospacing="1"/>
        <w:ind w:left="360" w:hanging="360"/>
        <w:jc w:val="both"/>
      </w:pPr>
    </w:p>
    <w:p w14:paraId="5FE2ACAD" w14:textId="77777777" w:rsidR="00B93279" w:rsidRPr="00D03BEC" w:rsidRDefault="00B93279" w:rsidP="00B93279">
      <w:pPr>
        <w:jc w:val="center"/>
        <w:rPr>
          <w:b/>
          <w:u w:val="single"/>
        </w:rPr>
      </w:pPr>
      <w:r w:rsidRPr="00D03BEC">
        <w:rPr>
          <w:b/>
          <w:u w:val="single"/>
        </w:rPr>
        <w:t>5. </w:t>
      </w:r>
      <w:r w:rsidRPr="00D03BEC">
        <w:rPr>
          <w:b/>
          <w:bCs/>
          <w:u w:val="single"/>
        </w:rPr>
        <w:t>Pravidla pro vyhlášení požárního poplachu v obci včetně náhradního</w:t>
      </w:r>
      <w:r w:rsidRPr="00D03BEC">
        <w:rPr>
          <w:b/>
          <w:u w:val="single"/>
        </w:rPr>
        <w:t xml:space="preserve"> </w:t>
      </w:r>
      <w:r w:rsidRPr="00D03BEC">
        <w:rPr>
          <w:b/>
          <w:bCs/>
          <w:u w:val="single"/>
        </w:rPr>
        <w:t>opatření pro případ poruchy spojovacích prostředků nebo požárně</w:t>
      </w:r>
      <w:r w:rsidRPr="00D03BEC">
        <w:rPr>
          <w:b/>
          <w:u w:val="single"/>
        </w:rPr>
        <w:t xml:space="preserve"> </w:t>
      </w:r>
      <w:r w:rsidRPr="00D03BEC">
        <w:rPr>
          <w:b/>
          <w:bCs/>
          <w:u w:val="single"/>
        </w:rPr>
        <w:t>bezpečnostních zařízení</w:t>
      </w:r>
    </w:p>
    <w:p w14:paraId="160753FF" w14:textId="77777777" w:rsidR="00B93279" w:rsidRPr="00D03BEC" w:rsidRDefault="00B93279" w:rsidP="00B93279">
      <w:pPr>
        <w:jc w:val="center"/>
        <w:rPr>
          <w:b/>
        </w:rPr>
      </w:pPr>
    </w:p>
    <w:p w14:paraId="322E2DBC" w14:textId="77777777" w:rsidR="00B93279" w:rsidRPr="00D03BEC" w:rsidRDefault="00B93279" w:rsidP="00B93279">
      <w:pPr>
        <w:jc w:val="center"/>
        <w:rPr>
          <w:b/>
        </w:rPr>
      </w:pPr>
    </w:p>
    <w:p w14:paraId="309D65CE" w14:textId="77777777" w:rsidR="00B93279" w:rsidRPr="00D03BEC" w:rsidRDefault="00B93279" w:rsidP="00B93279">
      <w:r w:rsidRPr="00D03BEC">
        <w:t xml:space="preserve">Vyhlášení požárního poplachu v obci se provádí : </w:t>
      </w:r>
    </w:p>
    <w:p w14:paraId="215767E1" w14:textId="77777777" w:rsidR="00B93279" w:rsidRPr="00D03BEC" w:rsidRDefault="00B93279" w:rsidP="00B93279"/>
    <w:p w14:paraId="3138E6A0" w14:textId="77777777" w:rsidR="00B93279" w:rsidRPr="00D03BEC" w:rsidRDefault="00B93279" w:rsidP="00B93279">
      <w:pPr>
        <w:jc w:val="both"/>
      </w:pPr>
      <w:r w:rsidRPr="00D03BEC">
        <w:t xml:space="preserve">a) signálem „POŽÁRNÍ POPLACH“, který je vyhlašován přerušovaným tónem sirén po dobu jedné minuty (25 vteřin trvalý tón – 10 vteřin přestávka – 25 vteřin trvalý tón) nebo </w:t>
      </w:r>
    </w:p>
    <w:p w14:paraId="6EF45154" w14:textId="77777777" w:rsidR="00B93279" w:rsidRPr="00D03BEC" w:rsidRDefault="00B93279" w:rsidP="00B93279">
      <w:pPr>
        <w:jc w:val="both"/>
      </w:pPr>
    </w:p>
    <w:p w14:paraId="2DE0EF1D" w14:textId="77777777" w:rsidR="00B93279" w:rsidRPr="00D03BEC" w:rsidRDefault="00B93279" w:rsidP="00B93279">
      <w:pPr>
        <w:jc w:val="both"/>
      </w:pPr>
      <w:r w:rsidRPr="00D03BEC">
        <w:t xml:space="preserve">b) signálem „POŽÁRNÍ POPLACH“, vyhlašovaným elektronickou sirénou (napodobuje hlas trubky, troubící tón „HO – ŘÍ“, „HO – ŘÍ“) po dobu jedné minuty (je jednoznačný a nezaměnitelný s jinými signály). </w:t>
      </w:r>
    </w:p>
    <w:p w14:paraId="2941FF15" w14:textId="77777777" w:rsidR="00B93279" w:rsidRPr="00D03BEC" w:rsidRDefault="00B93279" w:rsidP="00B93279">
      <w:pPr>
        <w:jc w:val="both"/>
      </w:pPr>
    </w:p>
    <w:p w14:paraId="63E39069" w14:textId="77777777" w:rsidR="00B93279" w:rsidRPr="00D03BEC" w:rsidRDefault="00B93279" w:rsidP="00B93279">
      <w:pPr>
        <w:jc w:val="both"/>
      </w:pPr>
      <w:r w:rsidRPr="00D03BEC">
        <w:rPr>
          <w:spacing w:val="2"/>
        </w:rPr>
        <w:t>c) v případě poruchy technických zařízení pro vyhlášení požárního poplachu se požární poplach v obci</w:t>
      </w:r>
      <w:r w:rsidRPr="00D03BEC">
        <w:t xml:space="preserve"> vyhlašuje pomocí aplikace MOBILNÍ ROZHLAS Munipolis.</w:t>
      </w:r>
    </w:p>
    <w:p w14:paraId="2C27E66F" w14:textId="77777777" w:rsidR="00B93279" w:rsidRPr="00D03BEC" w:rsidRDefault="00B93279" w:rsidP="00B93279">
      <w:pPr>
        <w:spacing w:before="100" w:beforeAutospacing="1" w:after="100" w:afterAutospacing="1"/>
        <w:jc w:val="center"/>
        <w:rPr>
          <w:u w:val="single"/>
        </w:rPr>
      </w:pPr>
      <w:r w:rsidRPr="00D03BEC">
        <w:rPr>
          <w:b/>
          <w:bCs/>
          <w:u w:val="single"/>
        </w:rPr>
        <w:t>6. SEZNAM  DŮLEŽITÝCH  TELEFONNÍCH  ČÍSEL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1984"/>
        <w:gridCol w:w="1362"/>
      </w:tblGrid>
      <w:tr w:rsidR="00B93279" w:rsidRPr="00D03BEC" w14:paraId="3FB481A6" w14:textId="77777777">
        <w:trPr>
          <w:trHeight w:val="409"/>
          <w:jc w:val="center"/>
        </w:trPr>
        <w:tc>
          <w:tcPr>
            <w:tcW w:w="58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00572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Orgán pomoci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DA715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Tísňové volání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F7ABD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Telefon</w:t>
            </w:r>
          </w:p>
        </w:tc>
      </w:tr>
      <w:tr w:rsidR="00B93279" w:rsidRPr="00D03BEC" w14:paraId="67F86AB2" w14:textId="77777777">
        <w:trPr>
          <w:trHeight w:val="340"/>
          <w:jc w:val="center"/>
        </w:trPr>
        <w:tc>
          <w:tcPr>
            <w:tcW w:w="58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E80BE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 xml:space="preserve">Hasičský záchranný sbor Středočeského kraje - územní odbor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DBEC9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150 / 112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CDC9D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B93279" w:rsidRPr="00D03BEC" w14:paraId="43080695" w14:textId="77777777">
        <w:trPr>
          <w:trHeight w:val="340"/>
          <w:jc w:val="center"/>
        </w:trPr>
        <w:tc>
          <w:tcPr>
            <w:tcW w:w="58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20B93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 xml:space="preserve">Policie ČR - okresní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2E93B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158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A6CAD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B93279" w:rsidRPr="00D03BEC" w14:paraId="199F0F93" w14:textId="77777777">
        <w:trPr>
          <w:trHeight w:val="340"/>
          <w:jc w:val="center"/>
        </w:trPr>
        <w:tc>
          <w:tcPr>
            <w:tcW w:w="58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164E3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 xml:space="preserve">Zdravotnická záchranná služba                      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81B60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155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F1396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B93279" w:rsidRPr="00D03BEC" w14:paraId="0A67A29A" w14:textId="77777777">
        <w:trPr>
          <w:trHeight w:val="340"/>
          <w:jc w:val="center"/>
        </w:trPr>
        <w:tc>
          <w:tcPr>
            <w:tcW w:w="58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54915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 xml:space="preserve">Lékařská služba první pomoci 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15377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155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BD5D9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B93279" w:rsidRPr="00D03BEC" w14:paraId="3CDF92F3" w14:textId="77777777">
        <w:trPr>
          <w:trHeight w:val="340"/>
          <w:jc w:val="center"/>
        </w:trPr>
        <w:tc>
          <w:tcPr>
            <w:tcW w:w="5830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5AD56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Starosta obce Kolomuty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78958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mobil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CCB4A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602220890</w:t>
            </w:r>
          </w:p>
        </w:tc>
      </w:tr>
      <w:tr w:rsidR="00B93279" w:rsidRPr="00D03BEC" w14:paraId="0D03260B" w14:textId="77777777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8154F8A" w14:textId="77777777" w:rsidR="00B93279" w:rsidRPr="00D03BEC" w:rsidRDefault="00B93279">
            <w:pPr>
              <w:rPr>
                <w:b/>
                <w:bCs/>
              </w:rPr>
            </w:pP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9441E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byt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6E45A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602220890</w:t>
            </w:r>
          </w:p>
        </w:tc>
      </w:tr>
      <w:tr w:rsidR="00B93279" w:rsidRPr="00D03BEC" w14:paraId="65F4AD67" w14:textId="77777777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CD72333" w14:textId="77777777" w:rsidR="00B93279" w:rsidRPr="00D03BEC" w:rsidRDefault="00B93279">
            <w:pPr>
              <w:rPr>
                <w:b/>
                <w:bCs/>
              </w:rPr>
            </w:pP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E45FF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zaměstnání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04C1C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602220890</w:t>
            </w:r>
          </w:p>
        </w:tc>
      </w:tr>
      <w:tr w:rsidR="00B93279" w:rsidRPr="00D03BEC" w14:paraId="73CA20A8" w14:textId="77777777">
        <w:trPr>
          <w:trHeight w:val="340"/>
          <w:jc w:val="center"/>
        </w:trPr>
        <w:tc>
          <w:tcPr>
            <w:tcW w:w="58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D4372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Místostarosta  obce - Kolomuty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1765B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mobil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66A56" w14:textId="77777777" w:rsidR="00B93279" w:rsidRPr="00D03BEC" w:rsidRDefault="00B93279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D03BEC">
              <w:rPr>
                <w:b/>
                <w:bCs/>
              </w:rPr>
              <w:t>606537377</w:t>
            </w:r>
          </w:p>
        </w:tc>
      </w:tr>
    </w:tbl>
    <w:p w14:paraId="2C53CED0" w14:textId="77777777" w:rsidR="00B93279" w:rsidRPr="00D03BEC" w:rsidRDefault="00B93279" w:rsidP="00B93279">
      <w:pPr>
        <w:spacing w:before="100" w:beforeAutospacing="1" w:after="100" w:afterAutospacing="1"/>
      </w:pPr>
    </w:p>
    <w:p w14:paraId="2631BCD5" w14:textId="77777777" w:rsidR="00B93279" w:rsidRPr="00D03BEC" w:rsidRDefault="00B93279" w:rsidP="00B93279">
      <w:pPr>
        <w:spacing w:before="100" w:beforeAutospacing="1" w:after="100" w:afterAutospacing="1"/>
        <w:jc w:val="center"/>
        <w:rPr>
          <w:u w:val="single"/>
        </w:rPr>
      </w:pPr>
      <w:r w:rsidRPr="00D03BEC">
        <w:rPr>
          <w:b/>
          <w:bCs/>
          <w:u w:val="single"/>
        </w:rPr>
        <w:t>7. DOKLADY  A  PROSTŘEDKY  OHLAŠOVNY  POŽÁRU</w:t>
      </w:r>
    </w:p>
    <w:p w14:paraId="5D2604DA" w14:textId="77777777" w:rsidR="00B93279" w:rsidRPr="00D03BEC" w:rsidRDefault="00B93279" w:rsidP="00B93279">
      <w:pPr>
        <w:spacing w:before="100" w:beforeAutospacing="1" w:after="100" w:afterAutospacing="1"/>
        <w:outlineLvl w:val="3"/>
        <w:rPr>
          <w:b/>
          <w:bCs/>
        </w:rPr>
      </w:pPr>
      <w:r w:rsidRPr="00D03BEC">
        <w:rPr>
          <w:b/>
          <w:bCs/>
        </w:rPr>
        <w:t>Každá ohlašovna požáru bude vybavena:</w:t>
      </w:r>
    </w:p>
    <w:p w14:paraId="1695185B" w14:textId="77777777" w:rsidR="00B93279" w:rsidRPr="00D03BEC" w:rsidRDefault="00B93279" w:rsidP="00B93279">
      <w:pPr>
        <w:spacing w:before="100" w:beforeAutospacing="1" w:after="100" w:afterAutospacing="1"/>
        <w:ind w:left="360" w:hanging="360"/>
      </w:pPr>
      <w:r w:rsidRPr="00D03BEC">
        <w:t>-         Řádem ohlašovny požáru, který bude vyvěšen na viditelném místě v ohlašovně</w:t>
      </w:r>
    </w:p>
    <w:p w14:paraId="70D429E1" w14:textId="77777777" w:rsidR="00B93279" w:rsidRPr="00D03BEC" w:rsidRDefault="00B93279" w:rsidP="00B93279">
      <w:pPr>
        <w:spacing w:before="100" w:beforeAutospacing="1" w:after="100" w:afterAutospacing="1"/>
        <w:ind w:left="360" w:hanging="360"/>
      </w:pPr>
      <w:r w:rsidRPr="00D03BEC">
        <w:t>-         Platnými požárními poplachovými směrnicemi</w:t>
      </w:r>
    </w:p>
    <w:p w14:paraId="1657A03E" w14:textId="77777777" w:rsidR="00B93279" w:rsidRPr="00D03BEC" w:rsidRDefault="00B93279" w:rsidP="00B93279">
      <w:pPr>
        <w:spacing w:before="100" w:beforeAutospacing="1" w:after="100" w:afterAutospacing="1"/>
        <w:ind w:left="360" w:hanging="360"/>
      </w:pPr>
      <w:r w:rsidRPr="00D03BEC">
        <w:t>-         tabulkou s nápisem: „OHLAŠOVNA  POŽÁRU“</w:t>
      </w:r>
    </w:p>
    <w:p w14:paraId="3AAB159C" w14:textId="77777777" w:rsidR="00B93279" w:rsidRPr="00D03BEC" w:rsidRDefault="00B93279" w:rsidP="00B93279">
      <w:pPr>
        <w:spacing w:before="100" w:beforeAutospacing="1" w:after="100" w:afterAutospacing="1"/>
        <w:ind w:left="360" w:hanging="360"/>
      </w:pPr>
      <w:r w:rsidRPr="00D03BEC">
        <w:lastRenderedPageBreak/>
        <w:t xml:space="preserve">-         knihou hlášení požárů </w:t>
      </w:r>
    </w:p>
    <w:p w14:paraId="5068C628" w14:textId="77777777" w:rsidR="00B93279" w:rsidRPr="00D03BEC" w:rsidRDefault="00B93279" w:rsidP="00B93279">
      <w:pPr>
        <w:spacing w:before="100" w:beforeAutospacing="1" w:after="100" w:afterAutospacing="1"/>
        <w:rPr>
          <w:sz w:val="24"/>
          <w:szCs w:val="24"/>
        </w:rPr>
      </w:pPr>
      <w:r w:rsidRPr="00D03BEC">
        <w:t> </w:t>
      </w:r>
    </w:p>
    <w:p w14:paraId="5E86C71E" w14:textId="77777777" w:rsidR="00B93279" w:rsidRPr="00D03BEC" w:rsidRDefault="00B93279" w:rsidP="00B93279">
      <w:pPr>
        <w:spacing w:before="100" w:beforeAutospacing="1" w:after="100" w:afterAutospacing="1"/>
        <w:jc w:val="center"/>
        <w:rPr>
          <w:sz w:val="24"/>
          <w:szCs w:val="24"/>
          <w:u w:val="single"/>
        </w:rPr>
      </w:pPr>
      <w:r w:rsidRPr="00D03BEC">
        <w:rPr>
          <w:b/>
          <w:bCs/>
          <w:u w:val="single"/>
        </w:rPr>
        <w:t>8. ZÁVĚREČNÁ  USTANOVENÍ</w:t>
      </w:r>
    </w:p>
    <w:p w14:paraId="7391BAE3" w14:textId="77777777" w:rsidR="00B93279" w:rsidRPr="00D03BEC" w:rsidRDefault="00B93279" w:rsidP="00B93279">
      <w:pPr>
        <w:spacing w:before="100" w:beforeAutospacing="1" w:after="100" w:afterAutospacing="1"/>
        <w:ind w:left="851" w:hanging="851"/>
        <w:jc w:val="both"/>
        <w:rPr>
          <w:sz w:val="24"/>
          <w:szCs w:val="24"/>
        </w:rPr>
      </w:pPr>
      <w:r w:rsidRPr="00D03BEC">
        <w:t>1.</w:t>
      </w:r>
      <w:r w:rsidRPr="00D03BEC">
        <w:rPr>
          <w:sz w:val="14"/>
          <w:szCs w:val="14"/>
        </w:rPr>
        <w:t xml:space="preserve">              </w:t>
      </w:r>
      <w:r w:rsidRPr="00D03BEC">
        <w:t>Aktualizace a doplnění „ŘÁDU  OHLAŠOVNY  POŽÁRU“:</w:t>
      </w:r>
    </w:p>
    <w:p w14:paraId="38BB935F" w14:textId="77777777" w:rsidR="00B93279" w:rsidRPr="00D03BEC" w:rsidRDefault="00B93279" w:rsidP="00B93279">
      <w:pPr>
        <w:spacing w:before="100" w:beforeAutospacing="1" w:after="100" w:afterAutospacing="1"/>
        <w:ind w:left="851" w:hanging="284"/>
        <w:jc w:val="both"/>
        <w:rPr>
          <w:sz w:val="24"/>
          <w:szCs w:val="24"/>
        </w:rPr>
      </w:pPr>
      <w:r w:rsidRPr="00D03BEC">
        <w:t>a)</w:t>
      </w:r>
      <w:r w:rsidRPr="00D03BEC">
        <w:rPr>
          <w:sz w:val="14"/>
          <w:szCs w:val="14"/>
        </w:rPr>
        <w:t xml:space="preserve">         </w:t>
      </w:r>
      <w:r w:rsidRPr="00D03BEC">
        <w:t>příslušný zaměstnanec obecního úřadu je oprávněn provádět změny týkající se telefonních čísel</w:t>
      </w:r>
    </w:p>
    <w:p w14:paraId="0F117590" w14:textId="77777777" w:rsidR="00B93279" w:rsidRPr="00D03BEC" w:rsidRDefault="00B93279" w:rsidP="00B93279">
      <w:pPr>
        <w:spacing w:before="100" w:beforeAutospacing="1" w:after="100" w:afterAutospacing="1"/>
        <w:ind w:left="851" w:hanging="284"/>
        <w:jc w:val="both"/>
      </w:pPr>
      <w:r w:rsidRPr="00D03BEC">
        <w:t>b)</w:t>
      </w:r>
      <w:r w:rsidRPr="00D03BEC">
        <w:rPr>
          <w:sz w:val="14"/>
          <w:szCs w:val="14"/>
        </w:rPr>
        <w:t xml:space="preserve">         </w:t>
      </w:r>
      <w:r w:rsidRPr="00D03BEC">
        <w:t>zastupitelstvo obce schvaluje veškeré změny řádu s výjimkou změn uvedených v bodu a)</w:t>
      </w:r>
    </w:p>
    <w:p w14:paraId="2BD7C4D2" w14:textId="77777777" w:rsidR="00B93279" w:rsidRPr="00D03BEC" w:rsidRDefault="00B93279" w:rsidP="00B93279">
      <w:pPr>
        <w:spacing w:before="100" w:beforeAutospacing="1" w:after="100" w:afterAutospacing="1"/>
        <w:ind w:left="851" w:hanging="284"/>
        <w:jc w:val="both"/>
        <w:rPr>
          <w:sz w:val="24"/>
          <w:szCs w:val="24"/>
        </w:rPr>
      </w:pPr>
    </w:p>
    <w:p w14:paraId="0FA665EA" w14:textId="77777777" w:rsidR="00B93279" w:rsidRPr="00D03BEC" w:rsidRDefault="00B93279" w:rsidP="00B93279">
      <w:pPr>
        <w:spacing w:before="100" w:beforeAutospacing="1" w:after="100" w:afterAutospacing="1"/>
        <w:ind w:left="851" w:hanging="851"/>
        <w:jc w:val="both"/>
      </w:pPr>
      <w:r w:rsidRPr="00D03BEC">
        <w:t>2.</w:t>
      </w:r>
      <w:r w:rsidRPr="00D03BEC">
        <w:rPr>
          <w:sz w:val="14"/>
          <w:szCs w:val="14"/>
        </w:rPr>
        <w:t xml:space="preserve">              </w:t>
      </w:r>
      <w:r w:rsidRPr="00D03BEC">
        <w:t>Telefonní číslo ohlašovny požáru  607740700</w:t>
      </w:r>
    </w:p>
    <w:p w14:paraId="7DA06944" w14:textId="77777777" w:rsidR="00B93279" w:rsidRPr="00D03BEC" w:rsidRDefault="00B93279" w:rsidP="00B93279">
      <w:pPr>
        <w:spacing w:before="100" w:beforeAutospacing="1" w:after="100" w:afterAutospacing="1"/>
        <w:ind w:left="851" w:hanging="851"/>
        <w:jc w:val="both"/>
      </w:pPr>
      <w:r w:rsidRPr="00D03BEC">
        <w:t>3.</w:t>
      </w:r>
      <w:r w:rsidRPr="00D03BEC">
        <w:rPr>
          <w:sz w:val="14"/>
          <w:szCs w:val="14"/>
        </w:rPr>
        <w:t xml:space="preserve">              </w:t>
      </w:r>
      <w:r w:rsidRPr="00D03BEC">
        <w:t>Tento řád ohlašovny požárů nabývá účinnosti dnem ……………………..</w:t>
      </w:r>
    </w:p>
    <w:p w14:paraId="0DF35CCD" w14:textId="77777777" w:rsidR="00B93279" w:rsidRPr="00D03BEC" w:rsidRDefault="00B93279" w:rsidP="00B93279">
      <w:pPr>
        <w:spacing w:before="100" w:beforeAutospacing="1" w:after="100" w:afterAutospacing="1"/>
        <w:ind w:left="851" w:hanging="851"/>
        <w:jc w:val="both"/>
        <w:rPr>
          <w:sz w:val="24"/>
          <w:szCs w:val="24"/>
        </w:rPr>
      </w:pPr>
    </w:p>
    <w:p w14:paraId="4C3BEB21" w14:textId="77777777" w:rsidR="00B93279" w:rsidRPr="00D03BEC" w:rsidRDefault="00B93279" w:rsidP="00B93279">
      <w:pPr>
        <w:spacing w:before="100" w:beforeAutospacing="1" w:after="100" w:afterAutospacing="1"/>
        <w:jc w:val="both"/>
      </w:pPr>
      <w:r w:rsidRPr="00D03BEC">
        <w:t>    ……………………………….                                                                  ……………………………….</w:t>
      </w:r>
    </w:p>
    <w:p w14:paraId="31B835D8" w14:textId="77777777" w:rsidR="00B93279" w:rsidRPr="00D03BEC" w:rsidRDefault="00B93279" w:rsidP="00B93279">
      <w:pPr>
        <w:spacing w:before="100" w:beforeAutospacing="1" w:after="100" w:afterAutospacing="1"/>
        <w:jc w:val="both"/>
        <w:rPr>
          <w:sz w:val="24"/>
          <w:szCs w:val="24"/>
        </w:rPr>
      </w:pPr>
      <w:r w:rsidRPr="00D03BEC">
        <w:t xml:space="preserve">      Mgr. Eva Nováková                                                                                        Jindřich Šlechta</w:t>
      </w:r>
    </w:p>
    <w:p w14:paraId="02F665AE" w14:textId="77777777" w:rsidR="00B93279" w:rsidRDefault="00B93279" w:rsidP="00B93279">
      <w:pPr>
        <w:spacing w:before="100" w:beforeAutospacing="1" w:after="100" w:afterAutospacing="1"/>
      </w:pPr>
      <w:r w:rsidRPr="00D03BEC">
        <w:t>            místostarosta</w:t>
      </w:r>
      <w:r w:rsidRPr="009A2794">
        <w:t xml:space="preserve">                                                                                               starosta obce</w:t>
      </w:r>
    </w:p>
    <w:p w14:paraId="41A77F41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51C9BF8D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43C65405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2A922ED1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451ACA16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2FC796BE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16EECE51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26DC45A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2812A31D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E085105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50192394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F76BADB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38EB5873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37ACF50A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0141627E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446C37CB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06A52D2F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09C31921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1CA7AB2E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75ED348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3BDC6D9D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1265EE90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B7DCB93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53F7A842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5EFECE81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70452598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27C0264A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1189B848" w14:textId="77777777" w:rsidR="00B93279" w:rsidRDefault="00B93279">
      <w:pPr>
        <w:rPr>
          <w:rFonts w:ascii="Calibri" w:hAnsi="Calibri" w:cs="Calibri"/>
          <w:sz w:val="24"/>
          <w:szCs w:val="24"/>
        </w:rPr>
      </w:pPr>
    </w:p>
    <w:p w14:paraId="6B6F5C00" w14:textId="77777777" w:rsidR="00B93279" w:rsidRDefault="00B93279" w:rsidP="00B93279">
      <w:pPr>
        <w:pStyle w:val="Nadpis1"/>
        <w:jc w:val="left"/>
        <w:rPr>
          <w:b w:val="0"/>
          <w:sz w:val="24"/>
          <w:szCs w:val="24"/>
        </w:rPr>
      </w:pPr>
      <w:r>
        <w:rPr>
          <w:b w:val="0"/>
          <w:i/>
          <w:caps w:val="0"/>
          <w:sz w:val="24"/>
          <w:szCs w:val="24"/>
        </w:rPr>
        <w:lastRenderedPageBreak/>
        <w:t>Příloha . 3 k  vyhlášce č.1/2022 požární řád obce</w:t>
      </w:r>
    </w:p>
    <w:p w14:paraId="2A294E88" w14:textId="77777777" w:rsidR="00B93279" w:rsidRDefault="00B93279" w:rsidP="00B93279">
      <w:pPr>
        <w:pStyle w:val="Zkladntext"/>
        <w:rPr>
          <w:szCs w:val="24"/>
        </w:rPr>
      </w:pPr>
    </w:p>
    <w:p w14:paraId="0DB68BDB" w14:textId="77777777" w:rsidR="00B93279" w:rsidRDefault="00B93279" w:rsidP="00B93279">
      <w:pPr>
        <w:pStyle w:val="Zkladntext"/>
        <w:spacing w:before="120"/>
        <w:jc w:val="both"/>
        <w:rPr>
          <w:i/>
        </w:rPr>
      </w:pPr>
    </w:p>
    <w:p w14:paraId="2F1FF8DF" w14:textId="77777777" w:rsidR="00B93279" w:rsidRDefault="00B93279" w:rsidP="00B93279">
      <w:pPr>
        <w:pStyle w:val="Zkladntext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268"/>
        <w:gridCol w:w="1736"/>
        <w:gridCol w:w="2303"/>
      </w:tblGrid>
      <w:tr w:rsidR="00B93279" w:rsidRPr="007B6808" w14:paraId="64923C25" w14:textId="7777777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5235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Dislokace JPO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B3A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Kategorie JPO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A991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Počet členů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DF23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Minimální počet členů v pohotovosti</w:t>
            </w:r>
          </w:p>
        </w:tc>
      </w:tr>
      <w:tr w:rsidR="00B93279" w:rsidRPr="007B6808" w14:paraId="20651E82" w14:textId="7777777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5026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Kolomuty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B38B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D15C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858C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6250221D" w14:textId="77777777" w:rsidR="00B93279" w:rsidRDefault="00B93279" w:rsidP="00B93279">
      <w:pPr>
        <w:pStyle w:val="Zkladntext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345"/>
      </w:tblGrid>
      <w:tr w:rsidR="00B93279" w:rsidRPr="007B6808" w14:paraId="20A2576A" w14:textId="77777777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97EA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Požární technika a věcné prostředky PO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BCA2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Počet</w:t>
            </w:r>
          </w:p>
        </w:tc>
      </w:tr>
      <w:tr w:rsidR="00B93279" w:rsidRPr="007B6808" w14:paraId="177DA979" w14:textId="77777777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38B4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Cisternový - CAS 16/V3S MB 00-47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17E7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93279" w:rsidRPr="007B6808" w14:paraId="4CEF49AA" w14:textId="77777777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5568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Dopravní – Ford Transit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5770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93279" w:rsidRPr="007B6808" w14:paraId="5F7AA815" w14:textId="77777777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E0C4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Plovoucí čerpadlo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8929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93279" w:rsidRPr="007B6808" w14:paraId="7F725373" w14:textId="77777777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24B0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Kalové čerpadlo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65D4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93279" w:rsidRPr="007B6808" w14:paraId="55A1AC5A" w14:textId="77777777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5005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Stříkačka – PS 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C9B9" w14:textId="77777777" w:rsidR="00B93279" w:rsidRDefault="00B93279">
            <w:pPr>
              <w:pStyle w:val="Zkladntext"/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14:paraId="365DD2FC" w14:textId="77777777" w:rsidR="00B93279" w:rsidRDefault="00B93279" w:rsidP="00B93279">
      <w:pPr>
        <w:pStyle w:val="Zkladntext"/>
        <w:jc w:val="both"/>
        <w:rPr>
          <w:i/>
        </w:rPr>
      </w:pPr>
    </w:p>
    <w:p w14:paraId="4873E2AA" w14:textId="77777777" w:rsidR="00B93279" w:rsidRDefault="00B93279" w:rsidP="00B93279">
      <w:pPr>
        <w:pStyle w:val="Zkladntext"/>
        <w:jc w:val="both"/>
        <w:rPr>
          <w:i/>
        </w:rPr>
      </w:pPr>
    </w:p>
    <w:p w14:paraId="20CB7AC9" w14:textId="77777777" w:rsidR="00B93279" w:rsidRDefault="00B93279" w:rsidP="00B93279">
      <w:pPr>
        <w:pStyle w:val="Zkladntext"/>
        <w:jc w:val="both"/>
        <w:rPr>
          <w:i/>
        </w:rPr>
      </w:pPr>
    </w:p>
    <w:p w14:paraId="3932417E" w14:textId="77777777" w:rsidR="00B93279" w:rsidRDefault="00B93279" w:rsidP="00B93279">
      <w:pPr>
        <w:spacing w:before="100" w:beforeAutospacing="1" w:after="100" w:afterAutospacing="1"/>
      </w:pPr>
    </w:p>
    <w:p w14:paraId="58075BC2" w14:textId="77777777" w:rsidR="00B93279" w:rsidRPr="00944D3D" w:rsidRDefault="00B93279">
      <w:pPr>
        <w:rPr>
          <w:rFonts w:ascii="Calibri" w:hAnsi="Calibri" w:cs="Calibri"/>
          <w:sz w:val="24"/>
          <w:szCs w:val="24"/>
        </w:rPr>
      </w:pPr>
    </w:p>
    <w:sectPr w:rsidR="00B93279" w:rsidRPr="00944D3D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" w15:restartNumberingAfterBreak="0">
    <w:nsid w:val="15CF58D8"/>
    <w:multiLevelType w:val="singleLevel"/>
    <w:tmpl w:val="33162024"/>
    <w:lvl w:ilvl="0">
      <w:start w:val="1"/>
      <w:numFmt w:val="decimal"/>
      <w:lvlText w:val="%1."/>
      <w:lvlJc w:val="left"/>
      <w:pPr>
        <w:tabs>
          <w:tab w:val="num" w:pos="2550"/>
        </w:tabs>
        <w:ind w:left="2550" w:hanging="2190"/>
      </w:pPr>
      <w:rPr>
        <w:rFonts w:hint="default"/>
      </w:rPr>
    </w:lvl>
  </w:abstractNum>
  <w:abstractNum w:abstractNumId="2" w15:restartNumberingAfterBreak="0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170B3DA9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C34AAE"/>
    <w:multiLevelType w:val="singleLevel"/>
    <w:tmpl w:val="94F60F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D7D6F6E"/>
    <w:multiLevelType w:val="singleLevel"/>
    <w:tmpl w:val="28E4329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C92E14"/>
    <w:multiLevelType w:val="hybridMultilevel"/>
    <w:tmpl w:val="D4160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1FFD5F0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0432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1" w15:restartNumberingAfterBreak="0">
    <w:nsid w:val="26C62A10"/>
    <w:multiLevelType w:val="singleLevel"/>
    <w:tmpl w:val="B7E68B6C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2" w15:restartNumberingAfterBreak="0">
    <w:nsid w:val="27301E86"/>
    <w:multiLevelType w:val="hybridMultilevel"/>
    <w:tmpl w:val="311C47B8"/>
    <w:lvl w:ilvl="0" w:tplc="F00207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B2E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2519F8"/>
    <w:multiLevelType w:val="singleLevel"/>
    <w:tmpl w:val="D0DAFB4E"/>
    <w:lvl w:ilvl="0">
      <w:start w:val="3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31D27456"/>
    <w:multiLevelType w:val="singleLevel"/>
    <w:tmpl w:val="9152A13C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700954"/>
    <w:multiLevelType w:val="singleLevel"/>
    <w:tmpl w:val="1AF6D66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38DE666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F8473F"/>
    <w:multiLevelType w:val="singleLevel"/>
    <w:tmpl w:val="E3E08D90"/>
    <w:lvl w:ilvl="0">
      <w:start w:val="2"/>
      <w:numFmt w:val="decimal"/>
      <w:lvlText w:val="%1."/>
      <w:lvlJc w:val="left"/>
      <w:pPr>
        <w:tabs>
          <w:tab w:val="num" w:pos="2550"/>
        </w:tabs>
        <w:ind w:left="2550" w:hanging="2190"/>
      </w:pPr>
      <w:rPr>
        <w:rFonts w:hint="default"/>
      </w:rPr>
    </w:lvl>
  </w:abstractNum>
  <w:abstractNum w:abstractNumId="19" w15:restartNumberingAfterBreak="0">
    <w:nsid w:val="3FDC244E"/>
    <w:multiLevelType w:val="singleLevel"/>
    <w:tmpl w:val="D804C5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CF77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D33426"/>
    <w:multiLevelType w:val="singleLevel"/>
    <w:tmpl w:val="8F9E43EE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2" w15:restartNumberingAfterBreak="0">
    <w:nsid w:val="507C593D"/>
    <w:multiLevelType w:val="singleLevel"/>
    <w:tmpl w:val="9AE619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51625D87"/>
    <w:multiLevelType w:val="singleLevel"/>
    <w:tmpl w:val="BFC6841A"/>
    <w:lvl w:ilvl="0">
      <w:start w:val="1"/>
      <w:numFmt w:val="decimal"/>
      <w:lvlText w:val="(%1)"/>
      <w:lvlJc w:val="left"/>
      <w:pPr>
        <w:tabs>
          <w:tab w:val="num" w:pos="2130"/>
        </w:tabs>
        <w:ind w:left="2130" w:hanging="705"/>
      </w:pPr>
      <w:rPr>
        <w:rFonts w:hint="default"/>
      </w:rPr>
    </w:lvl>
  </w:abstractNum>
  <w:abstractNum w:abstractNumId="24" w15:restartNumberingAfterBreak="0">
    <w:nsid w:val="51A90B33"/>
    <w:multiLevelType w:val="singleLevel"/>
    <w:tmpl w:val="A0BAA0AE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5" w15:restartNumberingAfterBreak="0">
    <w:nsid w:val="542E2434"/>
    <w:multiLevelType w:val="singleLevel"/>
    <w:tmpl w:val="9C78106E"/>
    <w:lvl w:ilvl="0">
      <w:start w:val="3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550B5FA2"/>
    <w:multiLevelType w:val="singleLevel"/>
    <w:tmpl w:val="BC5EEB7C"/>
    <w:lvl w:ilvl="0">
      <w:start w:val="1"/>
      <w:numFmt w:val="none"/>
      <w:lvlText w:val="(1)%1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5A581D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8" w15:restartNumberingAfterBreak="0">
    <w:nsid w:val="5AAA6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5C7C4B"/>
    <w:multiLevelType w:val="hybridMultilevel"/>
    <w:tmpl w:val="5AB2B0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EB45D33"/>
    <w:multiLevelType w:val="singleLevel"/>
    <w:tmpl w:val="566CFB6C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1" w15:restartNumberingAfterBreak="0">
    <w:nsid w:val="6162429A"/>
    <w:multiLevelType w:val="singleLevel"/>
    <w:tmpl w:val="BD5E61F2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2" w15:restartNumberingAfterBreak="0">
    <w:nsid w:val="66910DF9"/>
    <w:multiLevelType w:val="singleLevel"/>
    <w:tmpl w:val="8B98AA68"/>
    <w:lvl w:ilvl="0">
      <w:start w:val="4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 w15:restartNumberingAfterBreak="0">
    <w:nsid w:val="6F880D2D"/>
    <w:multiLevelType w:val="hybridMultilevel"/>
    <w:tmpl w:val="5AC23896"/>
    <w:lvl w:ilvl="0" w:tplc="2FE820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AC9342F"/>
    <w:multiLevelType w:val="singleLevel"/>
    <w:tmpl w:val="35904DFC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36" w15:restartNumberingAfterBreak="0">
    <w:nsid w:val="7AEA2D41"/>
    <w:multiLevelType w:val="singleLevel"/>
    <w:tmpl w:val="D8BC602E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b w:val="0"/>
        <w:i w:val="0"/>
      </w:rPr>
    </w:lvl>
  </w:abstractNum>
  <w:abstractNum w:abstractNumId="37" w15:restartNumberingAfterBreak="0">
    <w:nsid w:val="7F3C6AD9"/>
    <w:multiLevelType w:val="singleLevel"/>
    <w:tmpl w:val="CA361C1E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num w:numId="1" w16cid:durableId="1345940393">
    <w:abstractNumId w:val="36"/>
  </w:num>
  <w:num w:numId="2" w16cid:durableId="1888761861">
    <w:abstractNumId w:val="20"/>
  </w:num>
  <w:num w:numId="3" w16cid:durableId="1443987232">
    <w:abstractNumId w:val="9"/>
  </w:num>
  <w:num w:numId="4" w16cid:durableId="969238487">
    <w:abstractNumId w:val="16"/>
  </w:num>
  <w:num w:numId="5" w16cid:durableId="1582642052">
    <w:abstractNumId w:val="31"/>
  </w:num>
  <w:num w:numId="6" w16cid:durableId="148062037">
    <w:abstractNumId w:val="30"/>
  </w:num>
  <w:num w:numId="7" w16cid:durableId="1343706730">
    <w:abstractNumId w:val="0"/>
  </w:num>
  <w:num w:numId="8" w16cid:durableId="1936398324">
    <w:abstractNumId w:val="34"/>
  </w:num>
  <w:num w:numId="9" w16cid:durableId="581261433">
    <w:abstractNumId w:val="21"/>
  </w:num>
  <w:num w:numId="10" w16cid:durableId="1548301812">
    <w:abstractNumId w:val="14"/>
  </w:num>
  <w:num w:numId="11" w16cid:durableId="431122664">
    <w:abstractNumId w:val="15"/>
  </w:num>
  <w:num w:numId="12" w16cid:durableId="1221208832">
    <w:abstractNumId w:val="35"/>
  </w:num>
  <w:num w:numId="13" w16cid:durableId="1397170216">
    <w:abstractNumId w:val="13"/>
  </w:num>
  <w:num w:numId="14" w16cid:durableId="1616983927">
    <w:abstractNumId w:val="24"/>
  </w:num>
  <w:num w:numId="15" w16cid:durableId="279800995">
    <w:abstractNumId w:val="23"/>
  </w:num>
  <w:num w:numId="16" w16cid:durableId="108941114">
    <w:abstractNumId w:val="7"/>
  </w:num>
  <w:num w:numId="17" w16cid:durableId="757948922">
    <w:abstractNumId w:val="3"/>
  </w:num>
  <w:num w:numId="18" w16cid:durableId="1878200813">
    <w:abstractNumId w:val="11"/>
  </w:num>
  <w:num w:numId="19" w16cid:durableId="1868366680">
    <w:abstractNumId w:val="19"/>
  </w:num>
  <w:num w:numId="20" w16cid:durableId="1855260749">
    <w:abstractNumId w:val="26"/>
  </w:num>
  <w:num w:numId="21" w16cid:durableId="367680757">
    <w:abstractNumId w:val="10"/>
  </w:num>
  <w:num w:numId="22" w16cid:durableId="1705325138">
    <w:abstractNumId w:val="27"/>
  </w:num>
  <w:num w:numId="23" w16cid:durableId="831919500">
    <w:abstractNumId w:val="8"/>
  </w:num>
  <w:num w:numId="24" w16cid:durableId="1300764659">
    <w:abstractNumId w:val="17"/>
  </w:num>
  <w:num w:numId="25" w16cid:durableId="1984235570">
    <w:abstractNumId w:val="18"/>
  </w:num>
  <w:num w:numId="26" w16cid:durableId="454183448">
    <w:abstractNumId w:val="5"/>
  </w:num>
  <w:num w:numId="27" w16cid:durableId="1139108673">
    <w:abstractNumId w:val="1"/>
  </w:num>
  <w:num w:numId="28" w16cid:durableId="1583829511">
    <w:abstractNumId w:val="22"/>
  </w:num>
  <w:num w:numId="29" w16cid:durableId="342442584">
    <w:abstractNumId w:val="25"/>
  </w:num>
  <w:num w:numId="30" w16cid:durableId="1595670708">
    <w:abstractNumId w:val="2"/>
  </w:num>
  <w:num w:numId="31" w16cid:durableId="911743318">
    <w:abstractNumId w:val="4"/>
  </w:num>
  <w:num w:numId="32" w16cid:durableId="742412976">
    <w:abstractNumId w:val="32"/>
  </w:num>
  <w:num w:numId="33" w16cid:durableId="2020808240">
    <w:abstractNumId w:val="37"/>
  </w:num>
  <w:num w:numId="34" w16cid:durableId="1944460441">
    <w:abstractNumId w:val="28"/>
  </w:num>
  <w:num w:numId="35" w16cid:durableId="1090541856">
    <w:abstractNumId w:val="29"/>
  </w:num>
  <w:num w:numId="36" w16cid:durableId="1724216199">
    <w:abstractNumId w:val="6"/>
  </w:num>
  <w:num w:numId="37" w16cid:durableId="1506245347">
    <w:abstractNumId w:val="12"/>
  </w:num>
  <w:num w:numId="38" w16cid:durableId="8715042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86"/>
    <w:rsid w:val="000A422B"/>
    <w:rsid w:val="00110E20"/>
    <w:rsid w:val="004C74EF"/>
    <w:rsid w:val="006D0B9C"/>
    <w:rsid w:val="006F4AD5"/>
    <w:rsid w:val="00702671"/>
    <w:rsid w:val="00722B85"/>
    <w:rsid w:val="00734996"/>
    <w:rsid w:val="007C6642"/>
    <w:rsid w:val="00944D3D"/>
    <w:rsid w:val="009A5C86"/>
    <w:rsid w:val="00AA5E6B"/>
    <w:rsid w:val="00B833CB"/>
    <w:rsid w:val="00B93279"/>
    <w:rsid w:val="00E07193"/>
    <w:rsid w:val="00E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5688E"/>
  <w15:chartTrackingRefBased/>
  <w15:docId w15:val="{4C9886AC-A7F0-43AA-B5F9-F00880CD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36"/>
    </w:rPr>
  </w:style>
  <w:style w:type="paragraph" w:styleId="Zkladntext">
    <w:name w:val="Body Text"/>
    <w:basedOn w:val="Normln"/>
    <w:link w:val="ZkladntextChar"/>
    <w:semiHidden/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</w:style>
  <w:style w:type="character" w:customStyle="1" w:styleId="Nadpis1Char">
    <w:name w:val="Nadpis 1 Char"/>
    <w:link w:val="Nadpis1"/>
    <w:rsid w:val="00B93279"/>
    <w:rPr>
      <w:b/>
      <w:caps/>
      <w:sz w:val="32"/>
    </w:rPr>
  </w:style>
  <w:style w:type="character" w:customStyle="1" w:styleId="ZkladntextChar">
    <w:name w:val="Základní text Char"/>
    <w:link w:val="Zkladntext"/>
    <w:semiHidden/>
    <w:rsid w:val="00B932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1640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 NÁVRH –</vt:lpstr>
    </vt:vector>
  </TitlesOfParts>
  <Company>GR HZS CR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 NÁVRH –</dc:title>
  <dc:subject/>
  <dc:creator>jitka.simkova</dc:creator>
  <cp:keywords/>
  <cp:lastModifiedBy>Eva</cp:lastModifiedBy>
  <cp:revision>2</cp:revision>
  <cp:lastPrinted>2003-04-10T10:07:00Z</cp:lastPrinted>
  <dcterms:created xsi:type="dcterms:W3CDTF">2023-02-02T12:00:00Z</dcterms:created>
  <dcterms:modified xsi:type="dcterms:W3CDTF">2023-02-02T12:00:00Z</dcterms:modified>
</cp:coreProperties>
</file>