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B8" w:rsidRPr="00E95B9C" w:rsidRDefault="00B638B8" w:rsidP="00E95B9C">
      <w:pPr>
        <w:pStyle w:val="Bezmezer"/>
        <w:jc w:val="center"/>
        <w:rPr>
          <w:b/>
          <w:sz w:val="28"/>
          <w:szCs w:val="28"/>
        </w:rPr>
      </w:pPr>
      <w:r w:rsidRPr="00E95B9C">
        <w:rPr>
          <w:b/>
          <w:sz w:val="28"/>
          <w:szCs w:val="28"/>
        </w:rPr>
        <w:t>Obec Praskolesy</w:t>
      </w:r>
    </w:p>
    <w:p w:rsidR="00E95B9C" w:rsidRDefault="00E95B9C" w:rsidP="00E95B9C">
      <w:pPr>
        <w:pStyle w:val="Bezmezer"/>
        <w:jc w:val="center"/>
        <w:rPr>
          <w:b/>
          <w:sz w:val="28"/>
          <w:szCs w:val="28"/>
        </w:rPr>
      </w:pPr>
      <w:r w:rsidRPr="00E95B9C">
        <w:rPr>
          <w:b/>
          <w:sz w:val="28"/>
          <w:szCs w:val="28"/>
        </w:rPr>
        <w:t xml:space="preserve">Praskolesy </w:t>
      </w:r>
      <w:proofErr w:type="spellStart"/>
      <w:r w:rsidRPr="00E95B9C">
        <w:rPr>
          <w:b/>
          <w:sz w:val="28"/>
          <w:szCs w:val="28"/>
        </w:rPr>
        <w:t>čp</w:t>
      </w:r>
      <w:proofErr w:type="spellEnd"/>
      <w:r w:rsidRPr="00E95B9C">
        <w:rPr>
          <w:b/>
          <w:sz w:val="28"/>
          <w:szCs w:val="28"/>
        </w:rPr>
        <w:t>. 130, 267 54</w:t>
      </w:r>
    </w:p>
    <w:p w:rsidR="00E95B9C" w:rsidRPr="00E95B9C" w:rsidRDefault="00E95B9C" w:rsidP="00E95B9C">
      <w:pPr>
        <w:pStyle w:val="Bezmezer"/>
        <w:jc w:val="center"/>
        <w:rPr>
          <w:b/>
          <w:sz w:val="28"/>
          <w:szCs w:val="28"/>
        </w:rPr>
      </w:pPr>
    </w:p>
    <w:p w:rsidR="00B638B8" w:rsidRPr="006D6230" w:rsidRDefault="00B638B8" w:rsidP="006D6230">
      <w:pPr>
        <w:pStyle w:val="Bezmezer"/>
        <w:jc w:val="center"/>
        <w:rPr>
          <w:b/>
          <w:sz w:val="24"/>
          <w:szCs w:val="24"/>
        </w:rPr>
      </w:pPr>
      <w:r w:rsidRPr="006D6230">
        <w:rPr>
          <w:b/>
          <w:sz w:val="24"/>
          <w:szCs w:val="24"/>
        </w:rPr>
        <w:t>Obecně závazná vyhláška obce Praskolesy</w:t>
      </w:r>
    </w:p>
    <w:p w:rsidR="00B638B8" w:rsidRPr="006D6230" w:rsidRDefault="006D6230" w:rsidP="006D623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B638B8" w:rsidRPr="006D6230">
        <w:rPr>
          <w:b/>
          <w:sz w:val="24"/>
          <w:szCs w:val="24"/>
        </w:rPr>
        <w:t>. 1/2020</w:t>
      </w:r>
      <w:r>
        <w:rPr>
          <w:b/>
          <w:sz w:val="24"/>
          <w:szCs w:val="24"/>
        </w:rPr>
        <w:t>,</w:t>
      </w:r>
    </w:p>
    <w:p w:rsidR="00B638B8" w:rsidRPr="006D6230" w:rsidRDefault="006D6230" w:rsidP="006D6230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B638B8" w:rsidRPr="006D6230">
        <w:rPr>
          <w:b/>
          <w:sz w:val="24"/>
          <w:szCs w:val="24"/>
        </w:rPr>
        <w:t>terou se stanovuje úhrada vodného a stočného ve dvousložkové formě</w:t>
      </w:r>
    </w:p>
    <w:p w:rsidR="00B638B8" w:rsidRDefault="00B638B8"/>
    <w:p w:rsidR="00AA76DA" w:rsidRDefault="00AA76DA"/>
    <w:p w:rsidR="00B638B8" w:rsidRDefault="006D6230" w:rsidP="006D6230">
      <w:pPr>
        <w:jc w:val="both"/>
      </w:pPr>
      <w:r>
        <w:t>Zastupitelstvo obce Prasko</w:t>
      </w:r>
      <w:r w:rsidR="00B638B8">
        <w:t>l</w:t>
      </w:r>
      <w:r>
        <w:t>e</w:t>
      </w:r>
      <w:r w:rsidR="00B638B8">
        <w:t xml:space="preserve">sy se na svém jednání dne 28. </w:t>
      </w:r>
      <w:r w:rsidR="00AA76DA">
        <w:t>p</w:t>
      </w:r>
      <w:r w:rsidR="00B638B8">
        <w:t xml:space="preserve">rosince 2020 usneslo vydat na základě </w:t>
      </w:r>
      <w:r w:rsidR="00AA76DA">
        <w:t xml:space="preserve">                 </w:t>
      </w:r>
      <w:r w:rsidR="009A0DAE">
        <w:t xml:space="preserve">usnesení č. 2 podle ustanovení </w:t>
      </w:r>
      <w:r w:rsidR="00B638B8">
        <w:t xml:space="preserve">§ 20 odst. 4 </w:t>
      </w:r>
      <w:r w:rsidR="009A0DAE">
        <w:t xml:space="preserve">a § 26 odst. 1, písm. b </w:t>
      </w:r>
      <w:r w:rsidR="00B638B8">
        <w:t>zákona číslo 274/2001 Sb., o vodovodech a kanalizacích pro veřejnou potřebu</w:t>
      </w:r>
      <w:r w:rsidR="009A0DAE">
        <w:t>, v platném znění a v souladu</w:t>
      </w:r>
      <w:r w:rsidR="00567248">
        <w:t xml:space="preserve"> a </w:t>
      </w:r>
      <w:r>
        <w:t>s § 10, písme</w:t>
      </w:r>
      <w:r w:rsidR="00B638B8">
        <w:t>no d) a § 84 odst. 2 písmeno h) zákona č.</w:t>
      </w:r>
      <w:r w:rsidR="00567248">
        <w:t xml:space="preserve"> 128/2000 Sb., O</w:t>
      </w:r>
      <w:r w:rsidR="00B638B8">
        <w:t xml:space="preserve"> obcích (obecní zřízení), ve znění pozdějších předpisů, tuto obecně závaznou vyhlášku:</w:t>
      </w:r>
    </w:p>
    <w:p w:rsidR="006D6230" w:rsidRDefault="006D6230" w:rsidP="006D6230">
      <w:pPr>
        <w:jc w:val="both"/>
      </w:pPr>
    </w:p>
    <w:p w:rsidR="00B638B8" w:rsidRPr="00AA76DA" w:rsidRDefault="00B638B8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Čl</w:t>
      </w:r>
      <w:r w:rsidR="006D6230" w:rsidRPr="00AA76DA">
        <w:rPr>
          <w:b/>
          <w:sz w:val="24"/>
          <w:szCs w:val="24"/>
        </w:rPr>
        <w:t>.</w:t>
      </w:r>
      <w:r w:rsidRPr="00AA76DA">
        <w:rPr>
          <w:b/>
          <w:sz w:val="24"/>
          <w:szCs w:val="24"/>
        </w:rPr>
        <w:t xml:space="preserve"> 1</w:t>
      </w:r>
    </w:p>
    <w:p w:rsidR="00B638B8" w:rsidRPr="00AA76DA" w:rsidRDefault="00B638B8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Předmět a působnost vyhlášky</w:t>
      </w:r>
    </w:p>
    <w:p w:rsidR="006D6230" w:rsidRPr="006D6230" w:rsidRDefault="006D6230" w:rsidP="006D6230">
      <w:pPr>
        <w:pStyle w:val="Bezmezer"/>
        <w:jc w:val="center"/>
        <w:rPr>
          <w:b/>
        </w:rPr>
      </w:pPr>
    </w:p>
    <w:p w:rsidR="00B638B8" w:rsidRDefault="00B638B8">
      <w:r>
        <w:t>Vyhláška stanoví u všech nemovitostí připojených na vodovod a kanalizaci pro veřejnou potřebu na území obce Praskolesy úhradu vodného a stočného ve dvousložkové formě.</w:t>
      </w:r>
    </w:p>
    <w:p w:rsidR="00B638B8" w:rsidRDefault="00B638B8">
      <w:r>
        <w:t>Vyhláška dále stanoví způsob určení pe</w:t>
      </w:r>
      <w:r w:rsidR="006D6230">
        <w:t>v</w:t>
      </w:r>
      <w:r>
        <w:t>né složky dvousložkové formy úhrady vodného a stočného.</w:t>
      </w:r>
    </w:p>
    <w:p w:rsidR="006D6230" w:rsidRDefault="006D6230"/>
    <w:p w:rsidR="00B638B8" w:rsidRPr="00AA76DA" w:rsidRDefault="00B638B8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Čl. 2</w:t>
      </w:r>
    </w:p>
    <w:p w:rsidR="00B638B8" w:rsidRPr="00AA76DA" w:rsidRDefault="00B638B8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Vymezení pojmů</w:t>
      </w:r>
    </w:p>
    <w:p w:rsidR="00AA76DA" w:rsidRDefault="00AA76DA" w:rsidP="006D6230">
      <w:pPr>
        <w:pStyle w:val="Bezmezer"/>
        <w:jc w:val="center"/>
        <w:rPr>
          <w:b/>
        </w:rPr>
      </w:pPr>
    </w:p>
    <w:p w:rsidR="00AA76DA" w:rsidRPr="006D6230" w:rsidRDefault="00AA76DA" w:rsidP="006D6230">
      <w:pPr>
        <w:pStyle w:val="Bezmezer"/>
        <w:jc w:val="center"/>
        <w:rPr>
          <w:b/>
        </w:rPr>
      </w:pPr>
    </w:p>
    <w:p w:rsidR="00AA76DA" w:rsidRDefault="00B638B8">
      <w:r>
        <w:t>Pro účely této vyhlášky se rozumí:</w:t>
      </w:r>
    </w:p>
    <w:p w:rsidR="006D6230" w:rsidRDefault="006D6230" w:rsidP="00891668">
      <w:pPr>
        <w:pStyle w:val="Bezmezer"/>
        <w:numPr>
          <w:ilvl w:val="0"/>
          <w:numId w:val="2"/>
        </w:numPr>
        <w:jc w:val="both"/>
      </w:pPr>
      <w:r>
        <w:t>Nemovitostí přip</w:t>
      </w:r>
      <w:r w:rsidR="00B638B8">
        <w:t>ojenou na vodovod a kanalizaci pro veřejnou potřebu – pozemek nebo stavba, které jsou vodovodní či kanalizační přípojkou napojeny na vodovod či kanalizaci.</w:t>
      </w:r>
    </w:p>
    <w:p w:rsidR="006D6230" w:rsidRDefault="006D6230" w:rsidP="00891668">
      <w:pPr>
        <w:pStyle w:val="Bezmezer"/>
        <w:jc w:val="both"/>
      </w:pPr>
    </w:p>
    <w:p w:rsidR="006D6230" w:rsidRDefault="00B638B8" w:rsidP="00891668">
      <w:pPr>
        <w:pStyle w:val="Bezmezer"/>
        <w:numPr>
          <w:ilvl w:val="0"/>
          <w:numId w:val="2"/>
        </w:numPr>
        <w:jc w:val="both"/>
      </w:pPr>
      <w:r>
        <w:t xml:space="preserve">Dvousložkovou formou úhrady vodného a stočného – úhrada pevné složky a složky tvořené součinem množství vody dodané vodovodem a odvedené kanalizací a ceny vody stanovené podle cenových předpisů. </w:t>
      </w:r>
    </w:p>
    <w:p w:rsidR="006D6230" w:rsidRDefault="006D6230" w:rsidP="00891668">
      <w:pPr>
        <w:pStyle w:val="Bezmezer"/>
        <w:jc w:val="both"/>
      </w:pPr>
    </w:p>
    <w:p w:rsidR="00B638B8" w:rsidRDefault="00B638B8" w:rsidP="00891668">
      <w:pPr>
        <w:pStyle w:val="Bezmezer"/>
        <w:numPr>
          <w:ilvl w:val="0"/>
          <w:numId w:val="2"/>
        </w:numPr>
        <w:jc w:val="both"/>
      </w:pPr>
      <w:r>
        <w:t>Množství vody dodané vodovodem – počet m</w:t>
      </w:r>
      <w:r>
        <w:rPr>
          <w:vertAlign w:val="superscript"/>
        </w:rPr>
        <w:t>3</w:t>
      </w:r>
      <w:r>
        <w:t xml:space="preserve"> dodané vody, naměřených vodoměrem, popřípadě určených v souladu se smlouvou o dodávce vody a odvádění odpadních vod.</w:t>
      </w:r>
    </w:p>
    <w:p w:rsidR="006D6230" w:rsidRDefault="006D6230" w:rsidP="00891668">
      <w:pPr>
        <w:pStyle w:val="Bezmezer"/>
        <w:jc w:val="both"/>
      </w:pPr>
    </w:p>
    <w:p w:rsidR="00B638B8" w:rsidRDefault="00B638B8" w:rsidP="00891668">
      <w:pPr>
        <w:pStyle w:val="Bezmezer"/>
        <w:numPr>
          <w:ilvl w:val="0"/>
          <w:numId w:val="2"/>
        </w:numPr>
        <w:jc w:val="both"/>
      </w:pPr>
      <w:r>
        <w:t>Množství odpadních a srážkových vod odvedených kanalizací – počet m</w:t>
      </w:r>
      <w:r>
        <w:rPr>
          <w:vertAlign w:val="superscript"/>
        </w:rPr>
        <w:t xml:space="preserve">3 </w:t>
      </w:r>
      <w:r>
        <w:t>odpadních a srážkových vod, určených v souladu se smlouvou o dodávce vody a odvádění odpadních vod.</w:t>
      </w:r>
    </w:p>
    <w:p w:rsidR="006D6230" w:rsidRDefault="006D6230" w:rsidP="00891668">
      <w:pPr>
        <w:pStyle w:val="Bezmezer"/>
        <w:jc w:val="both"/>
      </w:pPr>
    </w:p>
    <w:p w:rsidR="006D6230" w:rsidRDefault="006D6230" w:rsidP="006D6230"/>
    <w:p w:rsidR="00AA76DA" w:rsidRDefault="00AA76DA" w:rsidP="006D6230"/>
    <w:p w:rsidR="006D6230" w:rsidRDefault="006D6230" w:rsidP="006D6230"/>
    <w:p w:rsidR="006D6230" w:rsidRPr="00AA76DA" w:rsidRDefault="006D6230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Čl. 3</w:t>
      </w:r>
    </w:p>
    <w:p w:rsidR="006D6230" w:rsidRPr="00AA76DA" w:rsidRDefault="006D6230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Stanovení druhu pevné složky</w:t>
      </w:r>
    </w:p>
    <w:p w:rsidR="006D6230" w:rsidRDefault="006D6230" w:rsidP="006D6230">
      <w:pPr>
        <w:pStyle w:val="Bezmezer"/>
        <w:rPr>
          <w:b/>
        </w:rPr>
      </w:pPr>
    </w:p>
    <w:p w:rsidR="006D6230" w:rsidRDefault="006D6230" w:rsidP="00891668">
      <w:pPr>
        <w:pStyle w:val="Bezmezer"/>
        <w:jc w:val="both"/>
      </w:pPr>
      <w:r w:rsidRPr="006D6230">
        <w:t xml:space="preserve">Pevná složka vodného a stočného se stanoví podle kapacity vodoměru (§ 32 odst. 1 písm. </w:t>
      </w:r>
      <w:r>
        <w:t>a) vyhlášky č. 428/2001 Sb., kterou</w:t>
      </w:r>
      <w:r w:rsidRPr="006D6230">
        <w:t xml:space="preserve"> se provádí zákon č. 274/2001 Sb., o vodovodech a kanalizacích).</w:t>
      </w:r>
    </w:p>
    <w:p w:rsidR="006D6230" w:rsidRDefault="006D6230" w:rsidP="00891668">
      <w:pPr>
        <w:pStyle w:val="Bezmezer"/>
        <w:jc w:val="both"/>
      </w:pPr>
    </w:p>
    <w:p w:rsidR="006D6230" w:rsidRDefault="006D6230" w:rsidP="00891668">
      <w:pPr>
        <w:pStyle w:val="Bezmezer"/>
        <w:jc w:val="both"/>
      </w:pPr>
      <w:r>
        <w:t>Výši pevné složky projednává a schvaluje představenstvo společnosti Vodovody a kanalizace Beroun, a. s., spolu s cenou vodného a stočného na další kalendářní rok.</w:t>
      </w: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Pr="00AA76DA" w:rsidRDefault="006D6230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Čl. 4</w:t>
      </w:r>
    </w:p>
    <w:p w:rsidR="006D6230" w:rsidRPr="00AA76DA" w:rsidRDefault="006D6230" w:rsidP="006D6230">
      <w:pPr>
        <w:pStyle w:val="Bezmezer"/>
        <w:jc w:val="center"/>
        <w:rPr>
          <w:b/>
          <w:sz w:val="24"/>
          <w:szCs w:val="24"/>
        </w:rPr>
      </w:pPr>
      <w:r w:rsidRPr="00AA76DA">
        <w:rPr>
          <w:b/>
          <w:sz w:val="24"/>
          <w:szCs w:val="24"/>
        </w:rPr>
        <w:t>Účinnost</w:t>
      </w:r>
    </w:p>
    <w:p w:rsidR="006D6230" w:rsidRDefault="006D6230" w:rsidP="006D6230">
      <w:pPr>
        <w:pStyle w:val="Bezmezer"/>
        <w:jc w:val="center"/>
        <w:rPr>
          <w:b/>
        </w:rPr>
      </w:pPr>
    </w:p>
    <w:p w:rsidR="006D6230" w:rsidRDefault="006D6230" w:rsidP="006D6230">
      <w:pPr>
        <w:pStyle w:val="Bezmezer"/>
      </w:pPr>
      <w:r w:rsidRPr="006D6230">
        <w:t>Tato obecně závazná vyhláška</w:t>
      </w:r>
      <w:r w:rsidR="00A37D1F">
        <w:t xml:space="preserve"> nabývá účinnosti dne 1. 1. 2021</w:t>
      </w:r>
      <w:r w:rsidRPr="006D6230">
        <w:t>.</w:t>
      </w: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891668" w:rsidP="006D6230">
      <w:pPr>
        <w:pStyle w:val="Bezmezer"/>
      </w:pPr>
      <w:r>
        <w:t>V </w:t>
      </w:r>
      <w:proofErr w:type="spellStart"/>
      <w:r>
        <w:t>Praskolesích</w:t>
      </w:r>
      <w:proofErr w:type="spellEnd"/>
      <w:r>
        <w:t xml:space="preserve"> dne 29</w:t>
      </w:r>
      <w:r w:rsidR="006D6230">
        <w:t>. 1</w:t>
      </w:r>
      <w:r>
        <w:t>2</w:t>
      </w:r>
      <w:r w:rsidR="006D6230">
        <w:t>. 2020.</w:t>
      </w: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49318E" w:rsidP="006D6230">
      <w:pPr>
        <w:pStyle w:val="Bezmezer"/>
      </w:pPr>
      <w:r>
        <w:t xml:space="preserve">Zdeňka Drábková, v.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Martin </w:t>
      </w:r>
      <w:proofErr w:type="spellStart"/>
      <w:r>
        <w:t>Lukavský</w:t>
      </w:r>
      <w:proofErr w:type="spellEnd"/>
      <w:r>
        <w:t xml:space="preserve">, v. r. </w:t>
      </w:r>
    </w:p>
    <w:p w:rsidR="006D6230" w:rsidRDefault="006D6230" w:rsidP="006D6230">
      <w:pPr>
        <w:pStyle w:val="Bezmezer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……………………………………………………</w:t>
      </w:r>
    </w:p>
    <w:p w:rsidR="006D6230" w:rsidRPr="006D6230" w:rsidRDefault="006D6230" w:rsidP="006D6230">
      <w:pPr>
        <w:pStyle w:val="Bezmezer"/>
      </w:pPr>
      <w:r>
        <w:t xml:space="preserve">      starostka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místostarosta obce</w:t>
      </w:r>
    </w:p>
    <w:p w:rsidR="006D6230" w:rsidRDefault="006D6230" w:rsidP="006D6230">
      <w:pPr>
        <w:pStyle w:val="Bezmezer"/>
        <w:jc w:val="center"/>
        <w:rPr>
          <w:b/>
        </w:rPr>
      </w:pPr>
    </w:p>
    <w:p w:rsidR="006D6230" w:rsidRPr="006D6230" w:rsidRDefault="006D6230" w:rsidP="006D6230">
      <w:pPr>
        <w:pStyle w:val="Bezmezer"/>
        <w:jc w:val="center"/>
        <w:rPr>
          <w:b/>
        </w:rPr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Default="006D6230" w:rsidP="006D6230">
      <w:pPr>
        <w:pStyle w:val="Bezmezer"/>
      </w:pPr>
    </w:p>
    <w:p w:rsidR="006D6230" w:rsidRPr="006D6230" w:rsidRDefault="006D6230" w:rsidP="006D6230">
      <w:pPr>
        <w:pStyle w:val="Bezmezer"/>
      </w:pPr>
    </w:p>
    <w:p w:rsidR="006D6230" w:rsidRDefault="006D6230" w:rsidP="006D6230"/>
    <w:p w:rsidR="006D6230" w:rsidRDefault="006D6230" w:rsidP="006D6230"/>
    <w:p w:rsidR="006D6230" w:rsidRDefault="006D6230" w:rsidP="006D6230">
      <w:r>
        <w:t xml:space="preserve">Vyvěšeno na úřední desce: </w:t>
      </w:r>
      <w:r w:rsidR="0049318E">
        <w:t>29. 12. 2020</w:t>
      </w:r>
    </w:p>
    <w:p w:rsidR="006D6230" w:rsidRDefault="006D6230" w:rsidP="006D6230">
      <w:r>
        <w:t xml:space="preserve">Sejmuto z úřední desky: </w:t>
      </w:r>
      <w:r w:rsidR="0049318E">
        <w:t>15. 1. 2021</w:t>
      </w:r>
    </w:p>
    <w:p w:rsidR="006D6230" w:rsidRDefault="006D6230" w:rsidP="006D6230"/>
    <w:sectPr w:rsidR="006D6230" w:rsidSect="00F3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4696"/>
    <w:multiLevelType w:val="hybridMultilevel"/>
    <w:tmpl w:val="D13A1F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16BA8"/>
    <w:multiLevelType w:val="hybridMultilevel"/>
    <w:tmpl w:val="20C0B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38B8"/>
    <w:rsid w:val="00215BBF"/>
    <w:rsid w:val="0035468E"/>
    <w:rsid w:val="0049318E"/>
    <w:rsid w:val="00567248"/>
    <w:rsid w:val="006B27BE"/>
    <w:rsid w:val="006D6230"/>
    <w:rsid w:val="00891668"/>
    <w:rsid w:val="009A0DAE"/>
    <w:rsid w:val="00A37D1F"/>
    <w:rsid w:val="00AA76DA"/>
    <w:rsid w:val="00AC1E98"/>
    <w:rsid w:val="00B638B8"/>
    <w:rsid w:val="00C626F5"/>
    <w:rsid w:val="00E95B9C"/>
    <w:rsid w:val="00F3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8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8B8"/>
    <w:pPr>
      <w:ind w:left="720"/>
      <w:contextualSpacing/>
    </w:pPr>
  </w:style>
  <w:style w:type="paragraph" w:styleId="Bezmezer">
    <w:name w:val="No Spacing"/>
    <w:uiPriority w:val="1"/>
    <w:qFormat/>
    <w:rsid w:val="006D62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Praskolesy</dc:creator>
  <cp:lastModifiedBy>OU Praskolesy</cp:lastModifiedBy>
  <cp:revision>10</cp:revision>
  <cp:lastPrinted>2020-12-28T10:53:00Z</cp:lastPrinted>
  <dcterms:created xsi:type="dcterms:W3CDTF">2020-12-27T20:42:00Z</dcterms:created>
  <dcterms:modified xsi:type="dcterms:W3CDTF">2024-12-31T11:26:00Z</dcterms:modified>
</cp:coreProperties>
</file>