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FC67" w14:textId="77777777" w:rsidR="00AE2773" w:rsidRDefault="00000000">
      <w:pPr>
        <w:pStyle w:val="Nzev"/>
        <w:rPr>
          <w:rFonts w:ascii="Verdana" w:hAnsi="Verdana"/>
        </w:rPr>
      </w:pPr>
      <w:r>
        <w:rPr>
          <w:rFonts w:ascii="Verdana" w:hAnsi="Verdana"/>
        </w:rPr>
        <w:t>Obec Vidov</w:t>
      </w:r>
      <w:r>
        <w:rPr>
          <w:rFonts w:ascii="Verdana" w:hAnsi="Verdana"/>
        </w:rPr>
        <w:br/>
        <w:t>Zastupitelstvo obce Vidov</w:t>
      </w:r>
    </w:p>
    <w:p w14:paraId="079C06E7" w14:textId="77777777" w:rsidR="00AE2773" w:rsidRDefault="00000000">
      <w:pPr>
        <w:pStyle w:val="Nadpis1"/>
        <w:rPr>
          <w:rFonts w:ascii="Verdana" w:hAnsi="Verdana"/>
        </w:rPr>
      </w:pPr>
      <w:r>
        <w:rPr>
          <w:rFonts w:ascii="Verdana" w:hAnsi="Verdana"/>
        </w:rPr>
        <w:t>Obecně závazná vyhláška obce Vidov</w:t>
      </w:r>
      <w:r>
        <w:rPr>
          <w:rFonts w:ascii="Verdana" w:hAnsi="Verdana"/>
        </w:rPr>
        <w:br/>
        <w:t>o místním poplatku za obecní systém odpadového hospodářství</w:t>
      </w:r>
    </w:p>
    <w:p w14:paraId="07C17103" w14:textId="77777777" w:rsidR="00AE2773" w:rsidRDefault="00000000">
      <w:pPr>
        <w:pStyle w:val="UvodniVet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Zastupitelstvo obce Vidov se na svém zasedání dne 12.12. 2023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23193032" w14:textId="77777777" w:rsidR="00AE2773" w:rsidRDefault="00000000">
      <w:pPr>
        <w:pStyle w:val="Nadpis2"/>
        <w:rPr>
          <w:rFonts w:ascii="Verdana" w:hAnsi="Verdana"/>
        </w:rPr>
      </w:pPr>
      <w:r>
        <w:rPr>
          <w:rFonts w:ascii="Verdana" w:hAnsi="Verdana"/>
        </w:rPr>
        <w:t>Čl. 1</w:t>
      </w:r>
      <w:r>
        <w:rPr>
          <w:rFonts w:ascii="Verdana" w:hAnsi="Verdana"/>
        </w:rPr>
        <w:br/>
        <w:t>Úvodní ustanovení</w:t>
      </w:r>
      <w:r>
        <w:rPr>
          <w:rFonts w:ascii="Verdana" w:hAnsi="Verdana"/>
        </w:rPr>
        <w:br/>
      </w:r>
    </w:p>
    <w:p w14:paraId="185AB92C" w14:textId="77777777" w:rsidR="00AE2773" w:rsidRDefault="00000000">
      <w:pPr>
        <w:pStyle w:val="Odstavec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Obec Vidov touto vyhláškou zavádí místní poplatek za obecní systém odpadového hospodářství (dále jen „poplatek“).</w:t>
      </w:r>
    </w:p>
    <w:p w14:paraId="6B7E79A4" w14:textId="77777777" w:rsidR="00AE2773" w:rsidRDefault="00000000">
      <w:pPr>
        <w:pStyle w:val="Odstavec"/>
        <w:numPr>
          <w:ilvl w:val="0"/>
          <w:numId w:val="1"/>
        </w:numPr>
      </w:pPr>
      <w:r>
        <w:rPr>
          <w:rFonts w:ascii="Verdana" w:hAnsi="Verdana"/>
          <w:sz w:val="24"/>
          <w:szCs w:val="24"/>
        </w:rPr>
        <w:t>Poplatkovým obdobím poplatku je kalendářní rok</w:t>
      </w:r>
      <w:r>
        <w:rPr>
          <w:rFonts w:ascii="Verdana" w:hAnsi="Verdana"/>
          <w:sz w:val="24"/>
          <w:szCs w:val="24"/>
          <w:vertAlign w:val="superscript"/>
        </w:rPr>
        <w:t>1</w:t>
      </w:r>
      <w:r>
        <w:rPr>
          <w:rFonts w:ascii="Verdana" w:hAnsi="Verdana"/>
          <w:sz w:val="24"/>
          <w:szCs w:val="24"/>
        </w:rPr>
        <w:t>.</w:t>
      </w:r>
    </w:p>
    <w:p w14:paraId="6E0D6C4E" w14:textId="77777777" w:rsidR="00AE2773" w:rsidRDefault="00000000">
      <w:pPr>
        <w:pStyle w:val="Odstavec"/>
        <w:numPr>
          <w:ilvl w:val="0"/>
          <w:numId w:val="1"/>
        </w:numPr>
      </w:pPr>
      <w:r>
        <w:rPr>
          <w:rFonts w:ascii="Verdana" w:hAnsi="Verdana"/>
          <w:sz w:val="24"/>
          <w:szCs w:val="24"/>
        </w:rPr>
        <w:t>Správcem poplatku je obecní úřad</w:t>
      </w:r>
      <w:r>
        <w:rPr>
          <w:rStyle w:val="Znakapoznpodarou"/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</w:p>
    <w:p w14:paraId="1400E38D" w14:textId="77777777" w:rsidR="00AE2773" w:rsidRDefault="00000000">
      <w:pPr>
        <w:pStyle w:val="Nadpis2"/>
        <w:rPr>
          <w:rFonts w:ascii="Verdana" w:hAnsi="Verdana"/>
        </w:rPr>
      </w:pPr>
      <w:r>
        <w:rPr>
          <w:rFonts w:ascii="Verdana" w:hAnsi="Verdana"/>
        </w:rPr>
        <w:t>Čl. 2</w:t>
      </w:r>
      <w:r>
        <w:rPr>
          <w:rFonts w:ascii="Verdana" w:hAnsi="Verdana"/>
        </w:rPr>
        <w:br/>
        <w:t>Poplatník</w:t>
      </w:r>
      <w:r>
        <w:rPr>
          <w:rFonts w:ascii="Verdana" w:hAnsi="Verdana"/>
        </w:rPr>
        <w:br/>
      </w:r>
    </w:p>
    <w:p w14:paraId="01264B67" w14:textId="77777777" w:rsidR="00AE2773" w:rsidRDefault="00000000">
      <w:pPr>
        <w:pStyle w:val="Odstavec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Poplatníkem poplatku je</w:t>
      </w:r>
      <w:r>
        <w:rPr>
          <w:rStyle w:val="Znakapoznpodarou"/>
          <w:rFonts w:ascii="Verdana" w:hAnsi="Verdana"/>
          <w:sz w:val="24"/>
          <w:szCs w:val="24"/>
        </w:rPr>
        <w:t>1</w:t>
      </w:r>
    </w:p>
    <w:p w14:paraId="35276438" w14:textId="77777777" w:rsidR="00AE2773" w:rsidRDefault="00000000">
      <w:pPr>
        <w:pStyle w:val="Odstavec"/>
        <w:numPr>
          <w:ilvl w:val="1"/>
          <w:numId w:val="1"/>
        </w:numPr>
      </w:pPr>
      <w:r>
        <w:rPr>
          <w:rFonts w:ascii="Verdana" w:hAnsi="Verdana"/>
          <w:sz w:val="24"/>
          <w:szCs w:val="24"/>
        </w:rPr>
        <w:t>fyzická osoba přihlášená v obci</w:t>
      </w:r>
      <w:r>
        <w:rPr>
          <w:rStyle w:val="Znakapoznpodarou"/>
          <w:rFonts w:ascii="Verdana" w:hAnsi="Verdana"/>
          <w:sz w:val="24"/>
          <w:szCs w:val="24"/>
        </w:rPr>
        <w:t>1</w:t>
      </w:r>
    </w:p>
    <w:p w14:paraId="433C7BDB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nebo vlastník nemovité věci zahrnující byt, rodinný dům nebo stavbu pro rodinnou rekreaci, ve které není přihlášená žádná fyzická osoba a která je umístěna na území obce.</w:t>
      </w:r>
    </w:p>
    <w:p w14:paraId="026858CA" w14:textId="77777777" w:rsidR="00AE2773" w:rsidRDefault="00000000">
      <w:pPr>
        <w:pStyle w:val="Odstavec"/>
        <w:numPr>
          <w:ilvl w:val="0"/>
          <w:numId w:val="1"/>
        </w:numPr>
      </w:pPr>
      <w:r>
        <w:rPr>
          <w:rFonts w:ascii="Verdana" w:hAnsi="Verdana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</w:p>
    <w:p w14:paraId="7822FF77" w14:textId="77777777" w:rsidR="00AE2773" w:rsidRDefault="00000000">
      <w:pPr>
        <w:pStyle w:val="Nadpis2"/>
        <w:rPr>
          <w:rFonts w:ascii="Verdana" w:hAnsi="Verdana"/>
        </w:rPr>
      </w:pPr>
      <w:r>
        <w:rPr>
          <w:rFonts w:ascii="Verdana" w:hAnsi="Verdana"/>
        </w:rPr>
        <w:t>Čl. 3</w:t>
      </w:r>
      <w:r>
        <w:rPr>
          <w:rFonts w:ascii="Verdana" w:hAnsi="Verdana"/>
        </w:rPr>
        <w:br/>
        <w:t>Ohlašovací povinnost</w:t>
      </w:r>
      <w:r>
        <w:rPr>
          <w:rFonts w:ascii="Verdana" w:hAnsi="Verdana"/>
        </w:rPr>
        <w:br/>
      </w:r>
    </w:p>
    <w:p w14:paraId="71AF8060" w14:textId="77777777" w:rsidR="00AE2773" w:rsidRDefault="00000000">
      <w:pPr>
        <w:pStyle w:val="Odstavec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Poplatník je povinen podat správci poplatku ohlášení nejpozději do 30 dnů ode dne vzniku své poplatkové povinnosti; údaje uváděné v ohlášení upravuje zákon</w:t>
      </w:r>
      <w:r>
        <w:rPr>
          <w:rStyle w:val="Znakapoznpodarou"/>
          <w:rFonts w:ascii="Verdana" w:hAnsi="Verdana"/>
          <w:sz w:val="24"/>
          <w:szCs w:val="24"/>
        </w:rPr>
        <w:footnoteReference w:id="1"/>
      </w:r>
      <w:r>
        <w:rPr>
          <w:rFonts w:ascii="Verdana" w:hAnsi="Verdana"/>
          <w:sz w:val="24"/>
          <w:szCs w:val="24"/>
        </w:rPr>
        <w:t>.</w:t>
      </w:r>
    </w:p>
    <w:p w14:paraId="74DCD54A" w14:textId="77777777" w:rsidR="00AE2773" w:rsidRDefault="00000000">
      <w:pPr>
        <w:pStyle w:val="Odstavec"/>
        <w:numPr>
          <w:ilvl w:val="0"/>
          <w:numId w:val="1"/>
        </w:numPr>
      </w:pPr>
      <w:r>
        <w:rPr>
          <w:rFonts w:ascii="Verdana" w:hAnsi="Verdana"/>
          <w:sz w:val="24"/>
          <w:szCs w:val="24"/>
        </w:rPr>
        <w:lastRenderedPageBreak/>
        <w:t>Dojde-li ke změně údajů uvedených v ohlášení, je poplatník povinen tuto změnu oznámit do 30 dnů ode dne, kdy nastala</w:t>
      </w:r>
      <w:r>
        <w:rPr>
          <w:rStyle w:val="Znakapoznpodarou"/>
          <w:rFonts w:ascii="Verdana" w:hAnsi="Verdana"/>
          <w:sz w:val="24"/>
          <w:szCs w:val="24"/>
        </w:rPr>
        <w:footnoteReference w:id="2"/>
      </w:r>
      <w:r>
        <w:rPr>
          <w:rFonts w:ascii="Verdana" w:hAnsi="Verdana"/>
          <w:sz w:val="24"/>
          <w:szCs w:val="24"/>
        </w:rPr>
        <w:t>.</w:t>
      </w:r>
    </w:p>
    <w:p w14:paraId="56EF5FCF" w14:textId="77777777" w:rsidR="00AE2773" w:rsidRDefault="00000000">
      <w:pPr>
        <w:pStyle w:val="Nadpis2"/>
        <w:rPr>
          <w:rFonts w:ascii="Verdana" w:hAnsi="Verdana"/>
        </w:rPr>
      </w:pPr>
      <w:r>
        <w:rPr>
          <w:rFonts w:ascii="Verdana" w:hAnsi="Verdana"/>
        </w:rPr>
        <w:t>Čl. 4</w:t>
      </w:r>
      <w:r>
        <w:rPr>
          <w:rFonts w:ascii="Verdana" w:hAnsi="Verdana"/>
        </w:rPr>
        <w:br/>
        <w:t>Sazba poplatku</w:t>
      </w:r>
      <w:r>
        <w:rPr>
          <w:rFonts w:ascii="Verdana" w:hAnsi="Verdana"/>
        </w:rPr>
        <w:br/>
      </w:r>
    </w:p>
    <w:p w14:paraId="383B5FA4" w14:textId="77777777" w:rsidR="00AE2773" w:rsidRDefault="00000000">
      <w:pPr>
        <w:pStyle w:val="Odstavec"/>
        <w:numPr>
          <w:ilvl w:val="0"/>
          <w:numId w:val="4"/>
        </w:numPr>
      </w:pPr>
      <w:r>
        <w:rPr>
          <w:rFonts w:ascii="Verdana" w:hAnsi="Verdana"/>
          <w:sz w:val="24"/>
          <w:szCs w:val="24"/>
        </w:rPr>
        <w:t>Sazba poplatku za kalendářní rok činí 900Kč.</w:t>
      </w:r>
    </w:p>
    <w:p w14:paraId="58D0EF71" w14:textId="77777777" w:rsidR="00AE2773" w:rsidRDefault="00000000">
      <w:pPr>
        <w:pStyle w:val="Odstavec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Poplatek se v případě, že poplatková povinnost vznikla z důvodu přihlášení fyzické osoby v obci, snižuje o jednu dvanáctinu za každý kalendářní měsíc, na jehož konci</w:t>
      </w:r>
    </w:p>
    <w:p w14:paraId="627EAC39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není tato fyzická osoba přihlášena v obci,</w:t>
      </w:r>
    </w:p>
    <w:p w14:paraId="30A1EF4F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nebo je tato fyzická osoba od poplatku osvobozena.</w:t>
      </w:r>
    </w:p>
    <w:p w14:paraId="4F66730E" w14:textId="77777777" w:rsidR="00AE2773" w:rsidRDefault="00000000">
      <w:pPr>
        <w:pStyle w:val="Odstavec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2858B342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v této nemovité věci přihlášena alespoň 1 fyzická osoba,</w:t>
      </w:r>
    </w:p>
    <w:p w14:paraId="6DE1B647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poplatník nevlastní tuto nemovitou věc,</w:t>
      </w:r>
    </w:p>
    <w:p w14:paraId="071AB0B1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nebo je poplatník od poplatku osvobozen.</w:t>
      </w:r>
    </w:p>
    <w:p w14:paraId="25F9232F" w14:textId="77777777" w:rsidR="00AE2773" w:rsidRDefault="00000000">
      <w:pPr>
        <w:pStyle w:val="Nadpis2"/>
        <w:rPr>
          <w:rFonts w:ascii="Verdana" w:hAnsi="Verdana"/>
        </w:rPr>
      </w:pPr>
      <w:r>
        <w:rPr>
          <w:rFonts w:ascii="Verdana" w:hAnsi="Verdana"/>
        </w:rPr>
        <w:t>Čl. 5</w:t>
      </w:r>
      <w:r>
        <w:rPr>
          <w:rFonts w:ascii="Verdana" w:hAnsi="Verdana"/>
        </w:rPr>
        <w:br/>
        <w:t>Splatnost poplatku</w:t>
      </w:r>
      <w:r>
        <w:rPr>
          <w:rFonts w:ascii="Verdana" w:hAnsi="Verdana"/>
        </w:rPr>
        <w:br/>
      </w:r>
    </w:p>
    <w:p w14:paraId="61C79458" w14:textId="77777777" w:rsidR="00AE2773" w:rsidRDefault="00000000">
      <w:pPr>
        <w:pStyle w:val="Odstavec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 poplatníků dle Čl.2 odst.1 </w:t>
      </w:r>
      <w:proofErr w:type="spellStart"/>
      <w:r>
        <w:rPr>
          <w:rFonts w:ascii="Verdana" w:hAnsi="Verdana"/>
          <w:sz w:val="24"/>
          <w:szCs w:val="24"/>
        </w:rPr>
        <w:t>písm.a</w:t>
      </w:r>
      <w:proofErr w:type="spellEnd"/>
      <w:r>
        <w:rPr>
          <w:rFonts w:ascii="Verdana" w:hAnsi="Verdana"/>
          <w:sz w:val="24"/>
          <w:szCs w:val="24"/>
        </w:rPr>
        <w:t>) této vyhlášky je poplatek splatný jednorázově nejpozději do 31. března příslušného kalendářního roku.</w:t>
      </w:r>
    </w:p>
    <w:p w14:paraId="4092DEBE" w14:textId="77777777" w:rsidR="00AE2773" w:rsidRDefault="00000000">
      <w:pPr>
        <w:pStyle w:val="Odstavec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 poplatníků dle Čl.2 odst.1 </w:t>
      </w:r>
      <w:proofErr w:type="spellStart"/>
      <w:r>
        <w:rPr>
          <w:rFonts w:ascii="Verdana" w:hAnsi="Verdana"/>
          <w:sz w:val="24"/>
          <w:szCs w:val="24"/>
        </w:rPr>
        <w:t>písm.b</w:t>
      </w:r>
      <w:proofErr w:type="spellEnd"/>
      <w:r>
        <w:rPr>
          <w:rFonts w:ascii="Verdana" w:hAnsi="Verdana"/>
          <w:sz w:val="24"/>
          <w:szCs w:val="24"/>
        </w:rPr>
        <w:t>) této vyhlášky je poplatek splatný jednorázově nejpozději do 30. června příslušného kalendářního roku.</w:t>
      </w:r>
    </w:p>
    <w:p w14:paraId="5D77F2A4" w14:textId="77777777" w:rsidR="00AE2773" w:rsidRDefault="00000000">
      <w:pPr>
        <w:pStyle w:val="Odstavec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Vznikne-li poplatková povinnost po datu splatnosti uvedeném v odstavci 1 nebo 2, je poplatek splatný nejpozději do patnáctého dne měsíce, který následuje po měsíci, ve kterém poplatková povinnost vznikla.</w:t>
      </w:r>
    </w:p>
    <w:p w14:paraId="5DA472B1" w14:textId="77777777" w:rsidR="00AE2773" w:rsidRDefault="00000000">
      <w:pPr>
        <w:pStyle w:val="Odstavec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Lhůta splatnosti neskončí poplatníkovi dříve než lhůta pro podání ohlášení podle čl. 3 odst. 1 této vyhlášky.</w:t>
      </w:r>
    </w:p>
    <w:p w14:paraId="08D0C679" w14:textId="77777777" w:rsidR="00AE2773" w:rsidRDefault="00000000">
      <w:pPr>
        <w:pStyle w:val="Nadpis2"/>
        <w:rPr>
          <w:rFonts w:ascii="Verdana" w:hAnsi="Verdana"/>
        </w:rPr>
      </w:pPr>
      <w:r>
        <w:rPr>
          <w:rFonts w:ascii="Verdana" w:hAnsi="Verdana"/>
        </w:rPr>
        <w:lastRenderedPageBreak/>
        <w:t>Čl. 6</w:t>
      </w:r>
      <w:r>
        <w:rPr>
          <w:rFonts w:ascii="Verdana" w:hAnsi="Verdana"/>
        </w:rPr>
        <w:br/>
        <w:t xml:space="preserve"> Osvobození a úlevy</w:t>
      </w:r>
      <w:r>
        <w:rPr>
          <w:rFonts w:ascii="Verdana" w:hAnsi="Verdana"/>
        </w:rPr>
        <w:br/>
      </w:r>
    </w:p>
    <w:p w14:paraId="4C5ABF16" w14:textId="77777777" w:rsidR="00AE2773" w:rsidRDefault="00000000">
      <w:pPr>
        <w:pStyle w:val="Odstavec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Od poplatku je osvobozena osoba, které poplatková povinnost vznikla z důvodu přihlášení v obci a která je</w:t>
      </w:r>
      <w:r>
        <w:rPr>
          <w:rStyle w:val="Znakapoznpodarou"/>
          <w:rFonts w:ascii="Verdana" w:hAnsi="Verdana"/>
          <w:sz w:val="24"/>
          <w:szCs w:val="24"/>
        </w:rPr>
        <w:footnoteReference w:id="3"/>
      </w:r>
      <w:r>
        <w:rPr>
          <w:rFonts w:ascii="Verdana" w:hAnsi="Verdana"/>
          <w:sz w:val="24"/>
          <w:szCs w:val="24"/>
        </w:rPr>
        <w:t>:</w:t>
      </w:r>
    </w:p>
    <w:p w14:paraId="5061927F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poplatníkem poplatku za odkládání komunálního odpadu z nemovité věci v jiné obci a má v této jiné obci bydliště,</w:t>
      </w:r>
    </w:p>
    <w:p w14:paraId="4A3DF45E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5D49902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07FEB9EC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umístěna v domově pro osoby se zdravotním postižením, domově pro seniory, domově se zvláštním režimem nebo v chráněném bydlení,</w:t>
      </w:r>
    </w:p>
    <w:p w14:paraId="522F3E31" w14:textId="77777777" w:rsidR="00AE2773" w:rsidRDefault="00000000">
      <w:pPr>
        <w:pStyle w:val="Odstavec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nebo na základě zákona omezena na osobní svobodě s výjimkou osoby vykonávající trest domácího vězení.</w:t>
      </w:r>
    </w:p>
    <w:p w14:paraId="7971C520" w14:textId="77777777" w:rsidR="00AE2773" w:rsidRDefault="00000000">
      <w:pPr>
        <w:pStyle w:val="Odstavec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 poplatku se osvobozuje osoba, které poplatková povinnost vznikla z důvodu přihlášení v obci a která se zdržuje mimo území obce po dobu  alespoň 300 dnů v kalendářním roce.</w:t>
      </w:r>
    </w:p>
    <w:p w14:paraId="1CA448F9" w14:textId="77777777" w:rsidR="00AE2773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(3)</w:t>
      </w:r>
      <w:r>
        <w:rPr>
          <w:rFonts w:ascii="Verdana" w:hAnsi="Verdana"/>
          <w:spacing w:val="3"/>
          <w:lang w:eastAsia="cs-CZ"/>
        </w:rPr>
        <w:t xml:space="preserve">Od poplatku se osvobozuje osoba, které poplatková povinnost vznikla z důvodu vlastnictví nemovité věci zahrnující stavbu pro rodinnou rekreaci, ve které není přihlášená žádná fyzická osoba a která se nachází na území obce, přičemž tato osoba je současně poplatníkem poplatku z důvodu přihlášení dle Článku 2 odst. (1) </w:t>
      </w:r>
      <w:proofErr w:type="spellStart"/>
      <w:r>
        <w:rPr>
          <w:rFonts w:ascii="Verdana" w:hAnsi="Verdana"/>
          <w:spacing w:val="3"/>
          <w:lang w:eastAsia="cs-CZ"/>
        </w:rPr>
        <w:t>písm.a</w:t>
      </w:r>
      <w:proofErr w:type="spellEnd"/>
      <w:r>
        <w:rPr>
          <w:rFonts w:ascii="Verdana" w:hAnsi="Verdana"/>
          <w:spacing w:val="3"/>
          <w:lang w:eastAsia="cs-CZ"/>
        </w:rPr>
        <w:t xml:space="preserve">) této vyhlášky a nemovitá věc zahrnující stavbu pro rodinnou rekreaci není ani v části poplatkového období přenechána k užívání jakékoli třetí osobě.  </w:t>
      </w:r>
    </w:p>
    <w:p w14:paraId="6590451B" w14:textId="77777777" w:rsidR="00AE2773" w:rsidRDefault="00AE2773">
      <w:pPr>
        <w:pStyle w:val="Standard"/>
        <w:rPr>
          <w:rFonts w:ascii="Verdana" w:hAnsi="Verdana"/>
        </w:rPr>
      </w:pPr>
    </w:p>
    <w:p w14:paraId="6AB8160A" w14:textId="77777777" w:rsidR="00AE2773" w:rsidRDefault="00000000">
      <w:pPr>
        <w:pStyle w:val="Odstavec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(4)Úleva se poskytuje osobě, které poplatková povinnost vznikla z důvodu přihlášení v obci a která je studentem/studentkou školy ubytovaným mimo území obce v místě studia, a to ve výši 300 Kč.</w:t>
      </w:r>
    </w:p>
    <w:p w14:paraId="333279CA" w14:textId="77777777" w:rsidR="00AE2773" w:rsidRDefault="00000000">
      <w:pPr>
        <w:pStyle w:val="Odstavec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(5)Úleva se poskytuje osobě, které poplatková povinnost vznikla z důvodu vlastnictví nemovité věci zahrnující stavbu pro rodinnou rekreaci, ve které není přihlášená žádná fyzická osoba a která se nachází na území této obce, a to ve výši 300 Kč.</w:t>
      </w:r>
    </w:p>
    <w:p w14:paraId="32771366" w14:textId="77777777" w:rsidR="00AE2773" w:rsidRDefault="00000000">
      <w:pPr>
        <w:pStyle w:val="Odstavec"/>
      </w:pPr>
      <w:r>
        <w:rPr>
          <w:rFonts w:ascii="Verdana" w:hAnsi="Verdana"/>
          <w:sz w:val="24"/>
          <w:szCs w:val="24"/>
        </w:rPr>
        <w:t>(6)V případě, že poplatník nesplní povinnost ohlásit údaj rozhodný pro osvobození nebo úlevu ve lhůtách stanovených touto vyhláškou nebo zákonem, nárok na osvobození nebo úlevu zaniká</w:t>
      </w:r>
      <w:r>
        <w:rPr>
          <w:rStyle w:val="Znakapoznpodarou"/>
          <w:rFonts w:ascii="Verdana" w:hAnsi="Verdana"/>
          <w:sz w:val="24"/>
          <w:szCs w:val="24"/>
        </w:rPr>
        <w:footnoteReference w:id="4"/>
      </w:r>
      <w:r>
        <w:rPr>
          <w:rFonts w:ascii="Verdana" w:hAnsi="Verdana"/>
          <w:sz w:val="24"/>
          <w:szCs w:val="24"/>
        </w:rPr>
        <w:t>.</w:t>
      </w:r>
    </w:p>
    <w:p w14:paraId="1D3001CE" w14:textId="77777777" w:rsidR="00AE2773" w:rsidRDefault="00000000">
      <w:pPr>
        <w:pStyle w:val="Nadpis2"/>
        <w:rPr>
          <w:rFonts w:ascii="Verdana" w:hAnsi="Verdana"/>
        </w:rPr>
      </w:pPr>
      <w:r>
        <w:rPr>
          <w:rFonts w:ascii="Verdana" w:hAnsi="Verdana"/>
        </w:rPr>
        <w:lastRenderedPageBreak/>
        <w:t>Čl. 7</w:t>
      </w:r>
      <w:r>
        <w:rPr>
          <w:rFonts w:ascii="Verdana" w:hAnsi="Verdana"/>
        </w:rPr>
        <w:br/>
        <w:t>Přechodné a zrušovací ustanovení</w:t>
      </w:r>
      <w:r>
        <w:rPr>
          <w:rFonts w:ascii="Verdana" w:hAnsi="Verdana"/>
        </w:rPr>
        <w:br/>
      </w:r>
    </w:p>
    <w:p w14:paraId="55C1F5D4" w14:textId="77777777" w:rsidR="00AE2773" w:rsidRDefault="00000000">
      <w:pPr>
        <w:pStyle w:val="Odstavec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Poplatkové povinnosti vzniklé před nabytím účinnosti této vyhlášky se posuzují podle dosavadních právních předpisů.</w:t>
      </w:r>
    </w:p>
    <w:p w14:paraId="0D00B67D" w14:textId="77777777" w:rsidR="00AE2773" w:rsidRDefault="00000000">
      <w:pPr>
        <w:pStyle w:val="Odstavec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Zrušuje se obecně závazná vyhláška č. 2/2022, o místním poplatku za obecní systém odpadového hospodářství, ze dne 20. prosince 2022.</w:t>
      </w:r>
    </w:p>
    <w:p w14:paraId="6F657F2C" w14:textId="77777777" w:rsidR="00AE2773" w:rsidRDefault="00000000">
      <w:pPr>
        <w:pStyle w:val="Nadpis2"/>
        <w:rPr>
          <w:rFonts w:ascii="Verdana" w:hAnsi="Verdana"/>
        </w:rPr>
      </w:pPr>
      <w:r>
        <w:rPr>
          <w:rFonts w:ascii="Verdana" w:hAnsi="Verdana"/>
        </w:rPr>
        <w:t>Čl. 8</w:t>
      </w:r>
      <w:r>
        <w:rPr>
          <w:rFonts w:ascii="Verdana" w:hAnsi="Verdana"/>
        </w:rPr>
        <w:br/>
        <w:t>Účinnost</w:t>
      </w:r>
      <w:r>
        <w:rPr>
          <w:rFonts w:ascii="Verdana" w:hAnsi="Verdana"/>
        </w:rPr>
        <w:br/>
      </w:r>
    </w:p>
    <w:p w14:paraId="23CCA9CE" w14:textId="77777777" w:rsidR="00AE2773" w:rsidRDefault="00000000">
      <w:pPr>
        <w:pStyle w:val="Odstavec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E2773" w14:paraId="75181E8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9B102F" w14:textId="77777777" w:rsidR="00AE2773" w:rsidRDefault="00000000">
            <w:pPr>
              <w:pStyle w:val="PodpisovePole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Ing. Tomáš Šedivý v. r.</w:t>
            </w:r>
            <w:r>
              <w:rPr>
                <w:rFonts w:ascii="Verdana" w:hAnsi="Verdan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8DECC" w14:textId="77777777" w:rsidR="00AE2773" w:rsidRDefault="00000000">
            <w:pPr>
              <w:pStyle w:val="PodpisovePole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Mgr. Tomáš Hanus v. r.</w:t>
            </w:r>
            <w:r>
              <w:rPr>
                <w:rFonts w:ascii="Verdana" w:hAnsi="Verdana"/>
                <w:sz w:val="24"/>
                <w:szCs w:val="24"/>
              </w:rPr>
              <w:br/>
              <w:t xml:space="preserve"> místostarosta</w:t>
            </w:r>
          </w:p>
        </w:tc>
      </w:tr>
      <w:tr w:rsidR="00AE2773" w14:paraId="470ECF2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85339" w14:textId="77777777" w:rsidR="00AE2773" w:rsidRDefault="00AE2773">
            <w:pPr>
              <w:pStyle w:val="PodpisovePole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D8974" w14:textId="77777777" w:rsidR="00AE2773" w:rsidRDefault="00AE2773">
            <w:pPr>
              <w:pStyle w:val="PodpisovePole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E2DE4DC" w14:textId="77777777" w:rsidR="00AE2773" w:rsidRDefault="00AE2773">
      <w:pPr>
        <w:rPr>
          <w:rFonts w:ascii="Verdana" w:hAnsi="Verdana"/>
        </w:rPr>
      </w:pPr>
    </w:p>
    <w:sectPr w:rsidR="00AE2773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7DA4" w14:textId="77777777" w:rsidR="007D5FCB" w:rsidRDefault="007D5FCB">
      <w:r>
        <w:separator/>
      </w:r>
    </w:p>
  </w:endnote>
  <w:endnote w:type="continuationSeparator" w:id="0">
    <w:p w14:paraId="59F1AA13" w14:textId="77777777" w:rsidR="007D5FCB" w:rsidRDefault="007D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F4BB" w14:textId="77777777" w:rsidR="007D5FCB" w:rsidRDefault="007D5FCB">
      <w:r>
        <w:rPr>
          <w:color w:val="000000"/>
        </w:rPr>
        <w:separator/>
      </w:r>
    </w:p>
  </w:footnote>
  <w:footnote w:type="continuationSeparator" w:id="0">
    <w:p w14:paraId="11A77F57" w14:textId="77777777" w:rsidR="007D5FCB" w:rsidRDefault="007D5FCB">
      <w:r>
        <w:continuationSeparator/>
      </w:r>
    </w:p>
  </w:footnote>
  <w:footnote w:id="1">
    <w:p w14:paraId="5A60AFAA" w14:textId="77777777" w:rsidR="00AE2773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2">
    <w:p w14:paraId="4A3FE8D8" w14:textId="77777777" w:rsidR="00AE2773" w:rsidRDefault="00000000">
      <w:pPr>
        <w:pStyle w:val="Footnote"/>
      </w:pPr>
      <w:r>
        <w:rPr>
          <w:rStyle w:val="Znakapoznpodarou"/>
        </w:rPr>
        <w:footnoteRef/>
      </w:r>
      <w:r>
        <w:t>§ 14a odst. 4 zákona o místních poplatcích</w:t>
      </w:r>
    </w:p>
  </w:footnote>
  <w:footnote w:id="3">
    <w:p w14:paraId="10D48961" w14:textId="77777777" w:rsidR="00AE2773" w:rsidRDefault="00000000">
      <w:pPr>
        <w:pStyle w:val="Footnote"/>
      </w:pPr>
      <w:r>
        <w:rPr>
          <w:rStyle w:val="Znakapoznpodarou"/>
        </w:rPr>
        <w:footnoteRef/>
      </w:r>
      <w:r>
        <w:t>§ 10g zákona o místních poplatcích</w:t>
      </w:r>
    </w:p>
  </w:footnote>
  <w:footnote w:id="4">
    <w:p w14:paraId="44A6F8B9" w14:textId="77777777" w:rsidR="00AE2773" w:rsidRDefault="00000000">
      <w:pPr>
        <w:pStyle w:val="Footnote"/>
      </w:pPr>
      <w:r>
        <w:rPr>
          <w:rStyle w:val="Znakapoznpodarou"/>
        </w:rPr>
        <w:footnoteRef/>
      </w:r>
      <w: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22167"/>
    <w:multiLevelType w:val="multilevel"/>
    <w:tmpl w:val="3934DC7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045525123">
    <w:abstractNumId w:val="0"/>
  </w:num>
  <w:num w:numId="2" w16cid:durableId="17967973">
    <w:abstractNumId w:val="0"/>
    <w:lvlOverride w:ilvl="0">
      <w:startOverride w:val="1"/>
    </w:lvlOverride>
  </w:num>
  <w:num w:numId="3" w16cid:durableId="570889600">
    <w:abstractNumId w:val="0"/>
    <w:lvlOverride w:ilvl="0">
      <w:startOverride w:val="1"/>
    </w:lvlOverride>
  </w:num>
  <w:num w:numId="4" w16cid:durableId="361707967">
    <w:abstractNumId w:val="0"/>
    <w:lvlOverride w:ilvl="0">
      <w:startOverride w:val="1"/>
    </w:lvlOverride>
  </w:num>
  <w:num w:numId="5" w16cid:durableId="1903559650">
    <w:abstractNumId w:val="0"/>
    <w:lvlOverride w:ilvl="0">
      <w:startOverride w:val="1"/>
    </w:lvlOverride>
  </w:num>
  <w:num w:numId="6" w16cid:durableId="618490917">
    <w:abstractNumId w:val="0"/>
    <w:lvlOverride w:ilvl="0">
      <w:startOverride w:val="1"/>
    </w:lvlOverride>
  </w:num>
  <w:num w:numId="7" w16cid:durableId="9685579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2773"/>
    <w:rsid w:val="004A1226"/>
    <w:rsid w:val="007D5FCB"/>
    <w:rsid w:val="00A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A3D8"/>
  <w15:docId w15:val="{561CC424-CBAB-44A1-A9FD-4E3C774E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pPr>
      <w:textAlignment w:val="auto"/>
    </w:pPr>
    <w:rPr>
      <w:rFonts w:ascii="Times New Roman" w:eastAsia="Calibri" w:hAnsi="Times New Roman" w:cs="Times New Roman"/>
      <w:sz w:val="20"/>
      <w:szCs w:val="20"/>
      <w:lang w:eastAsia="cs-CZ" w:bidi="ar-SA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AppData/Local/Microsoft/Windows/INetCache/Content.Outlook/IKSN9IGA/OZV%20Obec%20Vidov.odt/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capl</dc:creator>
  <cp:lastModifiedBy>uzivatel</cp:lastModifiedBy>
  <cp:revision>2</cp:revision>
  <dcterms:created xsi:type="dcterms:W3CDTF">2023-12-18T17:43:00Z</dcterms:created>
  <dcterms:modified xsi:type="dcterms:W3CDTF">2023-12-18T17:43:00Z</dcterms:modified>
</cp:coreProperties>
</file>