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0F791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5AD676DA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947F6E">
        <w:rPr>
          <w:rFonts w:ascii="Arial" w:hAnsi="Arial" w:cs="Arial"/>
          <w:b/>
          <w:bCs/>
        </w:rPr>
        <w:t xml:space="preserve"> MOŠNOV</w:t>
      </w:r>
    </w:p>
    <w:p w14:paraId="709A68BA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947F6E">
        <w:rPr>
          <w:rFonts w:ascii="Arial" w:hAnsi="Arial" w:cs="Arial"/>
          <w:b/>
        </w:rPr>
        <w:t>Mošnov</w:t>
      </w:r>
    </w:p>
    <w:p w14:paraId="6EB0981C" w14:textId="6A31B9F0" w:rsidR="00047D7A" w:rsidRPr="0047068F" w:rsidRDefault="00947F6E" w:rsidP="00047D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</w:t>
      </w:r>
      <w:r w:rsidR="00194808">
        <w:rPr>
          <w:rFonts w:ascii="Arial" w:hAnsi="Arial" w:cs="Arial"/>
          <w:b/>
        </w:rPr>
        <w:t xml:space="preserve"> Mošnov</w:t>
      </w:r>
    </w:p>
    <w:p w14:paraId="07C863C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DA8C201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E276BB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95D2787" w14:textId="356CEA45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47F6E">
        <w:rPr>
          <w:rFonts w:ascii="Arial" w:hAnsi="Arial" w:cs="Arial"/>
          <w:sz w:val="22"/>
          <w:szCs w:val="22"/>
        </w:rPr>
        <w:t>Mošnov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D87EF5">
        <w:rPr>
          <w:rFonts w:ascii="Arial" w:hAnsi="Arial" w:cs="Arial"/>
          <w:sz w:val="22"/>
          <w:szCs w:val="22"/>
        </w:rPr>
        <w:t>19.12. 2023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431F4">
        <w:rPr>
          <w:rFonts w:ascii="Arial" w:hAnsi="Arial" w:cs="Arial"/>
          <w:sz w:val="22"/>
          <w:szCs w:val="22"/>
        </w:rPr>
        <w:t xml:space="preserve">8/85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87EF5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5C20ECE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BEC77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1F7A0F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13E5D635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7357598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947F6E">
        <w:rPr>
          <w:rFonts w:ascii="Arial" w:hAnsi="Arial" w:cs="Arial"/>
          <w:sz w:val="22"/>
          <w:szCs w:val="22"/>
        </w:rPr>
        <w:t>kratší</w:t>
      </w:r>
      <w:r w:rsidR="00947F6E">
        <w:rPr>
          <w:rFonts w:ascii="Arial" w:hAnsi="Arial" w:cs="Arial"/>
          <w:sz w:val="22"/>
          <w:szCs w:val="22"/>
        </w:rPr>
        <w:t>.</w:t>
      </w:r>
    </w:p>
    <w:p w14:paraId="7911F88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177B89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8F1749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2118DE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67CDB37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EF284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8DAB2CE" w14:textId="77777777" w:rsidR="009929BE" w:rsidRPr="00947F6E" w:rsidRDefault="005545D7" w:rsidP="00947F6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47F6E">
        <w:rPr>
          <w:rFonts w:ascii="Arial" w:hAnsi="Arial" w:cs="Arial"/>
          <w:b/>
          <w:sz w:val="22"/>
          <w:szCs w:val="22"/>
        </w:rPr>
        <w:t>kratší</w:t>
      </w:r>
      <w:r w:rsidR="00947F6E" w:rsidRPr="00947F6E">
        <w:rPr>
          <w:rFonts w:ascii="Arial" w:hAnsi="Arial" w:cs="Arial"/>
          <w:b/>
          <w:sz w:val="22"/>
          <w:szCs w:val="22"/>
        </w:rPr>
        <w:t>.</w:t>
      </w:r>
    </w:p>
    <w:p w14:paraId="390A5D95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DB4E150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947F6E">
        <w:rPr>
          <w:rFonts w:ascii="Arial" w:hAnsi="Arial" w:cs="Arial"/>
          <w:sz w:val="22"/>
          <w:szCs w:val="22"/>
        </w:rPr>
        <w:t>druhé do</w:t>
      </w:r>
      <w:r>
        <w:rPr>
          <w:rFonts w:ascii="Arial" w:hAnsi="Arial" w:cs="Arial"/>
          <w:sz w:val="22"/>
          <w:szCs w:val="22"/>
        </w:rPr>
        <w:t xml:space="preserve"> </w:t>
      </w:r>
      <w:r w:rsidR="00947F6E">
        <w:rPr>
          <w:rFonts w:ascii="Arial" w:hAnsi="Arial" w:cs="Arial"/>
          <w:sz w:val="22"/>
          <w:szCs w:val="22"/>
        </w:rPr>
        <w:t>šesté</w:t>
      </w:r>
      <w:r>
        <w:rPr>
          <w:rFonts w:ascii="Arial" w:hAnsi="Arial" w:cs="Arial"/>
          <w:sz w:val="22"/>
          <w:szCs w:val="22"/>
        </w:rPr>
        <w:t xml:space="preserve"> hodin</w:t>
      </w:r>
      <w:r w:rsidR="00947F6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a to v následujících případech:</w:t>
      </w:r>
    </w:p>
    <w:p w14:paraId="7F349F23" w14:textId="77777777" w:rsidR="00947F6E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947F6E">
        <w:rPr>
          <w:rFonts w:ascii="Arial" w:hAnsi="Arial" w:cs="Arial"/>
          <w:sz w:val="22"/>
          <w:szCs w:val="22"/>
        </w:rPr>
        <w:t>,</w:t>
      </w:r>
    </w:p>
    <w:p w14:paraId="20CA0331" w14:textId="15189129" w:rsidR="00947F6E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</w:t>
      </w:r>
      <w:r w:rsidR="00947F6E">
        <w:rPr>
          <w:rFonts w:ascii="Arial" w:hAnsi="Arial" w:cs="Arial"/>
          <w:sz w:val="22"/>
          <w:szCs w:val="22"/>
        </w:rPr>
        <w:t>z 30. dubna na 1. května z důvodu</w:t>
      </w:r>
      <w:r w:rsidR="000A0CE6">
        <w:rPr>
          <w:rFonts w:ascii="Arial" w:hAnsi="Arial" w:cs="Arial"/>
          <w:sz w:val="22"/>
          <w:szCs w:val="22"/>
        </w:rPr>
        <w:t xml:space="preserve"> konání </w:t>
      </w:r>
      <w:r>
        <w:rPr>
          <w:rFonts w:ascii="Arial" w:hAnsi="Arial" w:cs="Arial"/>
          <w:sz w:val="22"/>
          <w:szCs w:val="22"/>
        </w:rPr>
        <w:t xml:space="preserve">tradiční akce </w:t>
      </w:r>
      <w:r w:rsidR="00D87EF5">
        <w:rPr>
          <w:rFonts w:ascii="Arial" w:hAnsi="Arial" w:cs="Arial"/>
          <w:sz w:val="22"/>
          <w:szCs w:val="22"/>
        </w:rPr>
        <w:t>P</w:t>
      </w:r>
      <w:r w:rsidR="00947F6E">
        <w:rPr>
          <w:rFonts w:ascii="Arial" w:hAnsi="Arial" w:cs="Arial"/>
          <w:sz w:val="22"/>
          <w:szCs w:val="22"/>
        </w:rPr>
        <w:t>álení čarodějnic,</w:t>
      </w:r>
    </w:p>
    <w:p w14:paraId="00E943D9" w14:textId="249D9069" w:rsidR="00947F6E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947F6E">
        <w:rPr>
          <w:rFonts w:ascii="Arial" w:hAnsi="Arial" w:cs="Arial"/>
          <w:sz w:val="22"/>
          <w:szCs w:val="22"/>
        </w:rPr>
        <w:t>v noci ze</w:t>
      </w:r>
      <w:r w:rsidR="000A0CE6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 xml:space="preserve">konání tradiční akce </w:t>
      </w:r>
      <w:proofErr w:type="spellStart"/>
      <w:r w:rsidR="00D87EF5">
        <w:rPr>
          <w:rFonts w:ascii="Arial" w:hAnsi="Arial" w:cs="Arial"/>
          <w:sz w:val="22"/>
          <w:szCs w:val="22"/>
        </w:rPr>
        <w:t>G</w:t>
      </w:r>
      <w:r w:rsidR="00947F6E">
        <w:rPr>
          <w:rFonts w:ascii="Arial" w:hAnsi="Arial" w:cs="Arial"/>
          <w:sz w:val="22"/>
          <w:szCs w:val="22"/>
        </w:rPr>
        <w:t>ulášfest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>konané</w:t>
      </w:r>
      <w:r w:rsidR="00947F6E">
        <w:rPr>
          <w:rFonts w:ascii="Arial" w:hAnsi="Arial" w:cs="Arial"/>
          <w:sz w:val="22"/>
          <w:szCs w:val="22"/>
        </w:rPr>
        <w:t xml:space="preserve"> </w:t>
      </w:r>
      <w:r w:rsidR="00194808">
        <w:rPr>
          <w:rFonts w:ascii="Arial" w:hAnsi="Arial" w:cs="Arial"/>
          <w:sz w:val="22"/>
          <w:szCs w:val="22"/>
        </w:rPr>
        <w:t>jednu noc</w:t>
      </w:r>
      <w:r w:rsidR="00947F6E">
        <w:rPr>
          <w:rFonts w:ascii="Arial" w:hAnsi="Arial" w:cs="Arial"/>
          <w:sz w:val="22"/>
          <w:szCs w:val="22"/>
        </w:rPr>
        <w:t xml:space="preserve"> ze soboty</w:t>
      </w:r>
      <w:r w:rsidR="000A0CE6">
        <w:rPr>
          <w:rFonts w:ascii="Arial" w:hAnsi="Arial" w:cs="Arial"/>
          <w:sz w:val="22"/>
          <w:szCs w:val="22"/>
        </w:rPr>
        <w:t xml:space="preserve"> na </w:t>
      </w:r>
      <w:r w:rsidR="00947F6E">
        <w:rPr>
          <w:rFonts w:ascii="Arial" w:hAnsi="Arial" w:cs="Arial"/>
          <w:sz w:val="22"/>
          <w:szCs w:val="22"/>
        </w:rPr>
        <w:t>neděli v měsíci červnu,</w:t>
      </w:r>
    </w:p>
    <w:p w14:paraId="0FDC9588" w14:textId="09A868B3" w:rsidR="00947F6E" w:rsidRPr="00947F6E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</w:t>
      </w:r>
      <w:r w:rsidR="000A0CE6">
        <w:rPr>
          <w:rFonts w:ascii="Arial" w:hAnsi="Arial" w:cs="Arial"/>
          <w:sz w:val="22"/>
          <w:szCs w:val="22"/>
        </w:rPr>
        <w:t> noci ze dne</w:t>
      </w:r>
      <w:r>
        <w:rPr>
          <w:rFonts w:ascii="Arial" w:hAnsi="Arial" w:cs="Arial"/>
          <w:sz w:val="22"/>
          <w:szCs w:val="22"/>
        </w:rPr>
        <w:t xml:space="preserve"> konání tradičních </w:t>
      </w:r>
      <w:r w:rsidR="00D87EF5">
        <w:rPr>
          <w:rFonts w:ascii="Arial" w:hAnsi="Arial" w:cs="Arial"/>
          <w:sz w:val="22"/>
          <w:szCs w:val="22"/>
        </w:rPr>
        <w:t>E</w:t>
      </w:r>
      <w:r w:rsidR="00947F6E">
        <w:rPr>
          <w:rFonts w:ascii="Arial" w:hAnsi="Arial" w:cs="Arial"/>
          <w:sz w:val="22"/>
          <w:szCs w:val="22"/>
        </w:rPr>
        <w:t xml:space="preserve">rbovních slavností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>
        <w:rPr>
          <w:rFonts w:ascii="Arial" w:hAnsi="Arial" w:cs="Arial"/>
          <w:sz w:val="22"/>
          <w:szCs w:val="22"/>
        </w:rPr>
        <w:t xml:space="preserve">konaných </w:t>
      </w:r>
      <w:r w:rsidR="00194808">
        <w:rPr>
          <w:rFonts w:ascii="Arial" w:hAnsi="Arial" w:cs="Arial"/>
          <w:sz w:val="22"/>
          <w:szCs w:val="22"/>
        </w:rPr>
        <w:t>jednu</w:t>
      </w:r>
      <w:r>
        <w:rPr>
          <w:rFonts w:ascii="Arial" w:hAnsi="Arial" w:cs="Arial"/>
          <w:sz w:val="22"/>
          <w:szCs w:val="22"/>
        </w:rPr>
        <w:t xml:space="preserve"> noc ze soboty na neděli v měsíci </w:t>
      </w:r>
      <w:r w:rsidR="00947F6E">
        <w:rPr>
          <w:rFonts w:ascii="Arial" w:hAnsi="Arial" w:cs="Arial"/>
          <w:sz w:val="22"/>
          <w:szCs w:val="22"/>
        </w:rPr>
        <w:t>červnu,</w:t>
      </w:r>
    </w:p>
    <w:p w14:paraId="1C6130A4" w14:textId="5A507E3D" w:rsidR="00947F6E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e) </w:t>
      </w:r>
      <w:r w:rsidR="00947F6E">
        <w:rPr>
          <w:rFonts w:ascii="Arial" w:hAnsi="Arial" w:cs="Arial"/>
          <w:sz w:val="22"/>
          <w:szCs w:val="22"/>
        </w:rPr>
        <w:t xml:space="preserve">v noci ze dne konání tradiční </w:t>
      </w:r>
      <w:proofErr w:type="spellStart"/>
      <w:r w:rsidR="00D87EF5">
        <w:rPr>
          <w:rFonts w:ascii="Arial" w:hAnsi="Arial" w:cs="Arial"/>
          <w:sz w:val="22"/>
          <w:szCs w:val="22"/>
        </w:rPr>
        <w:t>P</w:t>
      </w:r>
      <w:r w:rsidR="00947F6E">
        <w:rPr>
          <w:rFonts w:ascii="Arial" w:hAnsi="Arial" w:cs="Arial"/>
          <w:sz w:val="22"/>
          <w:szCs w:val="22"/>
        </w:rPr>
        <w:t>ředpouťové</w:t>
      </w:r>
      <w:proofErr w:type="spellEnd"/>
      <w:r w:rsidR="00947F6E">
        <w:rPr>
          <w:rFonts w:ascii="Arial" w:hAnsi="Arial" w:cs="Arial"/>
          <w:sz w:val="22"/>
          <w:szCs w:val="22"/>
        </w:rPr>
        <w:t xml:space="preserve"> zábavy na den následující konané </w:t>
      </w:r>
      <w:r w:rsidR="00194808">
        <w:rPr>
          <w:rFonts w:ascii="Arial" w:hAnsi="Arial" w:cs="Arial"/>
          <w:sz w:val="22"/>
          <w:szCs w:val="22"/>
        </w:rPr>
        <w:t>jednu</w:t>
      </w:r>
      <w:r w:rsidR="00947F6E">
        <w:rPr>
          <w:rFonts w:ascii="Arial" w:hAnsi="Arial" w:cs="Arial"/>
          <w:sz w:val="22"/>
          <w:szCs w:val="22"/>
        </w:rPr>
        <w:t> noc z pátku na sobotu v měsíci červenci,</w:t>
      </w:r>
    </w:p>
    <w:p w14:paraId="5793C554" w14:textId="11F68AFC" w:rsidR="00947F6E" w:rsidRDefault="00947F6E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 </w:t>
      </w:r>
      <w:r w:rsidR="00D87EF5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oční </w:t>
      </w:r>
      <w:r w:rsidR="00D87EF5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 xml:space="preserve">asičské soutěže na den následující konané </w:t>
      </w:r>
      <w:r w:rsidR="00194808">
        <w:rPr>
          <w:rFonts w:ascii="Arial" w:hAnsi="Arial" w:cs="Arial"/>
          <w:sz w:val="22"/>
          <w:szCs w:val="22"/>
        </w:rPr>
        <w:t>jednu</w:t>
      </w:r>
      <w:r>
        <w:rPr>
          <w:rFonts w:ascii="Arial" w:hAnsi="Arial" w:cs="Arial"/>
          <w:sz w:val="22"/>
          <w:szCs w:val="22"/>
        </w:rPr>
        <w:t> noc ze soboty na neděli v měsíci srpnu.</w:t>
      </w:r>
    </w:p>
    <w:p w14:paraId="5B05FD1F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0FCC6914" w14:textId="3E25A43A" w:rsidR="005545D7" w:rsidRDefault="005545D7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Informace o konkrétním termínu konání akcí uvedených v odst.</w:t>
      </w:r>
      <w:r w:rsidR="00194808">
        <w:rPr>
          <w:rFonts w:ascii="Arial" w:hAnsi="Arial" w:cs="Arial"/>
          <w:sz w:val="22"/>
          <w:szCs w:val="22"/>
        </w:rPr>
        <w:t xml:space="preserve"> 1 písm.</w:t>
      </w:r>
      <w:r>
        <w:rPr>
          <w:rFonts w:ascii="Arial" w:hAnsi="Arial" w:cs="Arial"/>
          <w:sz w:val="22"/>
          <w:szCs w:val="22"/>
        </w:rPr>
        <w:t xml:space="preserve"> </w:t>
      </w:r>
      <w:r w:rsidR="00947F6E">
        <w:rPr>
          <w:rFonts w:ascii="Arial" w:hAnsi="Arial" w:cs="Arial"/>
          <w:sz w:val="22"/>
          <w:szCs w:val="22"/>
        </w:rPr>
        <w:t xml:space="preserve">c), d), e) a f), </w:t>
      </w:r>
      <w:r w:rsidR="000D3097">
        <w:rPr>
          <w:rFonts w:ascii="Arial" w:hAnsi="Arial" w:cs="Arial"/>
          <w:sz w:val="22"/>
          <w:szCs w:val="22"/>
        </w:rPr>
        <w:t>tohoto článku</w:t>
      </w:r>
      <w:r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947F6E">
        <w:rPr>
          <w:rFonts w:ascii="Arial" w:hAnsi="Arial" w:cs="Arial"/>
          <w:sz w:val="22"/>
          <w:szCs w:val="22"/>
        </w:rPr>
        <w:t>před datem konání.</w:t>
      </w:r>
    </w:p>
    <w:p w14:paraId="2FE7DD70" w14:textId="77777777" w:rsidR="00947F6E" w:rsidRDefault="00947F6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D26DBD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06CDA6BF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1A82B1CD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22EBB2BB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347EAF" w14:textId="3EABF1AA"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947F6E">
        <w:rPr>
          <w:rFonts w:ascii="Arial" w:hAnsi="Arial" w:cs="Arial"/>
          <w:sz w:val="22"/>
          <w:szCs w:val="22"/>
        </w:rPr>
        <w:t>1/2016</w:t>
      </w:r>
      <w:r w:rsidR="00D87EF5">
        <w:rPr>
          <w:rFonts w:ascii="Arial" w:hAnsi="Arial" w:cs="Arial"/>
          <w:sz w:val="22"/>
          <w:szCs w:val="22"/>
        </w:rPr>
        <w:t>,</w:t>
      </w:r>
      <w:r w:rsidR="00947F6E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947F6E">
        <w:rPr>
          <w:rFonts w:ascii="Arial" w:hAnsi="Arial" w:cs="Arial"/>
          <w:sz w:val="22"/>
          <w:szCs w:val="22"/>
        </w:rPr>
        <w:t>16.12.</w:t>
      </w:r>
      <w:r w:rsidR="00D87EF5">
        <w:rPr>
          <w:rFonts w:ascii="Arial" w:hAnsi="Arial" w:cs="Arial"/>
          <w:sz w:val="22"/>
          <w:szCs w:val="22"/>
        </w:rPr>
        <w:t xml:space="preserve"> </w:t>
      </w:r>
      <w:r w:rsidR="00947F6E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.</w:t>
      </w:r>
    </w:p>
    <w:p w14:paraId="43ECD5BE" w14:textId="77777777" w:rsidR="00191966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FD0AF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33EA3E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3C6AF0B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DA23B27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3C445B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B39C1B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4787FBD" w14:textId="1F126AF4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DC95DE3" w14:textId="77777777" w:rsidR="00947F6E" w:rsidRDefault="00947F6E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21239A58" w14:textId="77777777" w:rsidR="00947F6E" w:rsidRDefault="00947F6E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6DE4E361" w14:textId="77777777" w:rsidR="00947F6E" w:rsidRDefault="00947F6E" w:rsidP="005545D7">
      <w:pPr>
        <w:spacing w:after="120"/>
        <w:rPr>
          <w:rFonts w:ascii="Arial" w:hAnsi="Arial" w:cs="Arial"/>
          <w:i/>
          <w:sz w:val="22"/>
          <w:szCs w:val="22"/>
        </w:rPr>
      </w:pPr>
    </w:p>
    <w:p w14:paraId="00F3F009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 w:rsidR="00947F6E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  <w:r w:rsidR="00947F6E">
        <w:rPr>
          <w:rFonts w:ascii="Arial" w:hAnsi="Arial" w:cs="Arial"/>
          <w:sz w:val="22"/>
          <w:szCs w:val="22"/>
        </w:rPr>
        <w:t>...........</w:t>
      </w:r>
    </w:p>
    <w:p w14:paraId="294C3D0C" w14:textId="05E8D201" w:rsidR="005545D7" w:rsidRDefault="00947F6E" w:rsidP="00947F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Ladislav Roupec</w:t>
      </w:r>
      <w:r w:rsidR="00D87EF5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D87EF5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Mgr. Šárka Demlová</w:t>
      </w:r>
      <w:r w:rsidR="00D87EF5">
        <w:rPr>
          <w:rFonts w:ascii="Arial" w:hAnsi="Arial" w:cs="Arial"/>
          <w:sz w:val="22"/>
          <w:szCs w:val="22"/>
        </w:rPr>
        <w:t xml:space="preserve"> v. r.</w:t>
      </w:r>
    </w:p>
    <w:p w14:paraId="6CCEBC8A" w14:textId="77777777" w:rsidR="005545D7" w:rsidRDefault="00947F6E" w:rsidP="00947F6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5545D7">
        <w:rPr>
          <w:rFonts w:ascii="Arial" w:hAnsi="Arial" w:cs="Arial"/>
          <w:sz w:val="22"/>
          <w:szCs w:val="22"/>
        </w:rPr>
        <w:t>místostarosta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5545D7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</w:p>
    <w:p w14:paraId="5223F4E7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48772067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DA3B" w14:textId="77777777" w:rsidR="00492A04" w:rsidRDefault="00492A04">
      <w:r>
        <w:separator/>
      </w:r>
    </w:p>
  </w:endnote>
  <w:endnote w:type="continuationSeparator" w:id="0">
    <w:p w14:paraId="56CFF8BD" w14:textId="77777777" w:rsidR="00492A04" w:rsidRDefault="00492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CC0A" w14:textId="77777777" w:rsidR="00492A04" w:rsidRDefault="00492A04">
      <w:r>
        <w:separator/>
      </w:r>
    </w:p>
  </w:footnote>
  <w:footnote w:type="continuationSeparator" w:id="0">
    <w:p w14:paraId="65980078" w14:textId="77777777" w:rsidR="00492A04" w:rsidRDefault="00492A04">
      <w:r>
        <w:continuationSeparator/>
      </w:r>
    </w:p>
  </w:footnote>
  <w:footnote w:id="1">
    <w:p w14:paraId="34BC3A43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413F16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9179369">
    <w:abstractNumId w:val="4"/>
  </w:num>
  <w:num w:numId="2" w16cid:durableId="1843354553">
    <w:abstractNumId w:val="10"/>
  </w:num>
  <w:num w:numId="3" w16cid:durableId="1131020292">
    <w:abstractNumId w:val="3"/>
  </w:num>
  <w:num w:numId="4" w16cid:durableId="2041739056">
    <w:abstractNumId w:val="7"/>
  </w:num>
  <w:num w:numId="5" w16cid:durableId="340132747">
    <w:abstractNumId w:val="6"/>
  </w:num>
  <w:num w:numId="6" w16cid:durableId="244924943">
    <w:abstractNumId w:val="9"/>
  </w:num>
  <w:num w:numId="7" w16cid:durableId="1653749497">
    <w:abstractNumId w:val="5"/>
  </w:num>
  <w:num w:numId="8" w16cid:durableId="981615272">
    <w:abstractNumId w:val="0"/>
  </w:num>
  <w:num w:numId="9" w16cid:durableId="901216796">
    <w:abstractNumId w:val="8"/>
  </w:num>
  <w:num w:numId="10" w16cid:durableId="1335649363">
    <w:abstractNumId w:val="1"/>
  </w:num>
  <w:num w:numId="11" w16cid:durableId="326401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454F5"/>
    <w:rsid w:val="00166688"/>
    <w:rsid w:val="00167FA5"/>
    <w:rsid w:val="00170654"/>
    <w:rsid w:val="00191966"/>
    <w:rsid w:val="00194808"/>
    <w:rsid w:val="001A79E1"/>
    <w:rsid w:val="001D0B27"/>
    <w:rsid w:val="001D4728"/>
    <w:rsid w:val="001D5D37"/>
    <w:rsid w:val="00203D75"/>
    <w:rsid w:val="00212C35"/>
    <w:rsid w:val="00213118"/>
    <w:rsid w:val="00224B0D"/>
    <w:rsid w:val="00235BDC"/>
    <w:rsid w:val="0024722A"/>
    <w:rsid w:val="002525E7"/>
    <w:rsid w:val="002560FF"/>
    <w:rsid w:val="0026181E"/>
    <w:rsid w:val="00264869"/>
    <w:rsid w:val="002744EC"/>
    <w:rsid w:val="00295AB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35DB"/>
    <w:rsid w:val="003759A2"/>
    <w:rsid w:val="00390B0D"/>
    <w:rsid w:val="00396228"/>
    <w:rsid w:val="003B12D9"/>
    <w:rsid w:val="003D13EC"/>
    <w:rsid w:val="0040725E"/>
    <w:rsid w:val="004154AF"/>
    <w:rsid w:val="00437566"/>
    <w:rsid w:val="00446658"/>
    <w:rsid w:val="00447362"/>
    <w:rsid w:val="00462AC7"/>
    <w:rsid w:val="00470C68"/>
    <w:rsid w:val="00477C4B"/>
    <w:rsid w:val="00480521"/>
    <w:rsid w:val="004809FA"/>
    <w:rsid w:val="00485025"/>
    <w:rsid w:val="00492A04"/>
    <w:rsid w:val="00494E05"/>
    <w:rsid w:val="004A2CDB"/>
    <w:rsid w:val="004C44F6"/>
    <w:rsid w:val="00513323"/>
    <w:rsid w:val="005229CD"/>
    <w:rsid w:val="00523385"/>
    <w:rsid w:val="00533F5B"/>
    <w:rsid w:val="005350D4"/>
    <w:rsid w:val="005431F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D7E94"/>
    <w:rsid w:val="006F76D2"/>
    <w:rsid w:val="00725357"/>
    <w:rsid w:val="00744A2D"/>
    <w:rsid w:val="00771BD5"/>
    <w:rsid w:val="00774C69"/>
    <w:rsid w:val="00784F16"/>
    <w:rsid w:val="0079293A"/>
    <w:rsid w:val="007A537F"/>
    <w:rsid w:val="007B144B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47F6E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7EF5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365B4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AED99"/>
  <w15:docId w15:val="{455A8815-5C2A-49B8-8261-324AF70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44B"/>
    <w:rPr>
      <w:sz w:val="24"/>
      <w:szCs w:val="24"/>
    </w:rPr>
  </w:style>
  <w:style w:type="paragraph" w:styleId="Nadpis2">
    <w:name w:val="heading 2"/>
    <w:basedOn w:val="Normln"/>
    <w:next w:val="Normln"/>
    <w:qFormat/>
    <w:rsid w:val="007B144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7B144B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7B144B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7B144B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7B144B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7B144B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7B144B"/>
    <w:rPr>
      <w:vertAlign w:val="superscript"/>
    </w:rPr>
  </w:style>
  <w:style w:type="paragraph" w:customStyle="1" w:styleId="NormlnIMP">
    <w:name w:val="Normální_IMP"/>
    <w:basedOn w:val="Normln"/>
    <w:rsid w:val="007B144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7B144B"/>
    <w:rPr>
      <w:sz w:val="16"/>
      <w:szCs w:val="16"/>
    </w:rPr>
  </w:style>
  <w:style w:type="paragraph" w:styleId="Textkomente">
    <w:name w:val="annotation text"/>
    <w:basedOn w:val="Normln"/>
    <w:semiHidden/>
    <w:rsid w:val="007B144B"/>
    <w:rPr>
      <w:sz w:val="20"/>
      <w:szCs w:val="20"/>
    </w:rPr>
  </w:style>
  <w:style w:type="paragraph" w:styleId="Zkladntextodsazen3">
    <w:name w:val="Body Text Indent 3"/>
    <w:basedOn w:val="Normln"/>
    <w:rsid w:val="007B144B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7B144B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2D96E-6E09-4434-AD1C-AE96E3E2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>Vzor obecně závazné vyhlášky obce o stanovení systému shromažďování, sběru, přepravy, třídění, využívání a odstraňování komuná</vt:lpstr>
      <vt:lpstr>    </vt:lpstr>
      <vt:lpstr>    Metodický materiál</vt:lpstr>
      <vt:lpstr>    odboru veřejné správy, dozoru a kontroly Ministerstva vnitra </vt:lpstr>
    </vt:vector>
  </TitlesOfParts>
  <Company>MV ČR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2</cp:revision>
  <cp:lastPrinted>2023-12-20T13:01:00Z</cp:lastPrinted>
  <dcterms:created xsi:type="dcterms:W3CDTF">2023-12-20T13:10:00Z</dcterms:created>
  <dcterms:modified xsi:type="dcterms:W3CDTF">2023-12-20T13:10:00Z</dcterms:modified>
</cp:coreProperties>
</file>