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E9" w:rsidRDefault="00A21BE9" w:rsidP="00AA20FD">
      <w:pPr>
        <w:jc w:val="center"/>
        <w:rPr>
          <w:rFonts w:ascii="Times New Roman" w:hAnsi="Times New Roman" w:cs="Times New Roman"/>
          <w:b/>
          <w:bCs/>
        </w:rPr>
      </w:pPr>
    </w:p>
    <w:p w:rsidR="00A21BE9" w:rsidRDefault="00A21BE9" w:rsidP="00AA20FD">
      <w:pPr>
        <w:jc w:val="center"/>
        <w:rPr>
          <w:rFonts w:ascii="Times New Roman" w:hAnsi="Times New Roman" w:cs="Times New Roman"/>
          <w:b/>
          <w:bCs/>
        </w:rPr>
      </w:pPr>
    </w:p>
    <w:p w:rsidR="00A21BE9" w:rsidRPr="00A21BE9" w:rsidRDefault="00A21BE9" w:rsidP="00A21BE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1BE9">
        <w:rPr>
          <w:rFonts w:ascii="Times New Roman" w:hAnsi="Times New Roman" w:cs="Times New Roman"/>
          <w:b/>
          <w:sz w:val="26"/>
          <w:szCs w:val="26"/>
        </w:rPr>
        <w:t>MĚSTO KLIMKOVICE</w:t>
      </w:r>
    </w:p>
    <w:p w:rsidR="00A21BE9" w:rsidRDefault="00A21BE9" w:rsidP="00AA20FD">
      <w:pPr>
        <w:jc w:val="center"/>
        <w:rPr>
          <w:rFonts w:ascii="Times New Roman" w:hAnsi="Times New Roman" w:cs="Times New Roman"/>
          <w:b/>
          <w:bCs/>
        </w:rPr>
      </w:pPr>
    </w:p>
    <w:p w:rsidR="00A21BE9" w:rsidRDefault="00A21BE9" w:rsidP="00AA20FD">
      <w:pPr>
        <w:jc w:val="center"/>
        <w:rPr>
          <w:rFonts w:ascii="Times New Roman" w:hAnsi="Times New Roman" w:cs="Times New Roman"/>
          <w:b/>
          <w:bCs/>
        </w:rPr>
      </w:pPr>
    </w:p>
    <w:p w:rsidR="00AA20FD" w:rsidRPr="00A21BE9" w:rsidRDefault="00AA20FD" w:rsidP="00AA20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BE9">
        <w:rPr>
          <w:rFonts w:ascii="Times New Roman" w:hAnsi="Times New Roman" w:cs="Times New Roman"/>
          <w:b/>
          <w:bCs/>
          <w:sz w:val="24"/>
          <w:szCs w:val="24"/>
        </w:rPr>
        <w:t>Obecně závazná vyhláška č. 1/2015,</w:t>
      </w:r>
    </w:p>
    <w:p w:rsidR="00AA20FD" w:rsidRPr="00A21BE9" w:rsidRDefault="00AA20FD" w:rsidP="00AA20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BE9">
        <w:rPr>
          <w:rFonts w:ascii="Times New Roman" w:hAnsi="Times New Roman" w:cs="Times New Roman"/>
          <w:b/>
          <w:bCs/>
          <w:sz w:val="24"/>
          <w:szCs w:val="24"/>
        </w:rPr>
        <w:t>kterou se zrušuje obecně závazná vyhláška č</w:t>
      </w:r>
      <w:r w:rsidR="00C073E1" w:rsidRPr="00A21BE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21BE9">
        <w:rPr>
          <w:rFonts w:ascii="Times New Roman" w:hAnsi="Times New Roman" w:cs="Times New Roman"/>
          <w:b/>
          <w:bCs/>
          <w:sz w:val="24"/>
          <w:szCs w:val="24"/>
        </w:rPr>
        <w:t xml:space="preserve">1/2008    </w:t>
      </w:r>
    </w:p>
    <w:p w:rsidR="00AA20FD" w:rsidRPr="00A21BE9" w:rsidRDefault="00AA20FD" w:rsidP="00AA2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BE9">
        <w:rPr>
          <w:rFonts w:ascii="Times New Roman" w:hAnsi="Times New Roman" w:cs="Times New Roman"/>
          <w:b/>
          <w:sz w:val="24"/>
          <w:szCs w:val="24"/>
        </w:rPr>
        <w:t xml:space="preserve">o zákazu spalování některých druhů paliv v malých spalovacích </w:t>
      </w:r>
      <w:proofErr w:type="gramStart"/>
      <w:r w:rsidRPr="00A21BE9">
        <w:rPr>
          <w:rFonts w:ascii="Times New Roman" w:hAnsi="Times New Roman" w:cs="Times New Roman"/>
          <w:b/>
          <w:sz w:val="24"/>
          <w:szCs w:val="24"/>
        </w:rPr>
        <w:t xml:space="preserve">zdrojích </w:t>
      </w:r>
      <w:r w:rsidR="00A21BE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A21BE9">
        <w:rPr>
          <w:rFonts w:ascii="Times New Roman" w:hAnsi="Times New Roman" w:cs="Times New Roman"/>
          <w:b/>
          <w:sz w:val="24"/>
          <w:szCs w:val="24"/>
        </w:rPr>
        <w:t>znečišťování</w:t>
      </w:r>
      <w:proofErr w:type="gramEnd"/>
      <w:r w:rsidRPr="00A21BE9">
        <w:rPr>
          <w:rFonts w:ascii="Times New Roman" w:hAnsi="Times New Roman" w:cs="Times New Roman"/>
          <w:b/>
          <w:sz w:val="24"/>
          <w:szCs w:val="24"/>
        </w:rPr>
        <w:t xml:space="preserve"> ovzduší</w:t>
      </w:r>
    </w:p>
    <w:p w:rsidR="00AA20FD" w:rsidRDefault="00AA20FD" w:rsidP="00AA20FD">
      <w:pPr>
        <w:jc w:val="center"/>
        <w:rPr>
          <w:rFonts w:ascii="Times New Roman" w:hAnsi="Times New Roman" w:cs="Times New Roman"/>
        </w:rPr>
      </w:pPr>
    </w:p>
    <w:p w:rsidR="00A21BE9" w:rsidRPr="00AA20FD" w:rsidRDefault="00A21BE9" w:rsidP="00AA20FD">
      <w:pPr>
        <w:jc w:val="center"/>
        <w:rPr>
          <w:rFonts w:ascii="Times New Roman" w:hAnsi="Times New Roman" w:cs="Times New Roman"/>
        </w:rPr>
      </w:pPr>
    </w:p>
    <w:p w:rsidR="00AA20FD" w:rsidRPr="00AA20FD" w:rsidRDefault="00AA20FD" w:rsidP="00AA20FD">
      <w:pPr>
        <w:jc w:val="center"/>
        <w:rPr>
          <w:rFonts w:ascii="Times New Roman" w:hAnsi="Times New Roman" w:cs="Times New Roman"/>
        </w:rPr>
      </w:pPr>
    </w:p>
    <w:p w:rsidR="00AA20FD" w:rsidRPr="00AA20FD" w:rsidRDefault="00AA20FD" w:rsidP="00AA20FD">
      <w:pPr>
        <w:jc w:val="both"/>
        <w:rPr>
          <w:rFonts w:ascii="Times New Roman" w:hAnsi="Times New Roman" w:cs="Times New Roman"/>
        </w:rPr>
      </w:pPr>
      <w:r w:rsidRPr="00AA20FD">
        <w:rPr>
          <w:rFonts w:ascii="Times New Roman" w:hAnsi="Times New Roman" w:cs="Times New Roman"/>
        </w:rPr>
        <w:t xml:space="preserve">Zastupitelstvo města Klimkovic se na svém zasedání dne 25.2.2015  usnesením č. </w:t>
      </w:r>
      <w:r w:rsidR="00A21BE9">
        <w:rPr>
          <w:rFonts w:ascii="Times New Roman" w:hAnsi="Times New Roman" w:cs="Times New Roman"/>
        </w:rPr>
        <w:t>4/81</w:t>
      </w:r>
      <w:r w:rsidRPr="00AA20FD">
        <w:rPr>
          <w:rFonts w:ascii="Times New Roman" w:hAnsi="Times New Roman" w:cs="Times New Roman"/>
        </w:rPr>
        <w:t xml:space="preserve"> usneslo </w:t>
      </w:r>
      <w:proofErr w:type="gramStart"/>
      <w:r w:rsidRPr="00AA20FD">
        <w:rPr>
          <w:rFonts w:ascii="Times New Roman" w:hAnsi="Times New Roman" w:cs="Times New Roman"/>
        </w:rPr>
        <w:t>vydat                na</w:t>
      </w:r>
      <w:proofErr w:type="gramEnd"/>
      <w:r w:rsidRPr="00AA20FD">
        <w:rPr>
          <w:rFonts w:ascii="Times New Roman" w:hAnsi="Times New Roman" w:cs="Times New Roman"/>
        </w:rPr>
        <w:t xml:space="preserve"> základě § 84 odst. 2 písm. h) zákona č. 128/2000 Sb., o obcích (obecní zřízení), ve znění pozdějších předpisů, tuto obecně závaznou vyhlášku:</w:t>
      </w:r>
    </w:p>
    <w:p w:rsidR="00AA20FD" w:rsidRDefault="00AA20FD" w:rsidP="00AA20FD">
      <w:pPr>
        <w:pStyle w:val="Nadpis2"/>
        <w:jc w:val="center"/>
      </w:pPr>
    </w:p>
    <w:p w:rsidR="00A21BE9" w:rsidRPr="00A21BE9" w:rsidRDefault="00A21BE9" w:rsidP="00A21BE9">
      <w:pPr>
        <w:rPr>
          <w:lang w:eastAsia="cs-CZ"/>
        </w:rPr>
      </w:pPr>
    </w:p>
    <w:p w:rsidR="00AA20FD" w:rsidRPr="00AA20FD" w:rsidRDefault="00AA20FD" w:rsidP="00AA20FD">
      <w:pPr>
        <w:pStyle w:val="Nadpis2"/>
        <w:jc w:val="center"/>
      </w:pPr>
      <w:r w:rsidRPr="00AA20FD">
        <w:t>Čl. 1</w:t>
      </w:r>
    </w:p>
    <w:p w:rsidR="00AA20FD" w:rsidRPr="00AA20FD" w:rsidRDefault="00AA20FD" w:rsidP="00AA20FD">
      <w:pPr>
        <w:ind w:firstLine="708"/>
        <w:jc w:val="center"/>
        <w:rPr>
          <w:rFonts w:ascii="Times New Roman" w:hAnsi="Times New Roman" w:cs="Times New Roman"/>
        </w:rPr>
      </w:pPr>
    </w:p>
    <w:p w:rsidR="00AA20FD" w:rsidRDefault="00AA20FD" w:rsidP="00AA20FD">
      <w:pPr>
        <w:rPr>
          <w:rFonts w:ascii="Times New Roman" w:hAnsi="Times New Roman" w:cs="Times New Roman"/>
        </w:rPr>
      </w:pPr>
      <w:r w:rsidRPr="00C073E1">
        <w:rPr>
          <w:rFonts w:ascii="Times New Roman" w:hAnsi="Times New Roman" w:cs="Times New Roman"/>
        </w:rPr>
        <w:t xml:space="preserve">Zrušuje se obecně závazná vyhláška č. </w:t>
      </w:r>
      <w:r w:rsidRPr="00C073E1">
        <w:rPr>
          <w:rFonts w:ascii="Times New Roman" w:hAnsi="Times New Roman" w:cs="Times New Roman"/>
          <w:bCs/>
        </w:rPr>
        <w:t>1/2008</w:t>
      </w:r>
      <w:r w:rsidR="00C073E1">
        <w:rPr>
          <w:rFonts w:ascii="Times New Roman" w:hAnsi="Times New Roman" w:cs="Times New Roman"/>
          <w:bCs/>
        </w:rPr>
        <w:t xml:space="preserve">  </w:t>
      </w:r>
      <w:r w:rsidRPr="00C073E1">
        <w:rPr>
          <w:rFonts w:ascii="Times New Roman" w:hAnsi="Times New Roman" w:cs="Times New Roman"/>
        </w:rPr>
        <w:t>o zákazu spalování některých druhů paliv v malých spalovacích zdrojích znečišťování ovzduší</w:t>
      </w:r>
      <w:r w:rsidR="00A21BE9">
        <w:rPr>
          <w:rFonts w:ascii="Times New Roman" w:hAnsi="Times New Roman" w:cs="Times New Roman"/>
        </w:rPr>
        <w:t>.</w:t>
      </w:r>
    </w:p>
    <w:p w:rsidR="00A21BE9" w:rsidRDefault="00A21BE9" w:rsidP="00AA20FD">
      <w:pPr>
        <w:rPr>
          <w:rFonts w:ascii="Times New Roman" w:hAnsi="Times New Roman" w:cs="Times New Roman"/>
        </w:rPr>
      </w:pPr>
    </w:p>
    <w:p w:rsidR="00A21BE9" w:rsidRPr="00C073E1" w:rsidRDefault="00A21BE9" w:rsidP="00AA20FD">
      <w:pPr>
        <w:rPr>
          <w:rFonts w:ascii="Times New Roman" w:hAnsi="Times New Roman" w:cs="Times New Roman"/>
        </w:rPr>
      </w:pPr>
    </w:p>
    <w:p w:rsidR="00AA20FD" w:rsidRPr="00AA20FD" w:rsidRDefault="00AA20FD" w:rsidP="00AA20FD">
      <w:pPr>
        <w:pStyle w:val="Zkladntext"/>
        <w:tabs>
          <w:tab w:val="left" w:pos="540"/>
        </w:tabs>
        <w:spacing w:before="120"/>
        <w:jc w:val="center"/>
      </w:pPr>
      <w:r w:rsidRPr="00AA20FD">
        <w:t>Čl. 2</w:t>
      </w:r>
    </w:p>
    <w:p w:rsidR="00AA20FD" w:rsidRDefault="00AA20FD" w:rsidP="00AA20FD">
      <w:pPr>
        <w:pStyle w:val="Zkladntext"/>
        <w:tabs>
          <w:tab w:val="left" w:pos="540"/>
        </w:tabs>
        <w:jc w:val="center"/>
      </w:pPr>
      <w:r w:rsidRPr="00AA20FD">
        <w:t>Účinnost</w:t>
      </w:r>
    </w:p>
    <w:p w:rsidR="00A21BE9" w:rsidRPr="00AA20FD" w:rsidRDefault="00A21BE9" w:rsidP="00AA20FD">
      <w:pPr>
        <w:pStyle w:val="Zkladntext"/>
        <w:tabs>
          <w:tab w:val="left" w:pos="540"/>
        </w:tabs>
        <w:jc w:val="center"/>
      </w:pPr>
    </w:p>
    <w:p w:rsidR="00AA20FD" w:rsidRPr="00AA20FD" w:rsidRDefault="00AA20FD" w:rsidP="00C073E1">
      <w:pPr>
        <w:pStyle w:val="Zkladntext"/>
        <w:spacing w:before="120"/>
        <w:jc w:val="left"/>
      </w:pPr>
      <w:r w:rsidRPr="00AA20FD">
        <w:t xml:space="preserve">Tato obecně závazná vyhláška nabývá účinnosti dnem </w:t>
      </w:r>
      <w:r w:rsidR="00C073E1">
        <w:t>patnáctým dnem po jejím vyhlášení.</w:t>
      </w:r>
    </w:p>
    <w:p w:rsidR="00AA20FD" w:rsidRPr="00AA20FD" w:rsidRDefault="00AA20FD" w:rsidP="00AA20FD">
      <w:pPr>
        <w:pStyle w:val="Zkladntext"/>
        <w:tabs>
          <w:tab w:val="left" w:pos="540"/>
        </w:tabs>
        <w:spacing w:before="120"/>
      </w:pPr>
    </w:p>
    <w:p w:rsidR="005F1966" w:rsidRDefault="005F1966" w:rsidP="005F1966">
      <w:pPr>
        <w:rPr>
          <w:rFonts w:ascii="Times New Roman" w:hAnsi="Times New Roman" w:cs="Times New Roman"/>
          <w:i/>
          <w:sz w:val="24"/>
          <w:szCs w:val="24"/>
        </w:rPr>
      </w:pPr>
    </w:p>
    <w:p w:rsidR="00053E7B" w:rsidRDefault="00053E7B" w:rsidP="005F1966">
      <w:pPr>
        <w:rPr>
          <w:rFonts w:ascii="Times New Roman" w:hAnsi="Times New Roman" w:cs="Times New Roman"/>
          <w:i/>
          <w:sz w:val="24"/>
          <w:szCs w:val="24"/>
        </w:rPr>
      </w:pPr>
    </w:p>
    <w:p w:rsidR="00053E7B" w:rsidRDefault="00053E7B" w:rsidP="005F1966">
      <w:pPr>
        <w:rPr>
          <w:rFonts w:ascii="Times New Roman" w:hAnsi="Times New Roman" w:cs="Times New Roman"/>
          <w:i/>
          <w:sz w:val="24"/>
          <w:szCs w:val="24"/>
        </w:rPr>
      </w:pPr>
    </w:p>
    <w:p w:rsidR="00A21BE9" w:rsidRPr="00A21BE9" w:rsidRDefault="00A21BE9" w:rsidP="005F1966">
      <w:pPr>
        <w:rPr>
          <w:rFonts w:ascii="Times New Roman" w:hAnsi="Times New Roman" w:cs="Times New Roman"/>
          <w:sz w:val="24"/>
          <w:szCs w:val="24"/>
        </w:rPr>
      </w:pPr>
    </w:p>
    <w:p w:rsidR="005F1966" w:rsidRPr="00A21BE9" w:rsidRDefault="005F1966" w:rsidP="005F1966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BE9">
        <w:rPr>
          <w:rFonts w:ascii="Times New Roman" w:hAnsi="Times New Roman" w:cs="Times New Roman"/>
          <w:sz w:val="24"/>
          <w:szCs w:val="24"/>
        </w:rPr>
        <w:t>Ing. Zdeněk Husťák</w:t>
      </w:r>
    </w:p>
    <w:p w:rsidR="00D74636" w:rsidRPr="00A21BE9" w:rsidRDefault="005F1966" w:rsidP="005F1966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BE9">
        <w:rPr>
          <w:rFonts w:ascii="Times New Roman" w:hAnsi="Times New Roman" w:cs="Times New Roman"/>
          <w:sz w:val="24"/>
          <w:szCs w:val="24"/>
        </w:rPr>
        <w:t>starosta</w:t>
      </w:r>
    </w:p>
    <w:p w:rsidR="00D74636" w:rsidRDefault="00D74636" w:rsidP="005F19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BE9" w:rsidRDefault="00A21BE9" w:rsidP="005F19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E7B" w:rsidRDefault="00053E7B" w:rsidP="005F19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E7B" w:rsidRDefault="00053E7B" w:rsidP="005F196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1966" w:rsidRPr="00A21BE9" w:rsidRDefault="005F1966" w:rsidP="005F1966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BE9">
        <w:rPr>
          <w:rFonts w:ascii="Times New Roman" w:hAnsi="Times New Roman" w:cs="Times New Roman"/>
          <w:sz w:val="24"/>
          <w:szCs w:val="24"/>
        </w:rPr>
        <w:t>Ing. Jakub Unucka, MBA</w:t>
      </w:r>
    </w:p>
    <w:p w:rsidR="0092396E" w:rsidRDefault="005F1966" w:rsidP="00D74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BE9">
        <w:rPr>
          <w:rFonts w:ascii="Times New Roman" w:hAnsi="Times New Roman" w:cs="Times New Roman"/>
          <w:sz w:val="24"/>
          <w:szCs w:val="24"/>
        </w:rPr>
        <w:t>místostarost</w:t>
      </w:r>
      <w:r w:rsidR="00D74636" w:rsidRPr="00A21BE9">
        <w:rPr>
          <w:rFonts w:ascii="Times New Roman" w:hAnsi="Times New Roman" w:cs="Times New Roman"/>
          <w:sz w:val="24"/>
          <w:szCs w:val="24"/>
        </w:rPr>
        <w:t>a</w:t>
      </w:r>
    </w:p>
    <w:p w:rsidR="00A21BE9" w:rsidRDefault="00A21BE9" w:rsidP="00D74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BE9" w:rsidRDefault="00A21BE9" w:rsidP="00D74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BE9" w:rsidRDefault="00A21BE9" w:rsidP="00D74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BE9" w:rsidRDefault="00A21BE9" w:rsidP="00D74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BE9" w:rsidRDefault="00A21BE9" w:rsidP="00D74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BE9" w:rsidRDefault="00A21BE9" w:rsidP="00D74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BE9" w:rsidRDefault="00A21BE9" w:rsidP="00D74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BE9" w:rsidRDefault="00A21BE9" w:rsidP="00D74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BE9" w:rsidRDefault="00A21BE9" w:rsidP="00D74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BE9" w:rsidRDefault="00A21BE9" w:rsidP="00D74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BE9" w:rsidRPr="00A21BE9" w:rsidRDefault="00A21BE9" w:rsidP="00A21BE9">
      <w:pPr>
        <w:rPr>
          <w:rFonts w:ascii="Times New Roman" w:hAnsi="Times New Roman" w:cs="Times New Roman"/>
        </w:rPr>
      </w:pPr>
      <w:r w:rsidRPr="00A21BE9">
        <w:rPr>
          <w:rFonts w:ascii="Times New Roman" w:hAnsi="Times New Roman" w:cs="Times New Roman"/>
        </w:rPr>
        <w:t>Vyvěšeno na úřední desce dne:</w:t>
      </w:r>
      <w:r w:rsidR="00053E7B">
        <w:rPr>
          <w:rFonts w:ascii="Times New Roman" w:hAnsi="Times New Roman" w:cs="Times New Roman"/>
        </w:rPr>
        <w:t xml:space="preserve">  </w:t>
      </w:r>
      <w:proofErr w:type="gramStart"/>
      <w:r w:rsidR="00053E7B">
        <w:rPr>
          <w:rFonts w:ascii="Times New Roman" w:hAnsi="Times New Roman" w:cs="Times New Roman"/>
        </w:rPr>
        <w:t>19.3.2015</w:t>
      </w:r>
      <w:proofErr w:type="gramEnd"/>
    </w:p>
    <w:p w:rsidR="00A21BE9" w:rsidRPr="00A21BE9" w:rsidRDefault="00A21BE9" w:rsidP="00A21BE9">
      <w:pPr>
        <w:rPr>
          <w:rFonts w:ascii="Times New Roman" w:hAnsi="Times New Roman" w:cs="Times New Roman"/>
        </w:rPr>
      </w:pPr>
    </w:p>
    <w:p w:rsidR="00A21BE9" w:rsidRDefault="00A21BE9" w:rsidP="00A21BE9">
      <w:pPr>
        <w:rPr>
          <w:rFonts w:ascii="Times New Roman" w:hAnsi="Times New Roman" w:cs="Times New Roman"/>
        </w:rPr>
      </w:pPr>
      <w:r w:rsidRPr="00A21BE9">
        <w:rPr>
          <w:rFonts w:ascii="Times New Roman" w:hAnsi="Times New Roman" w:cs="Times New Roman"/>
        </w:rPr>
        <w:t>Sejmuto z úřední desky dne:</w:t>
      </w:r>
      <w:r w:rsidR="00053E7B">
        <w:rPr>
          <w:rFonts w:ascii="Times New Roman" w:hAnsi="Times New Roman" w:cs="Times New Roman"/>
        </w:rPr>
        <w:t xml:space="preserve">   7. 4. 2015</w:t>
      </w:r>
    </w:p>
    <w:p w:rsidR="00FB19D4" w:rsidRDefault="00FB19D4" w:rsidP="00A21BE9">
      <w:pPr>
        <w:rPr>
          <w:rFonts w:ascii="Times New Roman" w:hAnsi="Times New Roman" w:cs="Times New Roman"/>
        </w:rPr>
      </w:pPr>
    </w:p>
    <w:p w:rsidR="00FB19D4" w:rsidRPr="00A21BE9" w:rsidRDefault="00FB19D4" w:rsidP="00A21B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Účinnost: </w:t>
      </w:r>
      <w:r w:rsidR="00053E7B">
        <w:rPr>
          <w:rFonts w:ascii="Times New Roman" w:hAnsi="Times New Roman" w:cs="Times New Roman"/>
        </w:rPr>
        <w:t xml:space="preserve">  3. 4. 2015</w:t>
      </w:r>
    </w:p>
    <w:p w:rsidR="00A21BE9" w:rsidRPr="00A21BE9" w:rsidRDefault="00A21BE9" w:rsidP="00D74636">
      <w:pPr>
        <w:jc w:val="center"/>
      </w:pPr>
    </w:p>
    <w:sectPr w:rsidR="00A21BE9" w:rsidRPr="00A21BE9" w:rsidSect="00156A35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97"/>
    <w:rsid w:val="00053E7B"/>
    <w:rsid w:val="000A76BD"/>
    <w:rsid w:val="000C7D1A"/>
    <w:rsid w:val="00156A35"/>
    <w:rsid w:val="002207F3"/>
    <w:rsid w:val="00524FEE"/>
    <w:rsid w:val="00531186"/>
    <w:rsid w:val="00583DDC"/>
    <w:rsid w:val="005F1966"/>
    <w:rsid w:val="0061548A"/>
    <w:rsid w:val="006E1C97"/>
    <w:rsid w:val="00835D9B"/>
    <w:rsid w:val="008C4237"/>
    <w:rsid w:val="0092396E"/>
    <w:rsid w:val="00A21BE9"/>
    <w:rsid w:val="00AA20FD"/>
    <w:rsid w:val="00C073E1"/>
    <w:rsid w:val="00C10115"/>
    <w:rsid w:val="00D74636"/>
    <w:rsid w:val="00DA70BE"/>
    <w:rsid w:val="00E24ED3"/>
    <w:rsid w:val="00EA623C"/>
    <w:rsid w:val="00FB1401"/>
    <w:rsid w:val="00FB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4237"/>
  </w:style>
  <w:style w:type="paragraph" w:styleId="Nadpis1">
    <w:name w:val="heading 1"/>
    <w:basedOn w:val="Normln"/>
    <w:link w:val="Nadpis1Char"/>
    <w:uiPriority w:val="9"/>
    <w:qFormat/>
    <w:rsid w:val="008C4237"/>
    <w:pPr>
      <w:pBdr>
        <w:bottom w:val="single" w:sz="6" w:space="0" w:color="DEDEDE"/>
      </w:pBdr>
      <w:spacing w:before="120" w:after="48"/>
      <w:outlineLvl w:val="0"/>
    </w:pPr>
    <w:rPr>
      <w:rFonts w:ascii="Arial" w:eastAsia="Times New Roman" w:hAnsi="Arial" w:cs="Arial"/>
      <w:b/>
      <w:bCs/>
      <w:kern w:val="36"/>
      <w:sz w:val="34"/>
      <w:szCs w:val="3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A20FD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4237"/>
    <w:rPr>
      <w:rFonts w:ascii="Arial" w:eastAsia="Times New Roman" w:hAnsi="Arial" w:cs="Arial"/>
      <w:b/>
      <w:bCs/>
      <w:kern w:val="36"/>
      <w:sz w:val="34"/>
      <w:szCs w:val="34"/>
      <w:lang w:eastAsia="cs-CZ"/>
    </w:rPr>
  </w:style>
  <w:style w:type="paragraph" w:styleId="Bezmezer">
    <w:name w:val="No Spacing"/>
    <w:uiPriority w:val="1"/>
    <w:qFormat/>
    <w:rsid w:val="008C4237"/>
  </w:style>
  <w:style w:type="paragraph" w:styleId="Textbubliny">
    <w:name w:val="Balloon Text"/>
    <w:basedOn w:val="Normln"/>
    <w:link w:val="TextbublinyChar"/>
    <w:uiPriority w:val="99"/>
    <w:semiHidden/>
    <w:unhideWhenUsed/>
    <w:rsid w:val="00D746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63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AA20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AA20FD"/>
    <w:pPr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A20F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4237"/>
  </w:style>
  <w:style w:type="paragraph" w:styleId="Nadpis1">
    <w:name w:val="heading 1"/>
    <w:basedOn w:val="Normln"/>
    <w:link w:val="Nadpis1Char"/>
    <w:uiPriority w:val="9"/>
    <w:qFormat/>
    <w:rsid w:val="008C4237"/>
    <w:pPr>
      <w:pBdr>
        <w:bottom w:val="single" w:sz="6" w:space="0" w:color="DEDEDE"/>
      </w:pBdr>
      <w:spacing w:before="120" w:after="48"/>
      <w:outlineLvl w:val="0"/>
    </w:pPr>
    <w:rPr>
      <w:rFonts w:ascii="Arial" w:eastAsia="Times New Roman" w:hAnsi="Arial" w:cs="Arial"/>
      <w:b/>
      <w:bCs/>
      <w:kern w:val="36"/>
      <w:sz w:val="34"/>
      <w:szCs w:val="3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A20FD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4237"/>
    <w:rPr>
      <w:rFonts w:ascii="Arial" w:eastAsia="Times New Roman" w:hAnsi="Arial" w:cs="Arial"/>
      <w:b/>
      <w:bCs/>
      <w:kern w:val="36"/>
      <w:sz w:val="34"/>
      <w:szCs w:val="34"/>
      <w:lang w:eastAsia="cs-CZ"/>
    </w:rPr>
  </w:style>
  <w:style w:type="paragraph" w:styleId="Bezmezer">
    <w:name w:val="No Spacing"/>
    <w:uiPriority w:val="1"/>
    <w:qFormat/>
    <w:rsid w:val="008C4237"/>
  </w:style>
  <w:style w:type="paragraph" w:styleId="Textbubliny">
    <w:name w:val="Balloon Text"/>
    <w:basedOn w:val="Normln"/>
    <w:link w:val="TextbublinyChar"/>
    <w:uiPriority w:val="99"/>
    <w:semiHidden/>
    <w:unhideWhenUsed/>
    <w:rsid w:val="00D746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63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AA20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AA20FD"/>
    <w:pPr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A20F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8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4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36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2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47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36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60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Mšstský úřad Klimkovice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Vavrosova</dc:creator>
  <cp:lastModifiedBy>Pavla Vavrosova</cp:lastModifiedBy>
  <cp:revision>5</cp:revision>
  <cp:lastPrinted>2015-05-21T12:20:00Z</cp:lastPrinted>
  <dcterms:created xsi:type="dcterms:W3CDTF">2015-03-13T07:03:00Z</dcterms:created>
  <dcterms:modified xsi:type="dcterms:W3CDTF">2015-05-21T12:33:00Z</dcterms:modified>
</cp:coreProperties>
</file>