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2B11" w14:textId="77777777" w:rsidR="00E61DA6" w:rsidRDefault="00E61DA6" w:rsidP="00E61DA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Štěpánkovice</w:t>
      </w:r>
    </w:p>
    <w:p w14:paraId="154FD0A5" w14:textId="77777777" w:rsidR="00E61DA6" w:rsidRPr="00686CC9" w:rsidRDefault="00E61DA6" w:rsidP="00E61DA6">
      <w:pPr>
        <w:spacing w:line="276" w:lineRule="auto"/>
        <w:jc w:val="center"/>
        <w:rPr>
          <w:rFonts w:ascii="Arial" w:hAnsi="Arial" w:cs="Arial"/>
          <w:b/>
        </w:rPr>
      </w:pPr>
    </w:p>
    <w:p w14:paraId="4C9E68D4" w14:textId="3203F686" w:rsidR="00E61DA6" w:rsidRDefault="00E61DA6" w:rsidP="00E61DA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Štěpánkovice</w:t>
      </w:r>
    </w:p>
    <w:p w14:paraId="60E994EB" w14:textId="77777777" w:rsidR="00E61DA6" w:rsidRDefault="00E61DA6" w:rsidP="00E61DA6">
      <w:pPr>
        <w:spacing w:line="276" w:lineRule="auto"/>
        <w:jc w:val="center"/>
        <w:rPr>
          <w:rFonts w:ascii="Arial" w:hAnsi="Arial" w:cs="Arial"/>
          <w:b/>
        </w:rPr>
      </w:pPr>
    </w:p>
    <w:p w14:paraId="17BC7C1F" w14:textId="77777777" w:rsidR="00E61DA6" w:rsidRDefault="00E61DA6" w:rsidP="00E61DA6">
      <w:pPr>
        <w:spacing w:line="276" w:lineRule="auto"/>
        <w:jc w:val="center"/>
        <w:rPr>
          <w:rFonts w:ascii="Arial" w:hAnsi="Arial" w:cs="Arial"/>
          <w:b/>
        </w:rPr>
      </w:pPr>
    </w:p>
    <w:p w14:paraId="55BE4DEA" w14:textId="52EA5039" w:rsidR="00E61DA6" w:rsidRDefault="00E61DA6" w:rsidP="00E61DA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021473F3" wp14:editId="26DD29A7">
            <wp:extent cx="1173480" cy="1438088"/>
            <wp:effectExtent l="0" t="0" r="0" b="0"/>
            <wp:docPr id="27029218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292185" name="Obrázek 27029218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565" cy="1450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A9DCC" w14:textId="77777777" w:rsidR="00E61DA6" w:rsidRDefault="00E61DA6" w:rsidP="00E61DA6">
      <w:pPr>
        <w:spacing w:line="276" w:lineRule="auto"/>
        <w:jc w:val="center"/>
        <w:rPr>
          <w:rFonts w:ascii="Arial" w:hAnsi="Arial" w:cs="Arial"/>
          <w:b/>
        </w:rPr>
      </w:pPr>
    </w:p>
    <w:p w14:paraId="74286F52" w14:textId="77777777" w:rsidR="00E61DA6" w:rsidRPr="00686CC9" w:rsidRDefault="00E61DA6" w:rsidP="00E61DA6">
      <w:pPr>
        <w:spacing w:line="276" w:lineRule="auto"/>
        <w:jc w:val="center"/>
        <w:rPr>
          <w:rFonts w:ascii="Arial" w:hAnsi="Arial" w:cs="Arial"/>
          <w:b/>
        </w:rPr>
      </w:pPr>
    </w:p>
    <w:p w14:paraId="159576F3" w14:textId="7DBEE60B" w:rsidR="00E61DA6" w:rsidRDefault="00E61DA6" w:rsidP="00E61DA6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Štěpánkovice,</w:t>
      </w:r>
    </w:p>
    <w:p w14:paraId="2200F40A" w14:textId="77777777" w:rsidR="00E61DA6" w:rsidRPr="00686CC9" w:rsidRDefault="00E61DA6" w:rsidP="00E61DA6">
      <w:pPr>
        <w:spacing w:line="276" w:lineRule="auto"/>
        <w:jc w:val="center"/>
        <w:rPr>
          <w:rFonts w:ascii="Arial" w:hAnsi="Arial" w:cs="Arial"/>
          <w:b/>
        </w:rPr>
      </w:pPr>
    </w:p>
    <w:p w14:paraId="0EF6BB8C" w14:textId="61502698" w:rsidR="00E61DA6" w:rsidRDefault="00E61DA6" w:rsidP="00E61DA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zrušuje obecně závazná vyhláška č</w:t>
      </w:r>
      <w:r>
        <w:rPr>
          <w:rFonts w:ascii="Arial" w:hAnsi="Arial" w:cs="Arial"/>
          <w:b/>
        </w:rPr>
        <w:t>.02</w:t>
      </w:r>
      <w:r w:rsidRPr="00903381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2023,</w:t>
      </w:r>
      <w:r w:rsidRPr="00903381">
        <w:rPr>
          <w:rFonts w:ascii="Arial" w:hAnsi="Arial" w:cs="Arial"/>
          <w:b/>
        </w:rPr>
        <w:t xml:space="preserve"> </w:t>
      </w:r>
      <w:r w:rsidRPr="00E61DA6">
        <w:rPr>
          <w:rFonts w:ascii="Arial" w:hAnsi="Arial" w:cs="Arial"/>
          <w:b/>
        </w:rPr>
        <w:t>kterou se stanovují podmínky pro spalování suchých rostlinných materiálů v obci Štěpánkovice</w:t>
      </w:r>
      <w:r w:rsidRPr="00903381">
        <w:rPr>
          <w:rFonts w:ascii="Arial" w:hAnsi="Arial" w:cs="Arial"/>
          <w:b/>
        </w:rPr>
        <w:t>, ze dne</w:t>
      </w:r>
      <w:r>
        <w:rPr>
          <w:rFonts w:ascii="Arial" w:hAnsi="Arial" w:cs="Arial"/>
          <w:b/>
        </w:rPr>
        <w:t xml:space="preserve"> 6.2.2023</w:t>
      </w:r>
    </w:p>
    <w:p w14:paraId="2A859CAA" w14:textId="77777777" w:rsidR="00E61DA6" w:rsidRPr="00686CC9" w:rsidRDefault="00E61DA6" w:rsidP="00E61DA6">
      <w:pPr>
        <w:spacing w:line="276" w:lineRule="auto"/>
        <w:jc w:val="center"/>
        <w:rPr>
          <w:rFonts w:ascii="Arial" w:hAnsi="Arial" w:cs="Arial"/>
          <w:b/>
        </w:rPr>
      </w:pPr>
    </w:p>
    <w:p w14:paraId="62D7DF13" w14:textId="42A8A4C8" w:rsidR="00E61DA6" w:rsidRPr="00903381" w:rsidRDefault="00E61DA6" w:rsidP="00E61DA6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Štěpánkovice</w:t>
      </w:r>
      <w:r w:rsidRPr="002B668D">
        <w:rPr>
          <w:rFonts w:ascii="Arial" w:hAnsi="Arial" w:cs="Arial"/>
          <w:sz w:val="22"/>
          <w:szCs w:val="22"/>
        </w:rPr>
        <w:t xml:space="preserve"> se na svém zasedání</w:t>
      </w:r>
      <w:r w:rsidR="00D929F1">
        <w:rPr>
          <w:rFonts w:ascii="Arial" w:hAnsi="Arial" w:cs="Arial"/>
          <w:sz w:val="22"/>
          <w:szCs w:val="22"/>
        </w:rPr>
        <w:t xml:space="preserve"> č. </w:t>
      </w:r>
      <w:r w:rsidR="00F8083C">
        <w:rPr>
          <w:rFonts w:ascii="Arial" w:hAnsi="Arial" w:cs="Arial"/>
          <w:sz w:val="22"/>
          <w:szCs w:val="22"/>
        </w:rPr>
        <w:t>2/6/2025</w:t>
      </w:r>
      <w:r w:rsidRPr="002B668D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</w:t>
      </w:r>
      <w:r w:rsidR="00F8083C">
        <w:rPr>
          <w:rFonts w:ascii="Arial" w:hAnsi="Arial" w:cs="Arial"/>
          <w:sz w:val="22"/>
          <w:szCs w:val="22"/>
        </w:rPr>
        <w:t>12.5.2025</w:t>
      </w:r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0E95DA62" w14:textId="77777777" w:rsidR="00E61DA6" w:rsidRDefault="00E61DA6" w:rsidP="00E61DA6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25E7AC75" w14:textId="77777777" w:rsidR="00E61DA6" w:rsidRPr="00903381" w:rsidRDefault="00E61DA6" w:rsidP="00E61DA6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43CFC996" w14:textId="1001DE3A" w:rsidR="00E61DA6" w:rsidRPr="002012B2" w:rsidRDefault="00E61DA6" w:rsidP="00E61DA6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 obecně závazná vyhláška č</w:t>
      </w:r>
      <w:r>
        <w:rPr>
          <w:rFonts w:ascii="Arial" w:hAnsi="Arial" w:cs="Arial"/>
          <w:sz w:val="22"/>
          <w:szCs w:val="22"/>
        </w:rPr>
        <w:t>. 02</w:t>
      </w:r>
      <w:r w:rsidRPr="00060F03">
        <w:rPr>
          <w:rFonts w:ascii="Arial" w:hAnsi="Arial" w:cs="Arial"/>
          <w:sz w:val="22"/>
          <w:szCs w:val="22"/>
        </w:rPr>
        <w:t xml:space="preserve"> / </w:t>
      </w:r>
      <w:r>
        <w:rPr>
          <w:rFonts w:ascii="Arial" w:hAnsi="Arial" w:cs="Arial"/>
          <w:i/>
          <w:iCs/>
          <w:sz w:val="22"/>
          <w:szCs w:val="22"/>
        </w:rPr>
        <w:t>2023,</w:t>
      </w:r>
      <w:r w:rsidRPr="002012B2">
        <w:rPr>
          <w:rFonts w:ascii="Arial" w:hAnsi="Arial" w:cs="Arial"/>
          <w:i/>
          <w:iCs/>
          <w:sz w:val="22"/>
          <w:szCs w:val="22"/>
        </w:rPr>
        <w:t xml:space="preserve"> </w:t>
      </w:r>
      <w:r w:rsidRPr="00E61DA6">
        <w:rPr>
          <w:rFonts w:ascii="Arial" w:hAnsi="Arial" w:cs="Arial"/>
          <w:i/>
          <w:iCs/>
          <w:sz w:val="22"/>
          <w:szCs w:val="22"/>
        </w:rPr>
        <w:t>kterou se stanovují podmínky pro spalování suchých rostlinných materiálů v obci Štěpánkovice</w:t>
      </w:r>
      <w:r>
        <w:rPr>
          <w:rFonts w:ascii="Arial" w:hAnsi="Arial" w:cs="Arial"/>
          <w:i/>
          <w:iCs/>
          <w:sz w:val="22"/>
          <w:szCs w:val="22"/>
        </w:rPr>
        <w:t xml:space="preserve">, </w:t>
      </w:r>
      <w:r w:rsidRPr="00061889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6.2.2023</w:t>
      </w:r>
    </w:p>
    <w:p w14:paraId="15756B77" w14:textId="77777777" w:rsidR="00E61DA6" w:rsidRPr="00DF5857" w:rsidRDefault="00E61DA6" w:rsidP="00E61DA6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54A88441" w14:textId="77777777" w:rsidR="00E61DA6" w:rsidRDefault="00E61DA6" w:rsidP="00E61DA6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6D3F0763" w14:textId="77777777" w:rsidR="00E61DA6" w:rsidRDefault="00E61DA6" w:rsidP="00E61DA6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2A77439B" w14:textId="77777777" w:rsidR="00E61DA6" w:rsidRDefault="00E61DA6" w:rsidP="00E61DA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>
        <w:rPr>
          <w:rFonts w:ascii="Arial" w:hAnsi="Arial" w:cs="Arial"/>
          <w:sz w:val="22"/>
          <w:szCs w:val="22"/>
        </w:rPr>
        <w:t>.</w:t>
      </w:r>
    </w:p>
    <w:p w14:paraId="32F885B6" w14:textId="77777777" w:rsidR="00E61DA6" w:rsidRDefault="00E61DA6" w:rsidP="00E61DA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86F79FE" w14:textId="77777777" w:rsidR="00E61DA6" w:rsidRDefault="00E61DA6" w:rsidP="00E61DA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5D02E46" w14:textId="77777777" w:rsidR="00E61DA6" w:rsidRDefault="00E61DA6" w:rsidP="00E61DA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D7B9D87" w14:textId="72A7B524" w:rsidR="00E61DA6" w:rsidRDefault="00E61DA6" w:rsidP="00E61DA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…………………………………………………</w:t>
      </w:r>
    </w:p>
    <w:p w14:paraId="0F7333C6" w14:textId="3BCEE7F0" w:rsidR="00E61DA6" w:rsidRDefault="00E61DA6" w:rsidP="00E61DA6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Jiří Kolečkář v.r. – starosta obce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Lubomír Lasák v.r.- místostarosta obce</w:t>
      </w:r>
    </w:p>
    <w:sectPr w:rsidR="00E61DA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608DC" w14:textId="77777777" w:rsidR="009D0228" w:rsidRDefault="009D0228">
      <w:r>
        <w:separator/>
      </w:r>
    </w:p>
  </w:endnote>
  <w:endnote w:type="continuationSeparator" w:id="0">
    <w:p w14:paraId="0A201D73" w14:textId="77777777" w:rsidR="009D0228" w:rsidRDefault="009D0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94BF4" w14:textId="77777777" w:rsidR="00A006D3" w:rsidRPr="00480128" w:rsidRDefault="0000000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5838AEA" w14:textId="77777777" w:rsidR="00A006D3" w:rsidRDefault="00A006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E14F5" w14:textId="77777777" w:rsidR="009D0228" w:rsidRDefault="009D0228">
      <w:r>
        <w:separator/>
      </w:r>
    </w:p>
  </w:footnote>
  <w:footnote w:type="continuationSeparator" w:id="0">
    <w:p w14:paraId="35E872A1" w14:textId="77777777" w:rsidR="009D0228" w:rsidRDefault="009D02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DA6"/>
    <w:rsid w:val="00946F34"/>
    <w:rsid w:val="0096272E"/>
    <w:rsid w:val="009D0228"/>
    <w:rsid w:val="00A006D3"/>
    <w:rsid w:val="00BF7169"/>
    <w:rsid w:val="00D913C4"/>
    <w:rsid w:val="00D929F1"/>
    <w:rsid w:val="00E61DA6"/>
    <w:rsid w:val="00F8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D00EB"/>
  <w15:chartTrackingRefBased/>
  <w15:docId w15:val="{7342EEA5-FB68-4CD6-87D8-B98DB829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1DA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61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1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1D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1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1D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1D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1D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1D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1D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1D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1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1D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1DA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1DA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1D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1D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1D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1D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1D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1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1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1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1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1D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1D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1DA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1D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1DA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1DA6"/>
    <w:rPr>
      <w:b/>
      <w:bCs/>
      <w:smallCaps/>
      <w:color w:val="2F5496" w:themeColor="accent1" w:themeShade="BF"/>
      <w:spacing w:val="5"/>
    </w:rPr>
  </w:style>
  <w:style w:type="paragraph" w:customStyle="1" w:styleId="slalnk">
    <w:name w:val="Čísla článků"/>
    <w:basedOn w:val="Normln"/>
    <w:rsid w:val="00E61DA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61DA6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E61DA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1DA6"/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804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Stepankovice</dc:creator>
  <cp:keywords/>
  <dc:description/>
  <cp:lastModifiedBy>Obec Stepankovice</cp:lastModifiedBy>
  <cp:revision>3</cp:revision>
  <dcterms:created xsi:type="dcterms:W3CDTF">2025-03-18T09:01:00Z</dcterms:created>
  <dcterms:modified xsi:type="dcterms:W3CDTF">2025-05-14T05:50:00Z</dcterms:modified>
</cp:coreProperties>
</file>