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E23F" w14:textId="525F90B0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F643DC">
        <w:rPr>
          <w:rFonts w:ascii="Arial" w:hAnsi="Arial" w:cs="Arial"/>
          <w:b/>
          <w:sz w:val="40"/>
          <w:szCs w:val="40"/>
        </w:rPr>
        <w:t>H O R N Í   L I B C H A V A</w:t>
      </w:r>
    </w:p>
    <w:p w14:paraId="2D03457B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718D5B2B" w14:textId="2819537D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F643DC">
        <w:rPr>
          <w:rFonts w:ascii="Arial" w:hAnsi="Arial" w:cs="Arial"/>
          <w:b/>
          <w:bCs/>
          <w:sz w:val="32"/>
        </w:rPr>
        <w:t>DOLNÍ LIBCHAVA</w:t>
      </w:r>
    </w:p>
    <w:p w14:paraId="56EF7881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3BEEDEAE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55E18FAD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30261708" w14:textId="6C5661E9" w:rsidR="00F643DC" w:rsidRPr="00F643DC" w:rsidRDefault="0025356F" w:rsidP="00096E2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bookmarkStart w:id="0" w:name="_Hlk132614349"/>
      <w:r w:rsidR="005D4A3F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F643DC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133AE4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133AE4">
        <w:rPr>
          <w:rFonts w:ascii="Arial" w:eastAsia="MS Mincho" w:hAnsi="Arial" w:cs="Arial"/>
          <w:b/>
          <w:bCs/>
          <w:sz w:val="28"/>
          <w:szCs w:val="28"/>
          <w:lang w:val="cs-CZ"/>
        </w:rPr>
        <w:t>o stanovení závazných podmínek pro pořádání, průběh a ukončení veřejnosti přístupných kulturních podniků, včetně tanečních zábav a diskoték v rozsahu nezbytném k zajištění veřejného pořádku</w:t>
      </w:r>
      <w:bookmarkEnd w:id="0"/>
    </w:p>
    <w:p w14:paraId="4951D137" w14:textId="4F6D5628" w:rsidR="00620D08" w:rsidRPr="003C3D29" w:rsidRDefault="00620D08" w:rsidP="004B0B5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14:paraId="62D3FE00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79C429BA" w14:textId="59EED4CF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F643DC">
        <w:rPr>
          <w:rFonts w:ascii="Arial" w:hAnsi="Arial" w:cs="Arial"/>
          <w:sz w:val="22"/>
        </w:rPr>
        <w:t>Horní Libchava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093C28">
        <w:rPr>
          <w:rFonts w:ascii="Arial" w:hAnsi="Arial" w:cs="Arial"/>
          <w:sz w:val="22"/>
        </w:rPr>
        <w:t xml:space="preserve">25. 4. 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093C28">
        <w:rPr>
          <w:rFonts w:ascii="Arial" w:hAnsi="Arial" w:cs="Arial"/>
          <w:sz w:val="22"/>
        </w:rPr>
        <w:t>38/2023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7581BBB4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0D0AE167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7575ED61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48208E96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40ADD25" w14:textId="1EBB75E1" w:rsidR="003C3D29" w:rsidRPr="003C3D29" w:rsidRDefault="003C3D29" w:rsidP="00F643DC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4"/>
          <w:lang w:val="cs-CZ" w:eastAsia="cs-CZ"/>
        </w:rPr>
      </w:pPr>
      <w:r w:rsidRPr="003C3D29">
        <w:rPr>
          <w:rFonts w:ascii="Arial" w:hAnsi="Arial" w:cs="Arial"/>
          <w:sz w:val="22"/>
          <w:szCs w:val="24"/>
          <w:lang w:val="cs-CZ" w:eastAsia="cs-CZ"/>
        </w:rPr>
        <w:t xml:space="preserve">Zrušuje se obecně závazná </w:t>
      </w:r>
      <w:r w:rsidRPr="00133AE4">
        <w:rPr>
          <w:rFonts w:ascii="Arial" w:hAnsi="Arial" w:cs="Arial"/>
          <w:sz w:val="22"/>
          <w:szCs w:val="24"/>
          <w:lang w:val="cs-CZ" w:eastAsia="cs-CZ"/>
        </w:rPr>
        <w:t xml:space="preserve">vyhláška </w:t>
      </w:r>
      <w:r w:rsidR="00133AE4" w:rsidRPr="00133AE4">
        <w:rPr>
          <w:rFonts w:ascii="Arial" w:hAnsi="Arial" w:cs="Arial"/>
          <w:sz w:val="22"/>
          <w:szCs w:val="24"/>
          <w:lang w:val="cs-CZ" w:eastAsia="cs-CZ"/>
        </w:rPr>
        <w:t>1/2011, o stanovení závazných podmínek pro pořádání, průběh a ukončení veřejnosti přístupných kulturních podniků, včetně tanečních zábav a</w:t>
      </w:r>
      <w:r w:rsidR="001D032C">
        <w:rPr>
          <w:rFonts w:ascii="Arial" w:hAnsi="Arial" w:cs="Arial"/>
          <w:sz w:val="22"/>
          <w:szCs w:val="24"/>
          <w:lang w:val="cs-CZ" w:eastAsia="cs-CZ"/>
        </w:rPr>
        <w:t> </w:t>
      </w:r>
      <w:r w:rsidR="00133AE4" w:rsidRPr="00133AE4">
        <w:rPr>
          <w:rFonts w:ascii="Arial" w:hAnsi="Arial" w:cs="Arial"/>
          <w:sz w:val="22"/>
          <w:szCs w:val="24"/>
          <w:lang w:val="cs-CZ" w:eastAsia="cs-CZ"/>
        </w:rPr>
        <w:t>diskoték v rozsahu nezbytném k zajištění veřejného pořádku</w:t>
      </w:r>
      <w:r w:rsidR="00CF0F51" w:rsidRPr="00133AE4">
        <w:rPr>
          <w:rFonts w:ascii="Arial" w:hAnsi="Arial" w:cs="Arial"/>
          <w:sz w:val="22"/>
          <w:szCs w:val="24"/>
          <w:lang w:val="cs-CZ" w:eastAsia="cs-CZ"/>
        </w:rPr>
        <w:t>,</w:t>
      </w:r>
      <w:r w:rsidR="00CF0F51">
        <w:rPr>
          <w:rFonts w:ascii="Arial" w:hAnsi="Arial" w:cs="Arial"/>
          <w:sz w:val="22"/>
          <w:szCs w:val="24"/>
          <w:lang w:val="cs-CZ" w:eastAsia="cs-CZ"/>
        </w:rPr>
        <w:t xml:space="preserve"> ze dne </w:t>
      </w:r>
      <w:r w:rsidR="00F643DC">
        <w:rPr>
          <w:rFonts w:ascii="Arial" w:hAnsi="Arial" w:cs="Arial"/>
          <w:sz w:val="22"/>
          <w:szCs w:val="24"/>
          <w:lang w:val="cs-CZ" w:eastAsia="cs-CZ"/>
        </w:rPr>
        <w:t>2</w:t>
      </w:r>
      <w:r w:rsidR="00133AE4">
        <w:rPr>
          <w:rFonts w:ascii="Arial" w:hAnsi="Arial" w:cs="Arial"/>
          <w:sz w:val="22"/>
          <w:szCs w:val="24"/>
          <w:lang w:val="cs-CZ" w:eastAsia="cs-CZ"/>
        </w:rPr>
        <w:t>6</w:t>
      </w:r>
      <w:r>
        <w:rPr>
          <w:rFonts w:ascii="Arial" w:hAnsi="Arial" w:cs="Arial"/>
          <w:sz w:val="22"/>
          <w:szCs w:val="24"/>
          <w:lang w:val="cs-CZ" w:eastAsia="cs-CZ"/>
        </w:rPr>
        <w:t>.</w:t>
      </w:r>
      <w:r w:rsidR="000A0C9B">
        <w:rPr>
          <w:rFonts w:ascii="Arial" w:hAnsi="Arial" w:cs="Arial"/>
          <w:sz w:val="22"/>
          <w:szCs w:val="24"/>
          <w:lang w:val="cs-CZ" w:eastAsia="cs-CZ"/>
        </w:rPr>
        <w:t xml:space="preserve"> </w:t>
      </w:r>
      <w:r w:rsidR="00133AE4">
        <w:rPr>
          <w:rFonts w:ascii="Arial" w:hAnsi="Arial" w:cs="Arial"/>
          <w:sz w:val="22"/>
          <w:szCs w:val="24"/>
          <w:lang w:val="cs-CZ" w:eastAsia="cs-CZ"/>
        </w:rPr>
        <w:t>5</w:t>
      </w:r>
      <w:r>
        <w:rPr>
          <w:rFonts w:ascii="Arial" w:hAnsi="Arial" w:cs="Arial"/>
          <w:sz w:val="22"/>
          <w:szCs w:val="24"/>
          <w:lang w:val="cs-CZ" w:eastAsia="cs-CZ"/>
        </w:rPr>
        <w:t>. 20</w:t>
      </w:r>
      <w:r w:rsidR="00F643DC">
        <w:rPr>
          <w:rFonts w:ascii="Arial" w:hAnsi="Arial" w:cs="Arial"/>
          <w:sz w:val="22"/>
          <w:szCs w:val="24"/>
          <w:lang w:val="cs-CZ" w:eastAsia="cs-CZ"/>
        </w:rPr>
        <w:t>1</w:t>
      </w:r>
      <w:r w:rsidR="00133AE4">
        <w:rPr>
          <w:rFonts w:ascii="Arial" w:hAnsi="Arial" w:cs="Arial"/>
          <w:sz w:val="22"/>
          <w:szCs w:val="24"/>
          <w:lang w:val="cs-CZ" w:eastAsia="cs-CZ"/>
        </w:rPr>
        <w:t>1</w:t>
      </w:r>
      <w:r w:rsidRPr="003C3D29">
        <w:rPr>
          <w:rFonts w:ascii="Arial" w:hAnsi="Arial" w:cs="Arial"/>
          <w:sz w:val="22"/>
          <w:szCs w:val="24"/>
          <w:lang w:val="cs-CZ" w:eastAsia="cs-CZ"/>
        </w:rPr>
        <w:t>.</w:t>
      </w:r>
    </w:p>
    <w:p w14:paraId="4FD2A750" w14:textId="77777777" w:rsidR="00620D08" w:rsidRPr="002230DD" w:rsidRDefault="00620D08" w:rsidP="002273E5">
      <w:pPr>
        <w:jc w:val="both"/>
        <w:rPr>
          <w:rFonts w:ascii="Arial" w:eastAsia="MS Mincho" w:hAnsi="Arial" w:cs="Arial"/>
          <w:sz w:val="22"/>
        </w:rPr>
      </w:pPr>
    </w:p>
    <w:p w14:paraId="5F697DDB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6D0E1392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5011C026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5405523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6B30BF3B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82528CE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49B2FBE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0835BBF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A63926B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8F4D927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43B958A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CE4D050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0F628AEB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6118463B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7B4B35F9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7B203C3F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52781DC8" w14:textId="130CAEF4" w:rsidR="00CF18D8" w:rsidRPr="0029041C" w:rsidRDefault="00F643DC" w:rsidP="004B0B51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Ilona Pokutová</w:t>
            </w:r>
          </w:p>
          <w:p w14:paraId="651B5546" w14:textId="77777777" w:rsidR="00CF18D8" w:rsidRPr="0029041C" w:rsidRDefault="00CF18D8" w:rsidP="000A0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4B0B51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14:paraId="5E4F6094" w14:textId="77777777" w:rsidR="00F643DC" w:rsidRDefault="00F643DC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3DC">
              <w:rPr>
                <w:rFonts w:ascii="Arial" w:hAnsi="Arial" w:cs="Arial"/>
                <w:sz w:val="22"/>
                <w:szCs w:val="22"/>
              </w:rPr>
              <w:t xml:space="preserve">Mgr. Jana </w:t>
            </w:r>
            <w:proofErr w:type="spellStart"/>
            <w:r w:rsidRPr="00F643DC">
              <w:rPr>
                <w:rFonts w:ascii="Arial" w:hAnsi="Arial" w:cs="Arial"/>
                <w:sz w:val="22"/>
                <w:szCs w:val="22"/>
              </w:rPr>
              <w:t>Löfflerová</w:t>
            </w:r>
            <w:proofErr w:type="spellEnd"/>
          </w:p>
          <w:p w14:paraId="68C8D1A9" w14:textId="2638FBEA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F643DC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1EB446C2" w14:textId="77777777" w:rsidR="00BD651D" w:rsidRPr="002230DD" w:rsidRDefault="00BD651D" w:rsidP="004B7865">
      <w:pPr>
        <w:rPr>
          <w:rFonts w:ascii="Arial" w:hAnsi="Arial" w:cs="Arial"/>
        </w:rPr>
      </w:pPr>
    </w:p>
    <w:p w14:paraId="050B3C59" w14:textId="77777777" w:rsidR="00BD651D" w:rsidRDefault="00BD651D" w:rsidP="004B7865"/>
    <w:p w14:paraId="1B16DAD5" w14:textId="77777777" w:rsidR="002F6E60" w:rsidRDefault="002F6E60" w:rsidP="004B7865"/>
    <w:p w14:paraId="56D5CF35" w14:textId="77777777" w:rsidR="002F6E60" w:rsidRDefault="002F6E60" w:rsidP="004B7865"/>
    <w:p w14:paraId="637AF613" w14:textId="77777777" w:rsidR="002F6E60" w:rsidRDefault="002F6E60" w:rsidP="004B7865"/>
    <w:p w14:paraId="7F3F1E3A" w14:textId="77777777" w:rsidR="00FB0E9A" w:rsidRDefault="00FB0E9A" w:rsidP="004B7865"/>
    <w:p w14:paraId="3377836B" w14:textId="77777777" w:rsidR="00FB0E9A" w:rsidRDefault="00FB0E9A" w:rsidP="004B7865"/>
    <w:p w14:paraId="0AF96C87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85A7" w14:textId="77777777" w:rsidR="005C13D3" w:rsidRDefault="005C13D3" w:rsidP="00792C01">
      <w:r>
        <w:separator/>
      </w:r>
    </w:p>
  </w:endnote>
  <w:endnote w:type="continuationSeparator" w:id="0">
    <w:p w14:paraId="6309A7DD" w14:textId="77777777" w:rsidR="005C13D3" w:rsidRDefault="005C13D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2AF4" w14:textId="77777777" w:rsidR="005C13D3" w:rsidRDefault="005C13D3" w:rsidP="00792C01">
      <w:r>
        <w:separator/>
      </w:r>
    </w:p>
  </w:footnote>
  <w:footnote w:type="continuationSeparator" w:id="0">
    <w:p w14:paraId="43E102C4" w14:textId="77777777" w:rsidR="005C13D3" w:rsidRDefault="005C13D3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3923">
    <w:abstractNumId w:val="19"/>
  </w:num>
  <w:num w:numId="2" w16cid:durableId="558395089">
    <w:abstractNumId w:val="20"/>
  </w:num>
  <w:num w:numId="3" w16cid:durableId="550310620">
    <w:abstractNumId w:val="23"/>
  </w:num>
  <w:num w:numId="4" w16cid:durableId="1610815516">
    <w:abstractNumId w:val="15"/>
  </w:num>
  <w:num w:numId="5" w16cid:durableId="1339691663">
    <w:abstractNumId w:val="14"/>
  </w:num>
  <w:num w:numId="6" w16cid:durableId="1664039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3319847">
    <w:abstractNumId w:val="8"/>
  </w:num>
  <w:num w:numId="8" w16cid:durableId="357774166">
    <w:abstractNumId w:val="11"/>
  </w:num>
  <w:num w:numId="9" w16cid:durableId="1272202300">
    <w:abstractNumId w:val="4"/>
  </w:num>
  <w:num w:numId="10" w16cid:durableId="1903562148">
    <w:abstractNumId w:val="3"/>
  </w:num>
  <w:num w:numId="11" w16cid:durableId="975136878">
    <w:abstractNumId w:val="0"/>
  </w:num>
  <w:num w:numId="12" w16cid:durableId="137111597">
    <w:abstractNumId w:val="1"/>
  </w:num>
  <w:num w:numId="13" w16cid:durableId="179858864">
    <w:abstractNumId w:val="2"/>
  </w:num>
  <w:num w:numId="14" w16cid:durableId="197358516">
    <w:abstractNumId w:val="5"/>
  </w:num>
  <w:num w:numId="15" w16cid:durableId="818694838">
    <w:abstractNumId w:val="6"/>
  </w:num>
  <w:num w:numId="16" w16cid:durableId="656299155">
    <w:abstractNumId w:val="7"/>
  </w:num>
  <w:num w:numId="17" w16cid:durableId="1532764566">
    <w:abstractNumId w:val="24"/>
  </w:num>
  <w:num w:numId="18" w16cid:durableId="2036803521">
    <w:abstractNumId w:val="17"/>
  </w:num>
  <w:num w:numId="19" w16cid:durableId="78720938">
    <w:abstractNumId w:val="22"/>
  </w:num>
  <w:num w:numId="20" w16cid:durableId="1358239217">
    <w:abstractNumId w:val="16"/>
  </w:num>
  <w:num w:numId="21" w16cid:durableId="1145585961">
    <w:abstractNumId w:val="25"/>
  </w:num>
  <w:num w:numId="22" w16cid:durableId="736518291">
    <w:abstractNumId w:val="10"/>
  </w:num>
  <w:num w:numId="23" w16cid:durableId="1206983965">
    <w:abstractNumId w:val="26"/>
  </w:num>
  <w:num w:numId="24" w16cid:durableId="496387125">
    <w:abstractNumId w:val="18"/>
  </w:num>
  <w:num w:numId="25" w16cid:durableId="21130845">
    <w:abstractNumId w:val="27"/>
  </w:num>
  <w:num w:numId="26" w16cid:durableId="2093231415">
    <w:abstractNumId w:val="13"/>
  </w:num>
  <w:num w:numId="27" w16cid:durableId="278297935">
    <w:abstractNumId w:val="9"/>
  </w:num>
  <w:num w:numId="28" w16cid:durableId="549418649">
    <w:abstractNumId w:val="21"/>
  </w:num>
  <w:num w:numId="29" w16cid:durableId="6348004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93C28"/>
    <w:rsid w:val="00096E2D"/>
    <w:rsid w:val="000A0C9B"/>
    <w:rsid w:val="000A6376"/>
    <w:rsid w:val="000D0854"/>
    <w:rsid w:val="000F05BD"/>
    <w:rsid w:val="000F7510"/>
    <w:rsid w:val="00103E51"/>
    <w:rsid w:val="001061F0"/>
    <w:rsid w:val="00122D75"/>
    <w:rsid w:val="001308A7"/>
    <w:rsid w:val="0013334C"/>
    <w:rsid w:val="00133AE4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32C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A33E6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D29"/>
    <w:rsid w:val="003C3F5D"/>
    <w:rsid w:val="003E31EB"/>
    <w:rsid w:val="003E4867"/>
    <w:rsid w:val="003E6D74"/>
    <w:rsid w:val="003F7985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0B51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A5838"/>
    <w:rsid w:val="005C13D3"/>
    <w:rsid w:val="005C40F5"/>
    <w:rsid w:val="005D4A3F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3AD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632B2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0D2E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605C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A67F1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50E5B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4FC8"/>
    <w:rsid w:val="00C17F3D"/>
    <w:rsid w:val="00C2391C"/>
    <w:rsid w:val="00C4492E"/>
    <w:rsid w:val="00C729C5"/>
    <w:rsid w:val="00C8143B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74920"/>
    <w:rsid w:val="00D80FF9"/>
    <w:rsid w:val="00D81E55"/>
    <w:rsid w:val="00D92E50"/>
    <w:rsid w:val="00DB02F7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EE5CC5"/>
    <w:rsid w:val="00F21D0B"/>
    <w:rsid w:val="00F42C48"/>
    <w:rsid w:val="00F571FA"/>
    <w:rsid w:val="00F5776A"/>
    <w:rsid w:val="00F643DC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648F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table" w:styleId="Mkatabulky">
    <w:name w:val="Table Grid"/>
    <w:basedOn w:val="Normlntabulka"/>
    <w:uiPriority w:val="39"/>
    <w:rsid w:val="00F6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872E-F3FE-4EDF-AB8F-478C468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2</cp:revision>
  <cp:lastPrinted>2023-05-04T12:57:00Z</cp:lastPrinted>
  <dcterms:created xsi:type="dcterms:W3CDTF">2023-05-04T12:59:00Z</dcterms:created>
  <dcterms:modified xsi:type="dcterms:W3CDTF">2023-05-04T12:59:00Z</dcterms:modified>
</cp:coreProperties>
</file>