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1DE8F3C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7802">
        <w:rPr>
          <w:rFonts w:ascii="Arial" w:hAnsi="Arial" w:cs="Arial"/>
          <w:b/>
        </w:rPr>
        <w:t>KOBYLNICE</w:t>
      </w:r>
    </w:p>
    <w:p w14:paraId="0A8F3313" w14:textId="56569B0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7802">
        <w:rPr>
          <w:rFonts w:ascii="Arial" w:hAnsi="Arial" w:cs="Arial"/>
          <w:b/>
        </w:rPr>
        <w:t>Kobylnice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A26D28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7802">
        <w:rPr>
          <w:rFonts w:ascii="Arial" w:hAnsi="Arial" w:cs="Arial"/>
          <w:b/>
        </w:rPr>
        <w:t xml:space="preserve">Kobylnice č. </w:t>
      </w:r>
      <w:r w:rsidR="00CC2425">
        <w:rPr>
          <w:rFonts w:ascii="Arial" w:hAnsi="Arial" w:cs="Arial"/>
          <w:b/>
        </w:rPr>
        <w:t>10</w:t>
      </w:r>
      <w:r w:rsidR="00C47802">
        <w:rPr>
          <w:rFonts w:ascii="Arial" w:hAnsi="Arial" w:cs="Arial"/>
          <w:b/>
        </w:rPr>
        <w:t>/2023,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46EDA4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7802">
        <w:rPr>
          <w:rFonts w:ascii="Arial" w:hAnsi="Arial" w:cs="Arial"/>
          <w:b w:val="0"/>
          <w:sz w:val="22"/>
          <w:szCs w:val="22"/>
        </w:rPr>
        <w:t>Kobylnice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C47802">
        <w:rPr>
          <w:rFonts w:ascii="Arial" w:hAnsi="Arial" w:cs="Arial"/>
          <w:b w:val="0"/>
          <w:sz w:val="22"/>
          <w:szCs w:val="22"/>
        </w:rPr>
        <w:t xml:space="preserve">7.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C47802">
        <w:rPr>
          <w:rFonts w:ascii="Arial" w:hAnsi="Arial" w:cs="Arial"/>
          <w:b w:val="0"/>
          <w:sz w:val="22"/>
          <w:szCs w:val="22"/>
        </w:rPr>
        <w:t>14. 12. 2023</w:t>
      </w:r>
      <w:r w:rsidR="00CC2425">
        <w:rPr>
          <w:rFonts w:ascii="Arial" w:hAnsi="Arial" w:cs="Arial"/>
          <w:b w:val="0"/>
          <w:sz w:val="22"/>
          <w:szCs w:val="22"/>
        </w:rPr>
        <w:t xml:space="preserve"> usnesením č. 15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C4780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DE2F28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47802">
        <w:rPr>
          <w:rFonts w:ascii="Arial" w:hAnsi="Arial" w:cs="Arial"/>
          <w:sz w:val="22"/>
          <w:szCs w:val="22"/>
        </w:rPr>
        <w:t>Kobylnice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FA93EA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47802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C47802">
        <w:rPr>
          <w:rFonts w:ascii="Arial" w:hAnsi="Arial" w:cs="Arial"/>
          <w:sz w:val="22"/>
          <w:szCs w:val="22"/>
        </w:rPr>
        <w:t>Kobylnice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9EF6233" w:rsidR="00650483" w:rsidRDefault="00650483" w:rsidP="00C47802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56FB48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4525CD" w14:textId="77777777" w:rsidR="00C47802" w:rsidRDefault="00131160" w:rsidP="00B16A9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47802">
        <w:rPr>
          <w:rFonts w:ascii="Arial" w:hAnsi="Arial" w:cs="Arial"/>
          <w:sz w:val="22"/>
          <w:szCs w:val="22"/>
        </w:rPr>
        <w:t xml:space="preserve">Poplatník </w:t>
      </w:r>
      <w:r w:rsidR="00087ACD" w:rsidRPr="00C4780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C47802">
        <w:rPr>
          <w:rFonts w:ascii="Arial" w:hAnsi="Arial" w:cs="Arial"/>
          <w:sz w:val="22"/>
          <w:szCs w:val="22"/>
        </w:rPr>
        <w:t xml:space="preserve"> </w:t>
      </w:r>
      <w:r w:rsidR="00C47802" w:rsidRPr="00C47802">
        <w:rPr>
          <w:rFonts w:ascii="Arial" w:hAnsi="Arial" w:cs="Arial"/>
          <w:sz w:val="22"/>
          <w:szCs w:val="22"/>
        </w:rPr>
        <w:t>15</w:t>
      </w:r>
      <w:r w:rsidR="00087ACD" w:rsidRPr="00C47802">
        <w:rPr>
          <w:rFonts w:ascii="Arial" w:hAnsi="Arial" w:cs="Arial"/>
          <w:sz w:val="22"/>
          <w:szCs w:val="22"/>
        </w:rPr>
        <w:t xml:space="preserve"> dnů ode dne</w:t>
      </w:r>
      <w:r w:rsidR="003F03CB" w:rsidRPr="00C47802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C47802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C47802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5840F20" w:rsidR="00131160" w:rsidRPr="00C47802" w:rsidRDefault="00131160" w:rsidP="00B16A9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47802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 w:rsidRPr="00C47802">
        <w:rPr>
          <w:rFonts w:ascii="Arial" w:hAnsi="Arial" w:cs="Arial"/>
          <w:sz w:val="22"/>
          <w:szCs w:val="22"/>
        </w:rPr>
        <w:t>dnů</w:t>
      </w:r>
      <w:r w:rsidR="00AD79BB" w:rsidRPr="00C47802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C47802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9CAE88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47802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8677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BCB028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B5721F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F68319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47802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D73437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75E44D3" w:rsidR="00A904E7" w:rsidRDefault="00A904E7" w:rsidP="00C47802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51FD527E" w:rsidR="00A904E7" w:rsidRDefault="00A904E7" w:rsidP="00C47802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</w:t>
      </w:r>
      <w:r w:rsidR="00CC2425">
        <w:rPr>
          <w:sz w:val="22"/>
          <w:szCs w:val="22"/>
        </w:rPr>
        <w:t> </w:t>
      </w:r>
      <w:r>
        <w:rPr>
          <w:sz w:val="22"/>
          <w:szCs w:val="22"/>
        </w:rPr>
        <w:t xml:space="preserve">má v této jiné obci bydliště, </w:t>
      </w:r>
    </w:p>
    <w:p w14:paraId="11C036BF" w14:textId="77777777" w:rsidR="00A904E7" w:rsidRDefault="00A904E7" w:rsidP="00C478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C478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C478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595EBC" w:rsidRDefault="00A904E7" w:rsidP="00C478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595EBC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FD986E4" w14:textId="3A0CF0F9" w:rsidR="00C47802" w:rsidRPr="00595EBC" w:rsidRDefault="00C47802" w:rsidP="00BA0AF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BC">
        <w:rPr>
          <w:rFonts w:ascii="Arial" w:hAnsi="Arial" w:cs="Arial"/>
          <w:sz w:val="22"/>
          <w:szCs w:val="22"/>
        </w:rPr>
        <w:t>Žijí-li v domácnosti v rámci jedné rodiny více jak 2 děti mladší 18 let, je od poplatku osvobozeno 3. a další dítě mladší 18 let, kterému poplatková povinnost vznikla z důvodu přihlášení v obci, přičemž rozhodným datem pro zařazení do této věkové kategorie je 1. 1. kalendářního roku, na který se poplatek platí.</w:t>
      </w:r>
    </w:p>
    <w:p w14:paraId="2611E3F5" w14:textId="77777777" w:rsidR="00C47802" w:rsidRPr="00595EBC" w:rsidRDefault="00C47802" w:rsidP="00352FA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BC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 obci a která je </w:t>
      </w:r>
    </w:p>
    <w:p w14:paraId="2A47CB19" w14:textId="73536D71" w:rsidR="00C47802" w:rsidRPr="00595EBC" w:rsidRDefault="00C47802" w:rsidP="00C47802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BC">
        <w:rPr>
          <w:rFonts w:ascii="Arial" w:hAnsi="Arial" w:cs="Arial"/>
          <w:sz w:val="22"/>
          <w:szCs w:val="22"/>
        </w:rPr>
        <w:t>dítětem narozeným v příslušném kalendářním roce, ve kterém mu dle této vyhlášky vzniká poplatková povinnost,</w:t>
      </w:r>
    </w:p>
    <w:p w14:paraId="545D30B0" w14:textId="04F42E14" w:rsidR="00C47802" w:rsidRPr="00595EBC" w:rsidRDefault="00C47802" w:rsidP="00C47802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BC">
        <w:rPr>
          <w:rFonts w:ascii="Arial" w:hAnsi="Arial" w:cs="Arial"/>
          <w:sz w:val="22"/>
          <w:szCs w:val="22"/>
        </w:rPr>
        <w:t>poplatníkem přihlášeným v obci, který se dlouhodobě, a to po dobu minimálně 6</w:t>
      </w:r>
      <w:r w:rsidR="00B772B5" w:rsidRPr="00595EBC">
        <w:rPr>
          <w:rFonts w:ascii="Arial" w:hAnsi="Arial" w:cs="Arial"/>
          <w:sz w:val="22"/>
          <w:szCs w:val="22"/>
        </w:rPr>
        <w:t> </w:t>
      </w:r>
      <w:r w:rsidRPr="00595EBC">
        <w:rPr>
          <w:rFonts w:ascii="Arial" w:hAnsi="Arial" w:cs="Arial"/>
          <w:sz w:val="22"/>
          <w:szCs w:val="22"/>
        </w:rPr>
        <w:t>měsíců, zdržuje mimo území obce</w:t>
      </w:r>
      <w:r w:rsidR="00B772B5" w:rsidRPr="00595EBC">
        <w:rPr>
          <w:rFonts w:ascii="Arial" w:hAnsi="Arial" w:cs="Arial"/>
          <w:sz w:val="22"/>
          <w:szCs w:val="22"/>
        </w:rPr>
        <w:t>, přičemž o</w:t>
      </w:r>
      <w:r w:rsidRPr="00595EBC">
        <w:rPr>
          <w:rFonts w:ascii="Arial" w:hAnsi="Arial" w:cs="Arial"/>
          <w:sz w:val="22"/>
          <w:szCs w:val="22"/>
        </w:rPr>
        <w:t>svobození se týká pouze období, kdy se poplatník zdržuje mimo území obce,</w:t>
      </w:r>
    </w:p>
    <w:p w14:paraId="588306BB" w14:textId="144F49E0" w:rsidR="00C47802" w:rsidRPr="00595EBC" w:rsidRDefault="00C47802" w:rsidP="00C47802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BC">
        <w:rPr>
          <w:rFonts w:ascii="Arial" w:hAnsi="Arial" w:cs="Arial"/>
          <w:sz w:val="22"/>
          <w:szCs w:val="22"/>
        </w:rPr>
        <w:t xml:space="preserve">fyzickou osobou s trvalým pobytem vedeným na ohlašovně obecního úřadu, která se v obci nezdržuje a její pobyt </w:t>
      </w:r>
      <w:r w:rsidR="00B772B5" w:rsidRPr="00595EBC">
        <w:rPr>
          <w:rFonts w:ascii="Arial" w:hAnsi="Arial" w:cs="Arial"/>
          <w:sz w:val="22"/>
          <w:szCs w:val="22"/>
        </w:rPr>
        <w:t xml:space="preserve">správci poplatku </w:t>
      </w:r>
      <w:r w:rsidRPr="00595EBC">
        <w:rPr>
          <w:rFonts w:ascii="Arial" w:hAnsi="Arial" w:cs="Arial"/>
          <w:sz w:val="22"/>
          <w:szCs w:val="22"/>
        </w:rPr>
        <w:t>není znám</w:t>
      </w:r>
      <w:r w:rsidR="00B772B5" w:rsidRPr="00595EBC">
        <w:rPr>
          <w:rFonts w:ascii="Arial" w:hAnsi="Arial" w:cs="Arial"/>
          <w:sz w:val="22"/>
          <w:szCs w:val="22"/>
        </w:rPr>
        <w:t>.</w:t>
      </w:r>
    </w:p>
    <w:p w14:paraId="3D0350F7" w14:textId="09D0BB33" w:rsidR="00BA1E8D" w:rsidRPr="00595EBC" w:rsidRDefault="00F71D1C" w:rsidP="00C478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B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595EBC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 w:rsidRPr="00595EBC"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53D0BF" w14:textId="77777777" w:rsidR="00B772B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772B5">
        <w:rPr>
          <w:rFonts w:ascii="Arial" w:hAnsi="Arial" w:cs="Arial"/>
          <w:sz w:val="22"/>
          <w:szCs w:val="22"/>
        </w:rPr>
        <w:t xml:space="preserve">obce Kobylnice </w:t>
      </w:r>
      <w:r w:rsidR="00B772B5" w:rsidRPr="00B772B5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B772B5">
        <w:rPr>
          <w:rFonts w:ascii="Arial" w:hAnsi="Arial" w:cs="Arial"/>
          <w:sz w:val="22"/>
          <w:szCs w:val="22"/>
        </w:rPr>
        <w:t xml:space="preserve">, schválená zastupitelstvem obce dne 8. 12. 2022.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FEAE544" w:rsidR="008D6906" w:rsidRDefault="008D6906" w:rsidP="00B772B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72B5"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D784DA" w14:textId="77777777" w:rsidR="00B772B5" w:rsidRDefault="00B772B5" w:rsidP="00B772B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E73930" w14:textId="77777777" w:rsidR="00B772B5" w:rsidRDefault="00B772B5" w:rsidP="00B772B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544EC4" w14:textId="77777777" w:rsidR="00B772B5" w:rsidRPr="002E0EAD" w:rsidRDefault="00B772B5" w:rsidP="00B772B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1"/>
        <w:gridCol w:w="4531"/>
      </w:tblGrid>
      <w:tr w:rsidR="00B772B5" w:rsidRPr="00B772B5" w14:paraId="5328CDC3" w14:textId="77777777" w:rsidTr="00B948E0">
        <w:tc>
          <w:tcPr>
            <w:tcW w:w="4531" w:type="dxa"/>
            <w:vAlign w:val="center"/>
          </w:tcPr>
          <w:p w14:paraId="6B9A9345" w14:textId="77777777" w:rsidR="00B772B5" w:rsidRPr="00B772B5" w:rsidRDefault="00B772B5" w:rsidP="00B948E0">
            <w:pPr>
              <w:jc w:val="center"/>
              <w:rPr>
                <w:rFonts w:ascii="Arial" w:hAnsi="Arial" w:cs="Arial"/>
              </w:rPr>
            </w:pPr>
            <w:r w:rsidRPr="00B772B5">
              <w:rPr>
                <w:rFonts w:ascii="Arial" w:hAnsi="Arial" w:cs="Arial"/>
              </w:rPr>
              <w:t>…………………………</w:t>
            </w:r>
          </w:p>
          <w:p w14:paraId="2410A206" w14:textId="77777777" w:rsidR="00B772B5" w:rsidRPr="00B772B5" w:rsidRDefault="00B772B5" w:rsidP="00B948E0">
            <w:pPr>
              <w:jc w:val="center"/>
              <w:rPr>
                <w:rFonts w:ascii="Arial" w:hAnsi="Arial" w:cs="Arial"/>
              </w:rPr>
            </w:pPr>
            <w:r w:rsidRPr="00B772B5">
              <w:rPr>
                <w:rFonts w:ascii="Arial" w:hAnsi="Arial" w:cs="Arial"/>
              </w:rPr>
              <w:t>Bc. Michael Ulbrich</w:t>
            </w:r>
          </w:p>
          <w:p w14:paraId="2D247FA5" w14:textId="77777777" w:rsidR="00B772B5" w:rsidRPr="00B772B5" w:rsidRDefault="00B772B5" w:rsidP="00B948E0">
            <w:pPr>
              <w:jc w:val="center"/>
              <w:rPr>
                <w:rFonts w:ascii="Arial" w:hAnsi="Arial" w:cs="Arial"/>
              </w:rPr>
            </w:pPr>
            <w:r w:rsidRPr="00B772B5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vAlign w:val="center"/>
          </w:tcPr>
          <w:p w14:paraId="6C41B102" w14:textId="77777777" w:rsidR="00B772B5" w:rsidRPr="00B772B5" w:rsidRDefault="00B772B5" w:rsidP="00B948E0">
            <w:pPr>
              <w:jc w:val="center"/>
              <w:rPr>
                <w:rFonts w:ascii="Arial" w:hAnsi="Arial" w:cs="Arial"/>
              </w:rPr>
            </w:pPr>
            <w:r w:rsidRPr="00B772B5">
              <w:rPr>
                <w:rFonts w:ascii="Arial" w:hAnsi="Arial" w:cs="Arial"/>
              </w:rPr>
              <w:t>…………………………</w:t>
            </w:r>
          </w:p>
          <w:p w14:paraId="2F30924A" w14:textId="77777777" w:rsidR="00B772B5" w:rsidRPr="00B772B5" w:rsidRDefault="00B772B5" w:rsidP="00B948E0">
            <w:pPr>
              <w:jc w:val="center"/>
              <w:rPr>
                <w:rFonts w:ascii="Arial" w:hAnsi="Arial" w:cs="Arial"/>
              </w:rPr>
            </w:pPr>
            <w:r w:rsidRPr="00B772B5">
              <w:rPr>
                <w:rFonts w:ascii="Arial" w:hAnsi="Arial" w:cs="Arial"/>
              </w:rPr>
              <w:t>Ing. Martina Zlatníková</w:t>
            </w:r>
          </w:p>
          <w:p w14:paraId="7568DE65" w14:textId="77777777" w:rsidR="00B772B5" w:rsidRPr="00B772B5" w:rsidRDefault="00B772B5" w:rsidP="00B948E0">
            <w:pPr>
              <w:jc w:val="center"/>
              <w:rPr>
                <w:rFonts w:ascii="Arial" w:hAnsi="Arial" w:cs="Arial"/>
              </w:rPr>
            </w:pPr>
            <w:r w:rsidRPr="00B772B5">
              <w:rPr>
                <w:rFonts w:ascii="Arial" w:hAnsi="Arial" w:cs="Arial"/>
              </w:rPr>
              <w:t>místostarostka</w:t>
            </w:r>
          </w:p>
        </w:tc>
      </w:tr>
    </w:tbl>
    <w:p w14:paraId="33BBC2CD" w14:textId="77777777" w:rsidR="00B772B5" w:rsidRPr="00EB7FA0" w:rsidRDefault="00B772B5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B772B5" w:rsidRPr="00EB7FA0" w:rsidSect="00CC2425">
      <w:footerReference w:type="default" r:id="rId8"/>
      <w:pgSz w:w="11906" w:h="16838"/>
      <w:pgMar w:top="992" w:right="1304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7458039">
    <w:abstractNumId w:val="15"/>
  </w:num>
  <w:num w:numId="2" w16cid:durableId="446169108">
    <w:abstractNumId w:val="8"/>
  </w:num>
  <w:num w:numId="3" w16cid:durableId="456065900">
    <w:abstractNumId w:val="21"/>
  </w:num>
  <w:num w:numId="4" w16cid:durableId="845169279">
    <w:abstractNumId w:val="9"/>
  </w:num>
  <w:num w:numId="5" w16cid:durableId="636033113">
    <w:abstractNumId w:val="6"/>
  </w:num>
  <w:num w:numId="6" w16cid:durableId="626938761">
    <w:abstractNumId w:val="28"/>
  </w:num>
  <w:num w:numId="7" w16cid:durableId="1294218550">
    <w:abstractNumId w:val="12"/>
  </w:num>
  <w:num w:numId="8" w16cid:durableId="449319162">
    <w:abstractNumId w:val="14"/>
  </w:num>
  <w:num w:numId="9" w16cid:durableId="293024440">
    <w:abstractNumId w:val="11"/>
  </w:num>
  <w:num w:numId="10" w16cid:durableId="9650777">
    <w:abstractNumId w:val="0"/>
  </w:num>
  <w:num w:numId="11" w16cid:durableId="1774519959">
    <w:abstractNumId w:val="10"/>
  </w:num>
  <w:num w:numId="12" w16cid:durableId="1121454109">
    <w:abstractNumId w:val="7"/>
  </w:num>
  <w:num w:numId="13" w16cid:durableId="699545952">
    <w:abstractNumId w:val="19"/>
  </w:num>
  <w:num w:numId="14" w16cid:durableId="1443571763">
    <w:abstractNumId w:val="27"/>
  </w:num>
  <w:num w:numId="15" w16cid:durableId="1541668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8977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753563">
    <w:abstractNumId w:val="24"/>
  </w:num>
  <w:num w:numId="18" w16cid:durableId="613559368">
    <w:abstractNumId w:val="5"/>
  </w:num>
  <w:num w:numId="19" w16cid:durableId="623582375">
    <w:abstractNumId w:val="25"/>
  </w:num>
  <w:num w:numId="20" w16cid:durableId="1743529865">
    <w:abstractNumId w:val="17"/>
  </w:num>
  <w:num w:numId="21" w16cid:durableId="783617891">
    <w:abstractNumId w:val="22"/>
  </w:num>
  <w:num w:numId="22" w16cid:durableId="2070227623">
    <w:abstractNumId w:val="4"/>
  </w:num>
  <w:num w:numId="23" w16cid:durableId="1649901023">
    <w:abstractNumId w:val="29"/>
  </w:num>
  <w:num w:numId="24" w16cid:durableId="12547070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6527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4227718">
    <w:abstractNumId w:val="1"/>
  </w:num>
  <w:num w:numId="27" w16cid:durableId="667056794">
    <w:abstractNumId w:val="20"/>
  </w:num>
  <w:num w:numId="28" w16cid:durableId="256598950">
    <w:abstractNumId w:val="18"/>
  </w:num>
  <w:num w:numId="29" w16cid:durableId="1114792523">
    <w:abstractNumId w:val="2"/>
  </w:num>
  <w:num w:numId="30" w16cid:durableId="2000308717">
    <w:abstractNumId w:val="13"/>
  </w:num>
  <w:num w:numId="31" w16cid:durableId="463735198">
    <w:abstractNumId w:val="13"/>
  </w:num>
  <w:num w:numId="32" w16cid:durableId="1549223699">
    <w:abstractNumId w:val="23"/>
  </w:num>
  <w:num w:numId="33" w16cid:durableId="929243601">
    <w:abstractNumId w:val="26"/>
  </w:num>
  <w:num w:numId="34" w16cid:durableId="1476336969">
    <w:abstractNumId w:val="3"/>
  </w:num>
  <w:num w:numId="35" w16cid:durableId="409083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225A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5EB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772B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7802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42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779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Toman</dc:creator>
  <cp:keywords/>
  <cp:lastModifiedBy>Jaroslava Urbánková</cp:lastModifiedBy>
  <cp:revision>7</cp:revision>
  <cp:lastPrinted>2023-12-06T17:38:00Z</cp:lastPrinted>
  <dcterms:created xsi:type="dcterms:W3CDTF">2023-12-02T11:34:00Z</dcterms:created>
  <dcterms:modified xsi:type="dcterms:W3CDTF">2023-12-15T09:48:00Z</dcterms:modified>
</cp:coreProperties>
</file>