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F6" w:rsidRDefault="00E85899">
      <w:pPr>
        <w:pStyle w:val="Nzev"/>
      </w:pPr>
      <w:bookmarkStart w:id="0" w:name="_GoBack"/>
      <w:bookmarkEnd w:id="0"/>
      <w:r>
        <w:t>Obec Dolní Loučky</w:t>
      </w:r>
      <w:r>
        <w:br/>
      </w:r>
      <w:r>
        <w:t>Zastupitelstvo obce Dolní Loučky</w:t>
      </w:r>
    </w:p>
    <w:p w:rsidR="00E90AF6" w:rsidRDefault="00E85899">
      <w:pPr>
        <w:pStyle w:val="Nadpis1"/>
      </w:pPr>
      <w:r>
        <w:t>Obecně závazná vyhláška obce Dolní Loučky</w:t>
      </w:r>
      <w:r>
        <w:br/>
      </w:r>
      <w:r>
        <w:t>o místním poplatku ze psů</w:t>
      </w:r>
    </w:p>
    <w:p w:rsidR="00E90AF6" w:rsidRDefault="00E85899">
      <w:pPr>
        <w:pStyle w:val="UvodniVeta"/>
      </w:pPr>
      <w:r>
        <w:t xml:space="preserve">Zastupitelstvo obce Dolní Loučky se na svém zasedání dne </w:t>
      </w:r>
      <w:r>
        <w:t>23.11.2023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</w:t>
      </w:r>
      <w:r>
        <w:t>ení), ve znění pozdějších předpisů, tuto obecně závaznou vyhlášku (dále jen „vyhláška“):</w:t>
      </w:r>
    </w:p>
    <w:p w:rsidR="00E90AF6" w:rsidRDefault="00E85899">
      <w:pPr>
        <w:pStyle w:val="Nadpis2"/>
      </w:pPr>
      <w:r>
        <w:t>Čl. 1</w:t>
      </w:r>
      <w:r>
        <w:br/>
      </w:r>
      <w:r>
        <w:t>Úvodní ustanovení</w:t>
      </w:r>
    </w:p>
    <w:p w:rsidR="00E90AF6" w:rsidRDefault="00E85899">
      <w:pPr>
        <w:pStyle w:val="Odstavec"/>
        <w:numPr>
          <w:ilvl w:val="0"/>
          <w:numId w:val="1"/>
        </w:numPr>
      </w:pPr>
      <w:r>
        <w:t>Obec Dolní Loučky touto vyhláškou zavádí místní poplatek ze psů (dále jen „poplatek“).</w:t>
      </w:r>
    </w:p>
    <w:p w:rsidR="00E90AF6" w:rsidRDefault="00E8589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90AF6" w:rsidRDefault="00E8589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90AF6" w:rsidRDefault="00E85899">
      <w:pPr>
        <w:pStyle w:val="Nadpis2"/>
      </w:pPr>
      <w:r>
        <w:t>Čl. 2</w:t>
      </w:r>
      <w:r>
        <w:br/>
      </w:r>
      <w:r>
        <w:t>Předmět poplatku a poplatník</w:t>
      </w:r>
    </w:p>
    <w:p w:rsidR="00E90AF6" w:rsidRDefault="00E85899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</w:t>
      </w:r>
      <w:r>
        <w:t xml:space="preserve">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E90AF6" w:rsidRDefault="00E85899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E90AF6" w:rsidRDefault="00E85899">
      <w:pPr>
        <w:pStyle w:val="Nadpis2"/>
      </w:pPr>
      <w:r>
        <w:t>Čl. 3</w:t>
      </w:r>
      <w:r>
        <w:br/>
      </w:r>
      <w:r>
        <w:t>Ohlašovací povinnost</w:t>
      </w:r>
    </w:p>
    <w:p w:rsidR="00E90AF6" w:rsidRDefault="00E8589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</w:t>
      </w:r>
      <w:r>
        <w:t>kon</w:t>
      </w:r>
      <w:r>
        <w:rPr>
          <w:rStyle w:val="Znakapoznpodarou"/>
        </w:rPr>
        <w:footnoteReference w:id="5"/>
      </w:r>
      <w:r>
        <w:t>.</w:t>
      </w:r>
    </w:p>
    <w:p w:rsidR="00E90AF6" w:rsidRDefault="00E85899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do 15 dnů </w:t>
      </w:r>
      <w:r>
        <w:t>ode dne, kdy nastala</w:t>
      </w:r>
      <w:r>
        <w:rPr>
          <w:rStyle w:val="Znakapoznpodarou"/>
        </w:rPr>
        <w:footnoteReference w:id="6"/>
      </w:r>
      <w:r>
        <w:t>.</w:t>
      </w:r>
    </w:p>
    <w:p w:rsidR="00E90AF6" w:rsidRDefault="00E85899">
      <w:pPr>
        <w:pStyle w:val="Nadpis2"/>
      </w:pPr>
      <w:r>
        <w:t>Čl. 4</w:t>
      </w:r>
      <w:r>
        <w:br/>
      </w:r>
      <w:r>
        <w:t>Sazba poplatku</w:t>
      </w:r>
    </w:p>
    <w:p w:rsidR="00E90AF6" w:rsidRDefault="00E85899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E90AF6" w:rsidRDefault="00E85899">
      <w:pPr>
        <w:pStyle w:val="Odstavec"/>
        <w:numPr>
          <w:ilvl w:val="1"/>
          <w:numId w:val="1"/>
        </w:numPr>
      </w:pPr>
      <w:r>
        <w:t>za jednoho psa 300 Kč,</w:t>
      </w:r>
    </w:p>
    <w:p w:rsidR="00E90AF6" w:rsidRDefault="00E85899">
      <w:pPr>
        <w:pStyle w:val="Odstavec"/>
        <w:numPr>
          <w:ilvl w:val="1"/>
          <w:numId w:val="1"/>
        </w:numPr>
      </w:pPr>
      <w:r>
        <w:t>za druhého a každého dalšího psa téhož držitele 400 Kč,</w:t>
      </w:r>
    </w:p>
    <w:p w:rsidR="00E90AF6" w:rsidRDefault="00E85899">
      <w:pPr>
        <w:pStyle w:val="Odstavec"/>
        <w:numPr>
          <w:ilvl w:val="1"/>
          <w:numId w:val="1"/>
        </w:numPr>
      </w:pPr>
      <w:r>
        <w:lastRenderedPageBreak/>
        <w:t xml:space="preserve">za psa, jehož držitelem je osoba starší 65 let, </w:t>
      </w:r>
      <w:r>
        <w:t>200 Kč,</w:t>
      </w:r>
    </w:p>
    <w:p w:rsidR="00E90AF6" w:rsidRDefault="00E85899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300 Kč.</w:t>
      </w:r>
    </w:p>
    <w:p w:rsidR="00E90AF6" w:rsidRDefault="00E85899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E90AF6" w:rsidRDefault="00E85899">
      <w:pPr>
        <w:pStyle w:val="Nadpis2"/>
      </w:pPr>
      <w:r>
        <w:t>Čl. 5</w:t>
      </w:r>
      <w:r>
        <w:br/>
      </w:r>
      <w:r>
        <w:t>Splatnost poplatku</w:t>
      </w:r>
    </w:p>
    <w:p w:rsidR="00E90AF6" w:rsidRDefault="00E8589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E90AF6" w:rsidRDefault="00E85899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</w:t>
      </w:r>
      <w:r>
        <w:t>ho dne měsíce, který následuje po měsíci, ve kterém poplatková povinnost vznikla.</w:t>
      </w:r>
    </w:p>
    <w:p w:rsidR="00E90AF6" w:rsidRDefault="00E858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90AF6" w:rsidRDefault="00E85899">
      <w:pPr>
        <w:pStyle w:val="Nadpis2"/>
      </w:pPr>
      <w:r>
        <w:t>Čl. 6</w:t>
      </w:r>
      <w:r>
        <w:br/>
      </w:r>
      <w:r>
        <w:t xml:space="preserve"> Osvobození</w:t>
      </w:r>
    </w:p>
    <w:p w:rsidR="00E90AF6" w:rsidRDefault="00E85899">
      <w:pPr>
        <w:pStyle w:val="Odstavec"/>
        <w:numPr>
          <w:ilvl w:val="0"/>
          <w:numId w:val="6"/>
        </w:numPr>
      </w:pPr>
      <w:r>
        <w:t>Od poplatku ze psů je osvobozen držitel psa, k</w:t>
      </w:r>
      <w:r>
        <w:t>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p</w:t>
      </w:r>
      <w:r>
        <w:t>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E90AF6" w:rsidRDefault="00E8589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</w:t>
      </w:r>
      <w:r>
        <w:t>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90AF6" w:rsidRDefault="00E85899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E90AF6" w:rsidRDefault="00E85899">
      <w:pPr>
        <w:pStyle w:val="Odstavec"/>
        <w:numPr>
          <w:ilvl w:val="0"/>
          <w:numId w:val="7"/>
        </w:numPr>
      </w:pPr>
      <w:r>
        <w:t xml:space="preserve">Poplatkové povinnosti vzniklé před nabytím účinnosti této vyhlášky se posuzují podle dosavadních právních </w:t>
      </w:r>
      <w:r>
        <w:t>předpisů.</w:t>
      </w:r>
    </w:p>
    <w:p w:rsidR="00E90AF6" w:rsidRDefault="00E85899">
      <w:pPr>
        <w:pStyle w:val="Odstavec"/>
        <w:numPr>
          <w:ilvl w:val="0"/>
          <w:numId w:val="1"/>
        </w:numPr>
      </w:pPr>
      <w:r>
        <w:t>Zrušuje se obecně závazná vyhláška č. 1/2019 o místním poplatku ze psů, ze dne 16. prosince 2019.</w:t>
      </w:r>
    </w:p>
    <w:p w:rsidR="00E90AF6" w:rsidRDefault="00E85899">
      <w:pPr>
        <w:pStyle w:val="Nadpis2"/>
      </w:pPr>
      <w:r>
        <w:t>Čl. 8</w:t>
      </w:r>
      <w:r>
        <w:br/>
      </w:r>
      <w:r>
        <w:t>Účinnost</w:t>
      </w:r>
    </w:p>
    <w:p w:rsidR="00E90AF6" w:rsidRDefault="00E8589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0A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0AF6" w:rsidRDefault="00E85899">
            <w:pPr>
              <w:pStyle w:val="PodpisovePole"/>
            </w:pPr>
            <w:r>
              <w:t>Ing. Jiří Mašek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0AF6" w:rsidRDefault="00E85899">
            <w:pPr>
              <w:pStyle w:val="PodpisovePole"/>
            </w:pPr>
            <w:r>
              <w:t>Ing. Petra Zedníková v. r.</w:t>
            </w:r>
            <w:r>
              <w:br/>
            </w:r>
            <w:r>
              <w:t xml:space="preserve"> místostarostka</w:t>
            </w:r>
          </w:p>
        </w:tc>
      </w:tr>
      <w:tr w:rsidR="00E90A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0AF6" w:rsidRDefault="00E90A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0AF6" w:rsidRDefault="00E90AF6">
            <w:pPr>
              <w:pStyle w:val="PodpisovePole"/>
            </w:pPr>
          </w:p>
        </w:tc>
      </w:tr>
    </w:tbl>
    <w:p w:rsidR="00E90AF6" w:rsidRDefault="00E90AF6"/>
    <w:sectPr w:rsidR="00E90A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99" w:rsidRDefault="00E85899">
      <w:r>
        <w:separator/>
      </w:r>
    </w:p>
  </w:endnote>
  <w:endnote w:type="continuationSeparator" w:id="0">
    <w:p w:rsidR="00E85899" w:rsidRDefault="00E8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99" w:rsidRDefault="00E85899">
      <w:r>
        <w:rPr>
          <w:color w:val="000000"/>
        </w:rPr>
        <w:separator/>
      </w:r>
    </w:p>
  </w:footnote>
  <w:footnote w:type="continuationSeparator" w:id="0">
    <w:p w:rsidR="00E85899" w:rsidRDefault="00E85899">
      <w:r>
        <w:continuationSeparator/>
      </w:r>
    </w:p>
  </w:footnote>
  <w:footnote w:id="1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2 ods</w:t>
      </w:r>
      <w:r>
        <w:t>t. 5 zákona o místních poplatcích</w:t>
      </w:r>
    </w:p>
  </w:footnote>
  <w:footnote w:id="2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2 odst. 2 z</w:t>
      </w:r>
      <w:r>
        <w:t>ákona o místních poplatcích</w:t>
      </w:r>
    </w:p>
  </w:footnote>
  <w:footnote w:id="5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</w:t>
      </w:r>
      <w:r>
        <w:t>2 odst. 3 zákona o místních poplatcích</w:t>
      </w:r>
    </w:p>
  </w:footnote>
  <w:footnote w:id="8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E90AF6" w:rsidRDefault="00E858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4913"/>
    <w:multiLevelType w:val="multilevel"/>
    <w:tmpl w:val="56186A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0AF6"/>
    <w:rsid w:val="00B02AC6"/>
    <w:rsid w:val="00E85899"/>
    <w:rsid w:val="00E9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Místostarosta</cp:lastModifiedBy>
  <cp:revision>2</cp:revision>
  <cp:lastPrinted>2023-11-24T06:42:00Z</cp:lastPrinted>
  <dcterms:created xsi:type="dcterms:W3CDTF">2023-12-15T11:55:00Z</dcterms:created>
  <dcterms:modified xsi:type="dcterms:W3CDTF">2023-12-15T11:55:00Z</dcterms:modified>
</cp:coreProperties>
</file>