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A228" w14:textId="77777777" w:rsidR="001230AA" w:rsidRDefault="001230AA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FC645CC" w14:textId="629F48E7" w:rsidR="00EC7C82" w:rsidRPr="00FE2D30" w:rsidRDefault="00EC7C82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E2D30">
        <w:rPr>
          <w:rFonts w:ascii="Arial" w:eastAsia="Times New Roman" w:hAnsi="Arial" w:cs="Arial"/>
          <w:b/>
          <w:bCs/>
          <w:lang w:eastAsia="cs-CZ"/>
        </w:rPr>
        <w:t xml:space="preserve">Statutární město Jablonec nad Nisou </w:t>
      </w:r>
    </w:p>
    <w:p w14:paraId="0D06DCBD" w14:textId="77777777" w:rsidR="00EC7C82" w:rsidRPr="00FE2D30" w:rsidRDefault="00EC7C82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E2D30">
        <w:rPr>
          <w:rFonts w:ascii="Arial" w:eastAsia="Times New Roman" w:hAnsi="Arial" w:cs="Arial"/>
          <w:b/>
          <w:bCs/>
          <w:lang w:eastAsia="cs-CZ"/>
        </w:rPr>
        <w:t>Rada města Jablonec nad Nisou</w:t>
      </w:r>
    </w:p>
    <w:p w14:paraId="05DA61F2" w14:textId="77777777" w:rsidR="00EC7C82" w:rsidRPr="00FE2D30" w:rsidRDefault="00EC7C82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02D2910" w14:textId="5A1E31CD" w:rsidR="00EC7C82" w:rsidRPr="0015156F" w:rsidRDefault="0002512A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</w:rPr>
      </w:pPr>
      <w:r w:rsidRPr="0015156F">
        <w:rPr>
          <w:rFonts w:ascii="Arial" w:hAnsi="Arial" w:cs="Arial"/>
          <w:b/>
          <w:noProof/>
        </w:rPr>
        <w:drawing>
          <wp:inline distT="0" distB="0" distL="0" distR="0" wp14:anchorId="76F16B5B" wp14:editId="5E541107">
            <wp:extent cx="523875" cy="7905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3E0AB" w14:textId="77777777" w:rsidR="00EC7C82" w:rsidRPr="00FE2D30" w:rsidRDefault="00EC7C82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1CF7DBB7" w14:textId="13D92902" w:rsidR="00953165" w:rsidRPr="00FE2D30" w:rsidRDefault="00953165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E2D30">
        <w:rPr>
          <w:rFonts w:ascii="Arial" w:eastAsia="Times New Roman" w:hAnsi="Arial" w:cs="Arial"/>
          <w:b/>
          <w:bCs/>
          <w:lang w:eastAsia="cs-CZ"/>
        </w:rPr>
        <w:t>Nařízení</w:t>
      </w:r>
    </w:p>
    <w:p w14:paraId="6BB4BF10" w14:textId="77777777" w:rsidR="00953165" w:rsidRPr="00FE2D30" w:rsidRDefault="00953165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E2D30">
        <w:rPr>
          <w:rFonts w:ascii="Arial" w:eastAsia="Times New Roman" w:hAnsi="Arial" w:cs="Arial"/>
          <w:b/>
          <w:bCs/>
          <w:lang w:eastAsia="cs-CZ"/>
        </w:rPr>
        <w:t>statutárního města Jablonec nad Nisou</w:t>
      </w:r>
    </w:p>
    <w:p w14:paraId="1012C2E0" w14:textId="77777777" w:rsidR="00953165" w:rsidRPr="00FE2D30" w:rsidRDefault="00953165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E2D30">
        <w:rPr>
          <w:rFonts w:ascii="Arial" w:eastAsia="Times New Roman" w:hAnsi="Arial" w:cs="Arial"/>
          <w:b/>
          <w:bCs/>
          <w:lang w:eastAsia="cs-CZ"/>
        </w:rPr>
        <w:t>o placeném stání motorových vozidel na místních komunikacích na území města Jablonec nad Nisou</w:t>
      </w:r>
    </w:p>
    <w:p w14:paraId="3ACABACE" w14:textId="77777777" w:rsidR="00CA27C5" w:rsidRPr="0015156F" w:rsidRDefault="00CA27C5" w:rsidP="009531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E6D49DB" w14:textId="44EE9950" w:rsidR="00953165" w:rsidRPr="00D05131" w:rsidRDefault="00953165" w:rsidP="009531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D05131">
        <w:rPr>
          <w:rFonts w:ascii="Arial" w:eastAsia="Times New Roman" w:hAnsi="Arial" w:cs="Arial"/>
          <w:bCs/>
          <w:lang w:eastAsia="cs-CZ"/>
        </w:rPr>
        <w:t>Rada města Ja</w:t>
      </w:r>
      <w:r w:rsidR="005238AD" w:rsidRPr="00D05131">
        <w:rPr>
          <w:rFonts w:ascii="Arial" w:eastAsia="Times New Roman" w:hAnsi="Arial" w:cs="Arial"/>
          <w:bCs/>
          <w:lang w:eastAsia="cs-CZ"/>
        </w:rPr>
        <w:t xml:space="preserve">blonec nad Nisou se usnesla dne </w:t>
      </w:r>
      <w:r w:rsidR="00F0131D">
        <w:rPr>
          <w:rFonts w:ascii="Arial" w:eastAsia="Times New Roman" w:hAnsi="Arial" w:cs="Arial"/>
          <w:bCs/>
          <w:lang w:eastAsia="cs-CZ"/>
        </w:rPr>
        <w:t>17</w:t>
      </w:r>
      <w:r w:rsidR="00C546D2">
        <w:rPr>
          <w:rFonts w:ascii="Arial" w:eastAsia="Times New Roman" w:hAnsi="Arial" w:cs="Arial"/>
          <w:bCs/>
          <w:lang w:eastAsia="cs-CZ"/>
        </w:rPr>
        <w:t>.</w:t>
      </w:r>
      <w:r w:rsidR="00F0131D">
        <w:rPr>
          <w:rFonts w:ascii="Arial" w:eastAsia="Times New Roman" w:hAnsi="Arial" w:cs="Arial"/>
          <w:bCs/>
          <w:lang w:eastAsia="cs-CZ"/>
        </w:rPr>
        <w:t>04</w:t>
      </w:r>
      <w:r w:rsidR="00C546D2">
        <w:rPr>
          <w:rFonts w:ascii="Arial" w:eastAsia="Times New Roman" w:hAnsi="Arial" w:cs="Arial"/>
          <w:bCs/>
          <w:lang w:eastAsia="cs-CZ"/>
        </w:rPr>
        <w:t>.2025</w:t>
      </w:r>
      <w:r w:rsidRPr="00D05131">
        <w:rPr>
          <w:rFonts w:ascii="Arial" w:eastAsia="Times New Roman" w:hAnsi="Arial" w:cs="Arial"/>
          <w:bCs/>
          <w:lang w:eastAsia="cs-CZ"/>
        </w:rPr>
        <w:t xml:space="preserve"> vydat podle § 23 odst. 1, písm. a) a c), zákona č. 13/1997 Sb., o pozemních komunikacích, ve znění pozdějších předpisů, </w:t>
      </w:r>
      <w:r w:rsidR="00591ADF">
        <w:rPr>
          <w:rFonts w:ascii="Arial" w:eastAsia="Times New Roman" w:hAnsi="Arial" w:cs="Arial"/>
          <w:bCs/>
          <w:lang w:eastAsia="cs-CZ"/>
        </w:rPr>
        <w:br/>
      </w:r>
      <w:r w:rsidRPr="00D05131">
        <w:rPr>
          <w:rFonts w:ascii="Arial" w:eastAsia="Times New Roman" w:hAnsi="Arial" w:cs="Arial"/>
          <w:bCs/>
          <w:lang w:eastAsia="cs-CZ"/>
        </w:rPr>
        <w:t xml:space="preserve">a v souladu s ustanovením § 11 a § 102 odst. 2 písm. d) zákona č. 128/2000 Sb., o obcích (obecní zřízení), ve znění pozdějších předpisů, toto nařízení statutárního města </w:t>
      </w:r>
      <w:r w:rsidR="00591ADF">
        <w:rPr>
          <w:rFonts w:ascii="Arial" w:eastAsia="Times New Roman" w:hAnsi="Arial" w:cs="Arial"/>
          <w:bCs/>
          <w:lang w:eastAsia="cs-CZ"/>
        </w:rPr>
        <w:br/>
      </w:r>
      <w:r w:rsidRPr="00D05131">
        <w:rPr>
          <w:rFonts w:ascii="Arial" w:eastAsia="Times New Roman" w:hAnsi="Arial" w:cs="Arial"/>
          <w:bCs/>
          <w:lang w:eastAsia="cs-CZ"/>
        </w:rPr>
        <w:t xml:space="preserve">Jablonec nad Nisou: </w:t>
      </w:r>
    </w:p>
    <w:p w14:paraId="11B701F2" w14:textId="77777777" w:rsidR="00D6587E" w:rsidRDefault="00D6587E" w:rsidP="009531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0A0D334E" w14:textId="77777777" w:rsidR="001230AA" w:rsidRPr="00D05131" w:rsidRDefault="001230AA" w:rsidP="009531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34D25AE9" w14:textId="77777777" w:rsidR="00953165" w:rsidRPr="00D05131" w:rsidRDefault="00953165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05131">
        <w:rPr>
          <w:rFonts w:ascii="Arial" w:eastAsia="Times New Roman" w:hAnsi="Arial" w:cs="Arial"/>
          <w:b/>
          <w:bCs/>
          <w:lang w:eastAsia="cs-CZ"/>
        </w:rPr>
        <w:t>Článek I</w:t>
      </w:r>
    </w:p>
    <w:p w14:paraId="04F666C1" w14:textId="77777777" w:rsidR="00953165" w:rsidRPr="00D05131" w:rsidRDefault="00953165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D05131">
        <w:rPr>
          <w:rFonts w:ascii="Arial" w:eastAsia="Times New Roman" w:hAnsi="Arial" w:cs="Arial"/>
          <w:b/>
          <w:lang w:eastAsia="cs-CZ"/>
        </w:rPr>
        <w:t>Základní ustanovení</w:t>
      </w:r>
    </w:p>
    <w:p w14:paraId="7BD09FE0" w14:textId="77777777" w:rsidR="00D6587E" w:rsidRPr="00D05131" w:rsidRDefault="00D6587E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3F28A184" w14:textId="2DE59E01" w:rsidR="00D6587E" w:rsidRPr="003E3083" w:rsidRDefault="00953165" w:rsidP="009531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5131">
        <w:rPr>
          <w:rFonts w:ascii="Arial" w:hAnsi="Arial" w:cs="Arial"/>
        </w:rPr>
        <w:t xml:space="preserve">V zájmu regulace dopravy v klidu s ohledem na zajištění maximálního využití parkovacích kapacit se upravuje placené stání silničních motorových </w:t>
      </w:r>
      <w:r w:rsidR="00C546D2" w:rsidRPr="00D05131">
        <w:rPr>
          <w:rFonts w:ascii="Arial" w:hAnsi="Arial" w:cs="Arial"/>
        </w:rPr>
        <w:t>vozidel – osobních</w:t>
      </w:r>
      <w:r w:rsidRPr="00D05131">
        <w:rPr>
          <w:rFonts w:ascii="Arial" w:hAnsi="Arial" w:cs="Arial"/>
        </w:rPr>
        <w:t xml:space="preserve"> automobilů</w:t>
      </w:r>
      <w:r w:rsidR="00AF657A" w:rsidRPr="00D05131">
        <w:rPr>
          <w:rFonts w:ascii="Arial" w:hAnsi="Arial" w:cs="Arial"/>
        </w:rPr>
        <w:t xml:space="preserve"> </w:t>
      </w:r>
      <w:r w:rsidRPr="00D05131">
        <w:rPr>
          <w:rFonts w:ascii="Arial" w:hAnsi="Arial" w:cs="Arial"/>
        </w:rPr>
        <w:t xml:space="preserve">jejich modifikací (dále jen „silničních motorových vozidel“) a jednostopých motorových vozidel </w:t>
      </w:r>
      <w:r w:rsidR="00591ADF">
        <w:rPr>
          <w:rFonts w:ascii="Arial" w:hAnsi="Arial" w:cs="Arial"/>
        </w:rPr>
        <w:br/>
      </w:r>
      <w:r w:rsidRPr="00D05131">
        <w:rPr>
          <w:rFonts w:ascii="Arial" w:hAnsi="Arial" w:cs="Arial"/>
        </w:rPr>
        <w:t xml:space="preserve">ve vymezených oblastech a na vymezených místních komunikacích na území města </w:t>
      </w:r>
      <w:r w:rsidR="00591ADF">
        <w:rPr>
          <w:rFonts w:ascii="Arial" w:hAnsi="Arial" w:cs="Arial"/>
        </w:rPr>
        <w:br/>
      </w:r>
      <w:r w:rsidRPr="00D05131">
        <w:rPr>
          <w:rFonts w:ascii="Arial" w:hAnsi="Arial" w:cs="Arial"/>
        </w:rPr>
        <w:t xml:space="preserve">Jablonec nad Nisou. </w:t>
      </w:r>
    </w:p>
    <w:p w14:paraId="43B7E879" w14:textId="77777777" w:rsidR="001230AA" w:rsidRPr="00D05131" w:rsidRDefault="001230AA" w:rsidP="009531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4C92251" w14:textId="77777777" w:rsidR="00953165" w:rsidRPr="00D05131" w:rsidRDefault="00953165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05131">
        <w:rPr>
          <w:rFonts w:ascii="Arial" w:eastAsia="Times New Roman" w:hAnsi="Arial" w:cs="Arial"/>
          <w:b/>
          <w:bCs/>
          <w:lang w:eastAsia="cs-CZ"/>
        </w:rPr>
        <w:t>Článek II</w:t>
      </w:r>
    </w:p>
    <w:p w14:paraId="03363D58" w14:textId="77777777" w:rsidR="00953165" w:rsidRPr="00D05131" w:rsidRDefault="00953165" w:rsidP="009531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05131">
        <w:rPr>
          <w:rFonts w:ascii="Arial" w:eastAsia="Times New Roman" w:hAnsi="Arial" w:cs="Arial"/>
          <w:b/>
          <w:bCs/>
          <w:lang w:eastAsia="cs-CZ"/>
        </w:rPr>
        <w:t>Předmět nařízení města</w:t>
      </w:r>
    </w:p>
    <w:p w14:paraId="52DC0A1F" w14:textId="77777777" w:rsidR="00D6587E" w:rsidRPr="00D05131" w:rsidRDefault="00D6587E" w:rsidP="00D6587E">
      <w:pPr>
        <w:spacing w:after="0" w:line="240" w:lineRule="auto"/>
        <w:jc w:val="center"/>
        <w:rPr>
          <w:rFonts w:ascii="Arial" w:hAnsi="Arial" w:cs="Arial"/>
        </w:rPr>
      </w:pPr>
    </w:p>
    <w:p w14:paraId="66F8620C" w14:textId="2897DFBF" w:rsidR="00D348C0" w:rsidRPr="00D05131" w:rsidRDefault="00D348C0" w:rsidP="00D05131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05131">
        <w:rPr>
          <w:rFonts w:ascii="Arial" w:hAnsi="Arial" w:cs="Arial"/>
          <w:sz w:val="22"/>
          <w:szCs w:val="22"/>
        </w:rPr>
        <w:t>Toto nařízení vymezuje místní komunikace nebo jejich určené úseky (dále jen „vymezené komunikace“), které lze užít za cenu sjednanou v souladu s cenovými předpisy k stání silničního motorového vozidla na dobu časově omezenou</w:t>
      </w:r>
    </w:p>
    <w:p w14:paraId="65A54F72" w14:textId="20CD3D7D" w:rsidR="00D348C0" w:rsidRPr="00D05131" w:rsidRDefault="00D348C0" w:rsidP="00D05131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D05131">
        <w:rPr>
          <w:rFonts w:ascii="Arial" w:hAnsi="Arial" w:cs="Arial"/>
          <w:sz w:val="22"/>
          <w:szCs w:val="22"/>
        </w:rPr>
        <w:t xml:space="preserve">Vymezené </w:t>
      </w:r>
      <w:r w:rsidR="00916114" w:rsidRPr="00D05131">
        <w:rPr>
          <w:rFonts w:ascii="Arial" w:hAnsi="Arial" w:cs="Arial"/>
          <w:sz w:val="22"/>
          <w:szCs w:val="22"/>
        </w:rPr>
        <w:t>komunikace</w:t>
      </w:r>
      <w:r w:rsidRPr="00D05131">
        <w:rPr>
          <w:rFonts w:ascii="Arial" w:hAnsi="Arial" w:cs="Arial"/>
          <w:sz w:val="22"/>
          <w:szCs w:val="22"/>
        </w:rPr>
        <w:t xml:space="preserve"> </w:t>
      </w:r>
      <w:r w:rsidR="00736832" w:rsidRPr="00D05131">
        <w:rPr>
          <w:rFonts w:ascii="Arial" w:hAnsi="Arial" w:cs="Arial"/>
          <w:sz w:val="22"/>
          <w:szCs w:val="22"/>
        </w:rPr>
        <w:t xml:space="preserve">lze užít za </w:t>
      </w:r>
      <w:r w:rsidR="00A0717B" w:rsidRPr="00D05131">
        <w:rPr>
          <w:rFonts w:ascii="Arial" w:hAnsi="Arial" w:cs="Arial"/>
          <w:sz w:val="22"/>
          <w:szCs w:val="22"/>
        </w:rPr>
        <w:t xml:space="preserve">poplatek stanovený </w:t>
      </w:r>
      <w:r w:rsidR="00916114" w:rsidRPr="00D05131">
        <w:rPr>
          <w:rFonts w:ascii="Arial" w:hAnsi="Arial" w:cs="Arial"/>
          <w:sz w:val="22"/>
          <w:szCs w:val="22"/>
        </w:rPr>
        <w:t>v souladu s cenovými předpisy</w:t>
      </w:r>
      <w:r w:rsidR="003F4D9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916114" w:rsidRPr="00D05131">
        <w:rPr>
          <w:rFonts w:ascii="Arial" w:hAnsi="Arial" w:cs="Arial"/>
          <w:sz w:val="22"/>
          <w:szCs w:val="22"/>
        </w:rPr>
        <w:t xml:space="preserve"> k stání silničního motorového vozidla ve městě Jablonec na</w:t>
      </w:r>
      <w:r w:rsidR="000B61D3" w:rsidRPr="00D05131">
        <w:rPr>
          <w:rFonts w:ascii="Arial" w:hAnsi="Arial" w:cs="Arial"/>
          <w:sz w:val="22"/>
          <w:szCs w:val="22"/>
        </w:rPr>
        <w:t>d Nisou na dobu časově omezenou, a to ve dnech pondělí a</w:t>
      </w:r>
      <w:r w:rsidR="00A72DEF" w:rsidRPr="00D05131">
        <w:rPr>
          <w:rFonts w:ascii="Arial" w:hAnsi="Arial" w:cs="Arial"/>
          <w:sz w:val="22"/>
          <w:szCs w:val="22"/>
        </w:rPr>
        <w:t xml:space="preserve">ž </w:t>
      </w:r>
      <w:r w:rsidR="00B31F81" w:rsidRPr="00D05131">
        <w:rPr>
          <w:rFonts w:ascii="Arial" w:hAnsi="Arial" w:cs="Arial"/>
          <w:sz w:val="22"/>
          <w:szCs w:val="22"/>
        </w:rPr>
        <w:t>sobota</w:t>
      </w:r>
      <w:r w:rsidR="00A72DEF" w:rsidRPr="00D05131">
        <w:rPr>
          <w:rFonts w:ascii="Arial" w:hAnsi="Arial" w:cs="Arial"/>
          <w:sz w:val="22"/>
          <w:szCs w:val="22"/>
        </w:rPr>
        <w:t xml:space="preserve"> od 8:00 do 1</w:t>
      </w:r>
      <w:r w:rsidR="00B31F81" w:rsidRPr="00D05131">
        <w:rPr>
          <w:rFonts w:ascii="Arial" w:hAnsi="Arial" w:cs="Arial"/>
          <w:sz w:val="22"/>
          <w:szCs w:val="22"/>
        </w:rPr>
        <w:t>9</w:t>
      </w:r>
      <w:r w:rsidR="00A72DEF" w:rsidRPr="00D05131">
        <w:rPr>
          <w:rFonts w:ascii="Arial" w:hAnsi="Arial" w:cs="Arial"/>
          <w:sz w:val="22"/>
          <w:szCs w:val="22"/>
        </w:rPr>
        <w:t>:00 hod</w:t>
      </w:r>
      <w:r w:rsidR="008C4405" w:rsidRPr="00D05131">
        <w:rPr>
          <w:rFonts w:ascii="Arial" w:hAnsi="Arial" w:cs="Arial"/>
          <w:sz w:val="22"/>
          <w:szCs w:val="22"/>
        </w:rPr>
        <w:t>in</w:t>
      </w:r>
      <w:r w:rsidR="00617A9C" w:rsidRPr="00D05131">
        <w:rPr>
          <w:rFonts w:ascii="Arial" w:hAnsi="Arial" w:cs="Arial"/>
          <w:sz w:val="22"/>
          <w:szCs w:val="22"/>
        </w:rPr>
        <w:t xml:space="preserve">. </w:t>
      </w:r>
      <w:r w:rsidR="00736832" w:rsidRPr="00D05131">
        <w:rPr>
          <w:rFonts w:ascii="Arial" w:hAnsi="Arial" w:cs="Arial"/>
          <w:sz w:val="22"/>
          <w:szCs w:val="22"/>
        </w:rPr>
        <w:t>Tato doba je uvedena na parkovacím automatu</w:t>
      </w:r>
      <w:r w:rsidR="00580286" w:rsidRPr="00D05131">
        <w:rPr>
          <w:rFonts w:ascii="Arial" w:hAnsi="Arial" w:cs="Arial"/>
          <w:sz w:val="22"/>
          <w:szCs w:val="22"/>
        </w:rPr>
        <w:t xml:space="preserve"> a dále pak na informačním totem</w:t>
      </w:r>
      <w:r w:rsidR="00280D85" w:rsidRPr="00D05131">
        <w:rPr>
          <w:rFonts w:ascii="Arial" w:hAnsi="Arial" w:cs="Arial"/>
          <w:sz w:val="22"/>
          <w:szCs w:val="22"/>
        </w:rPr>
        <w:t>u</w:t>
      </w:r>
      <w:r w:rsidR="005137DC" w:rsidRPr="00D05131">
        <w:rPr>
          <w:rFonts w:ascii="Arial" w:hAnsi="Arial" w:cs="Arial"/>
          <w:sz w:val="22"/>
          <w:szCs w:val="22"/>
        </w:rPr>
        <w:t xml:space="preserve"> a</w:t>
      </w:r>
      <w:r w:rsidR="00280D85" w:rsidRPr="00D05131">
        <w:rPr>
          <w:rFonts w:ascii="Arial" w:hAnsi="Arial" w:cs="Arial"/>
          <w:sz w:val="22"/>
          <w:szCs w:val="22"/>
        </w:rPr>
        <w:t xml:space="preserve"> na </w:t>
      </w:r>
      <w:r w:rsidR="005137DC" w:rsidRPr="00D05131">
        <w:rPr>
          <w:rFonts w:ascii="Arial" w:hAnsi="Arial" w:cs="Arial"/>
          <w:sz w:val="22"/>
          <w:szCs w:val="22"/>
        </w:rPr>
        <w:t xml:space="preserve">oficiálních </w:t>
      </w:r>
      <w:r w:rsidR="00280D85" w:rsidRPr="00D05131">
        <w:rPr>
          <w:rFonts w:ascii="Arial" w:hAnsi="Arial" w:cs="Arial"/>
          <w:sz w:val="22"/>
          <w:szCs w:val="22"/>
        </w:rPr>
        <w:t>web</w:t>
      </w:r>
      <w:r w:rsidR="005137DC" w:rsidRPr="00D05131">
        <w:rPr>
          <w:rFonts w:ascii="Arial" w:hAnsi="Arial" w:cs="Arial"/>
          <w:sz w:val="22"/>
          <w:szCs w:val="22"/>
        </w:rPr>
        <w:t>ových stránkách města.</w:t>
      </w:r>
      <w:r w:rsidR="00736832" w:rsidRPr="00D05131">
        <w:rPr>
          <w:rFonts w:ascii="Arial" w:hAnsi="Arial" w:cs="Arial"/>
          <w:sz w:val="22"/>
          <w:szCs w:val="22"/>
        </w:rPr>
        <w:t xml:space="preserve"> </w:t>
      </w:r>
      <w:r w:rsidR="00580286" w:rsidRPr="00D05131">
        <w:rPr>
          <w:rFonts w:ascii="Arial" w:hAnsi="Arial" w:cs="Arial"/>
          <w:sz w:val="22"/>
          <w:szCs w:val="22"/>
        </w:rPr>
        <w:t>Neděle</w:t>
      </w:r>
      <w:r w:rsidR="00E40F15" w:rsidRPr="00D05131">
        <w:rPr>
          <w:rFonts w:ascii="Arial" w:hAnsi="Arial" w:cs="Arial"/>
          <w:sz w:val="22"/>
          <w:szCs w:val="22"/>
        </w:rPr>
        <w:t xml:space="preserve"> a státní svátky, </w:t>
      </w:r>
      <w:r w:rsidR="00580286" w:rsidRPr="00D05131">
        <w:rPr>
          <w:rFonts w:ascii="Arial" w:hAnsi="Arial" w:cs="Arial"/>
          <w:sz w:val="22"/>
          <w:szCs w:val="22"/>
        </w:rPr>
        <w:t>jakožto d</w:t>
      </w:r>
      <w:r w:rsidR="00E40F15" w:rsidRPr="00D05131">
        <w:rPr>
          <w:rFonts w:ascii="Arial" w:hAnsi="Arial" w:cs="Arial"/>
          <w:sz w:val="22"/>
          <w:szCs w:val="22"/>
        </w:rPr>
        <w:t>ny</w:t>
      </w:r>
      <w:r w:rsidR="00580286" w:rsidRPr="00D05131">
        <w:rPr>
          <w:rFonts w:ascii="Arial" w:hAnsi="Arial" w:cs="Arial"/>
          <w:sz w:val="22"/>
          <w:szCs w:val="22"/>
        </w:rPr>
        <w:t xml:space="preserve"> </w:t>
      </w:r>
      <w:r w:rsidR="000B61D3" w:rsidRPr="00D05131">
        <w:rPr>
          <w:rFonts w:ascii="Arial" w:hAnsi="Arial" w:cs="Arial"/>
          <w:sz w:val="22"/>
          <w:szCs w:val="22"/>
        </w:rPr>
        <w:t>pracovního klidu j</w:t>
      </w:r>
      <w:r w:rsidR="00E40F15" w:rsidRPr="00D05131">
        <w:rPr>
          <w:rFonts w:ascii="Arial" w:hAnsi="Arial" w:cs="Arial"/>
          <w:sz w:val="22"/>
          <w:szCs w:val="22"/>
        </w:rPr>
        <w:t>sou</w:t>
      </w:r>
      <w:r w:rsidR="000B61D3" w:rsidRPr="00D05131">
        <w:rPr>
          <w:rFonts w:ascii="Arial" w:hAnsi="Arial" w:cs="Arial"/>
          <w:sz w:val="22"/>
          <w:szCs w:val="22"/>
        </w:rPr>
        <w:t xml:space="preserve"> bez poplatku.</w:t>
      </w:r>
      <w:r w:rsidR="000B61D3" w:rsidRPr="00D05131">
        <w:rPr>
          <w:rFonts w:ascii="Arial" w:hAnsi="Arial" w:cs="Arial"/>
          <w:b/>
          <w:sz w:val="22"/>
          <w:szCs w:val="22"/>
        </w:rPr>
        <w:t xml:space="preserve"> </w:t>
      </w:r>
    </w:p>
    <w:p w14:paraId="0244D1CC" w14:textId="16E18A1E" w:rsidR="00D348C0" w:rsidRPr="00D05131" w:rsidRDefault="00D348C0" w:rsidP="00D05131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D05131">
        <w:rPr>
          <w:rFonts w:ascii="Arial" w:hAnsi="Arial" w:cs="Arial"/>
          <w:sz w:val="22"/>
          <w:szCs w:val="22"/>
        </w:rPr>
        <w:t xml:space="preserve">Místní </w:t>
      </w:r>
      <w:r w:rsidR="00C546D2" w:rsidRPr="00D05131">
        <w:rPr>
          <w:rFonts w:ascii="Arial" w:hAnsi="Arial" w:cs="Arial"/>
          <w:sz w:val="22"/>
          <w:szCs w:val="22"/>
        </w:rPr>
        <w:t>komunikaci – ulici</w:t>
      </w:r>
      <w:r w:rsidRPr="00D05131">
        <w:rPr>
          <w:rFonts w:ascii="Arial" w:hAnsi="Arial" w:cs="Arial"/>
          <w:sz w:val="22"/>
          <w:szCs w:val="22"/>
        </w:rPr>
        <w:t xml:space="preserve"> Za Hrází lze užít za poplatek stanovený v souladu s cenovými předpisy</w:t>
      </w:r>
      <w:r w:rsidRPr="00D05131"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1</w:t>
      </w:r>
      <w:r w:rsidRPr="00D05131">
        <w:rPr>
          <w:rFonts w:ascii="Arial" w:hAnsi="Arial" w:cs="Arial"/>
          <w:sz w:val="22"/>
          <w:szCs w:val="22"/>
        </w:rPr>
        <w:t xml:space="preserve"> k stání silničního motorového vozidla ve městě Jablonec nad Nisou na dobu časově omezenou ve dnech pondělí až neděle</w:t>
      </w:r>
      <w:r w:rsidR="00BA5E2E">
        <w:rPr>
          <w:rFonts w:ascii="Arial" w:hAnsi="Arial" w:cs="Arial"/>
          <w:sz w:val="22"/>
          <w:szCs w:val="22"/>
        </w:rPr>
        <w:t xml:space="preserve"> vč. státních svátků</w:t>
      </w:r>
      <w:r w:rsidRPr="00D05131">
        <w:rPr>
          <w:rFonts w:ascii="Arial" w:hAnsi="Arial" w:cs="Arial"/>
          <w:sz w:val="22"/>
          <w:szCs w:val="22"/>
        </w:rPr>
        <w:t xml:space="preserve"> od 8:00 do 19:00 hodin</w:t>
      </w:r>
      <w:r w:rsidR="004E275E">
        <w:rPr>
          <w:rFonts w:ascii="Arial" w:hAnsi="Arial" w:cs="Arial"/>
          <w:sz w:val="22"/>
          <w:szCs w:val="22"/>
        </w:rPr>
        <w:t>.</w:t>
      </w:r>
      <w:r w:rsidRPr="00D05131">
        <w:rPr>
          <w:rFonts w:ascii="Arial" w:hAnsi="Arial" w:cs="Arial"/>
          <w:sz w:val="22"/>
          <w:szCs w:val="22"/>
        </w:rPr>
        <w:t xml:space="preserve"> Tato doba je uvedena na parkovacím automatu a dále pak na informačním totemu a na oficiálních webových stránkách města</w:t>
      </w:r>
      <w:r w:rsidR="00B26DFD" w:rsidRPr="00D05131">
        <w:rPr>
          <w:rFonts w:ascii="Arial" w:hAnsi="Arial" w:cs="Arial"/>
          <w:sz w:val="22"/>
          <w:szCs w:val="22"/>
        </w:rPr>
        <w:t>.</w:t>
      </w:r>
    </w:p>
    <w:p w14:paraId="5E7D2719" w14:textId="0D5FFDE9" w:rsidR="00916114" w:rsidRDefault="00D348C0" w:rsidP="00D05131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05131">
        <w:rPr>
          <w:rFonts w:ascii="Arial" w:hAnsi="Arial" w:cs="Arial"/>
          <w:sz w:val="22"/>
          <w:szCs w:val="22"/>
        </w:rPr>
        <w:t>Vymezené komunikace</w:t>
      </w:r>
      <w:r w:rsidR="000B61D3" w:rsidRPr="00D05131">
        <w:rPr>
          <w:rFonts w:ascii="Arial" w:hAnsi="Arial" w:cs="Arial"/>
          <w:sz w:val="22"/>
          <w:szCs w:val="22"/>
        </w:rPr>
        <w:t xml:space="preserve"> </w:t>
      </w:r>
      <w:r w:rsidR="00916114" w:rsidRPr="00D05131">
        <w:rPr>
          <w:rFonts w:ascii="Arial" w:hAnsi="Arial" w:cs="Arial"/>
          <w:sz w:val="22"/>
          <w:szCs w:val="22"/>
        </w:rPr>
        <w:t>jsou uvedeny v příloze č. 1</w:t>
      </w:r>
      <w:r w:rsidR="00CE0B5A" w:rsidRPr="00D05131">
        <w:rPr>
          <w:rFonts w:ascii="Arial" w:hAnsi="Arial" w:cs="Arial"/>
          <w:sz w:val="22"/>
          <w:szCs w:val="22"/>
        </w:rPr>
        <w:t xml:space="preserve">, včetně mapového podkladu </w:t>
      </w:r>
      <w:r w:rsidR="00916114" w:rsidRPr="00D05131">
        <w:rPr>
          <w:rFonts w:ascii="Arial" w:hAnsi="Arial" w:cs="Arial"/>
          <w:sz w:val="22"/>
          <w:szCs w:val="22"/>
        </w:rPr>
        <w:t>k tomu</w:t>
      </w:r>
      <w:r w:rsidR="000B61D3" w:rsidRPr="00D05131">
        <w:rPr>
          <w:rFonts w:ascii="Arial" w:hAnsi="Arial" w:cs="Arial"/>
          <w:sz w:val="22"/>
          <w:szCs w:val="22"/>
        </w:rPr>
        <w:t>to nařízení.</w:t>
      </w:r>
    </w:p>
    <w:p w14:paraId="518B3A3D" w14:textId="77777777" w:rsidR="00E7060C" w:rsidRPr="00D05131" w:rsidRDefault="00E7060C" w:rsidP="00E7060C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4B3E8746" w14:textId="77777777" w:rsidR="003E3083" w:rsidRDefault="003E3083" w:rsidP="003F4D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CD93E6C" w14:textId="5CEB5591" w:rsidR="003F4D94" w:rsidRPr="00D05131" w:rsidRDefault="003F4D94" w:rsidP="003F4D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05131">
        <w:rPr>
          <w:rFonts w:ascii="Arial" w:eastAsia="Times New Roman" w:hAnsi="Arial" w:cs="Arial"/>
          <w:b/>
          <w:bCs/>
          <w:lang w:eastAsia="cs-CZ"/>
        </w:rPr>
        <w:lastRenderedPageBreak/>
        <w:t>Článek III</w:t>
      </w:r>
    </w:p>
    <w:p w14:paraId="053C6D5C" w14:textId="176DD2E8" w:rsidR="003F4D94" w:rsidRDefault="003F4D94" w:rsidP="003F4D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05131">
        <w:rPr>
          <w:rFonts w:ascii="Arial" w:eastAsia="Times New Roman" w:hAnsi="Arial" w:cs="Arial"/>
          <w:b/>
          <w:bCs/>
          <w:lang w:eastAsia="cs-CZ"/>
        </w:rPr>
        <w:t>V</w:t>
      </w:r>
      <w:r>
        <w:rPr>
          <w:rFonts w:ascii="Arial" w:eastAsia="Times New Roman" w:hAnsi="Arial" w:cs="Arial"/>
          <w:b/>
          <w:bCs/>
          <w:lang w:eastAsia="cs-CZ"/>
        </w:rPr>
        <w:t>ymezení základních pojmů</w:t>
      </w:r>
    </w:p>
    <w:p w14:paraId="291F57EC" w14:textId="77777777" w:rsidR="003F4D94" w:rsidRDefault="003F4D94" w:rsidP="003F4D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1B9D7225" w14:textId="4F2A0207" w:rsidR="003F4D94" w:rsidRPr="00C6045C" w:rsidRDefault="003F4D94" w:rsidP="00C604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Pro účely tohoto nařízení se vymezují následující pojmy.</w:t>
      </w:r>
    </w:p>
    <w:p w14:paraId="1A27D5A1" w14:textId="77777777" w:rsidR="003F4D94" w:rsidRDefault="003F4D94" w:rsidP="001230AA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1D4786CF" w14:textId="4E2CEB6B" w:rsidR="003F4D94" w:rsidRPr="00C6045C" w:rsidRDefault="003F4D94" w:rsidP="001230AA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C6045C">
        <w:rPr>
          <w:rFonts w:ascii="Arial" w:hAnsi="Arial" w:cs="Arial"/>
          <w:b/>
          <w:bCs/>
          <w:sz w:val="22"/>
          <w:szCs w:val="22"/>
        </w:rPr>
        <w:t xml:space="preserve">Vymezenou </w:t>
      </w:r>
      <w:r>
        <w:rPr>
          <w:rFonts w:ascii="Arial" w:hAnsi="Arial" w:cs="Arial"/>
          <w:b/>
          <w:bCs/>
          <w:sz w:val="22"/>
          <w:szCs w:val="22"/>
        </w:rPr>
        <w:t>komunikací</w:t>
      </w:r>
      <w:r w:rsidRPr="00C604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C6045C">
        <w:rPr>
          <w:rFonts w:ascii="Arial" w:hAnsi="Arial" w:cs="Arial"/>
          <w:sz w:val="22"/>
          <w:szCs w:val="22"/>
        </w:rPr>
        <w:t>je oblast města vymezená ve smyslu § 23 odst. 1 zákona č.</w:t>
      </w:r>
      <w:r w:rsidR="004E275E">
        <w:rPr>
          <w:rFonts w:ascii="Arial" w:hAnsi="Arial" w:cs="Arial"/>
          <w:sz w:val="22"/>
          <w:szCs w:val="22"/>
        </w:rPr>
        <w:t> </w:t>
      </w:r>
      <w:r w:rsidRPr="00C6045C">
        <w:rPr>
          <w:rFonts w:ascii="Arial" w:hAnsi="Arial" w:cs="Arial"/>
          <w:sz w:val="22"/>
          <w:szCs w:val="22"/>
        </w:rPr>
        <w:t xml:space="preserve">13/1997 Sb., o pozemních komunikacích, ve znění pozdějších předpisů. Vymezené </w:t>
      </w:r>
      <w:r w:rsidR="00B93FD7">
        <w:rPr>
          <w:rFonts w:ascii="Arial" w:hAnsi="Arial" w:cs="Arial"/>
          <w:sz w:val="22"/>
          <w:szCs w:val="22"/>
        </w:rPr>
        <w:t>komunikace</w:t>
      </w:r>
      <w:r w:rsidRPr="00C6045C">
        <w:rPr>
          <w:rFonts w:ascii="Arial" w:hAnsi="Arial" w:cs="Arial"/>
          <w:sz w:val="22"/>
          <w:szCs w:val="22"/>
        </w:rPr>
        <w:t xml:space="preserve"> jsou uvedeny v příloze č. 1 tohoto nařízení.</w:t>
      </w:r>
    </w:p>
    <w:p w14:paraId="25373E01" w14:textId="77777777" w:rsidR="003F4D94" w:rsidRPr="00C6045C" w:rsidRDefault="003F4D94" w:rsidP="001230AA">
      <w:pPr>
        <w:pStyle w:val="Odstavecseseznamem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6D48D5C0" w14:textId="6D992698" w:rsidR="003F4D94" w:rsidRPr="00C6045C" w:rsidRDefault="003F4D94" w:rsidP="001230AA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3F4D94">
        <w:rPr>
          <w:rFonts w:ascii="Arial" w:hAnsi="Arial" w:cs="Arial"/>
          <w:b/>
          <w:bCs/>
          <w:sz w:val="22"/>
          <w:szCs w:val="22"/>
        </w:rPr>
        <w:t xml:space="preserve">Silničním motorovým vozidlem </w:t>
      </w:r>
      <w:r w:rsidRPr="00C6045C">
        <w:rPr>
          <w:rFonts w:ascii="Arial" w:hAnsi="Arial" w:cs="Arial"/>
          <w:sz w:val="22"/>
          <w:szCs w:val="22"/>
        </w:rPr>
        <w:t>je vozidlo vyrobené za účelem provozu na pozemních komunikacích pro přepravu osob, zvířat nebo věcí</w:t>
      </w:r>
      <w:r w:rsidR="005E5128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B87C122" w14:textId="77777777" w:rsidR="005E5128" w:rsidRPr="00C6045C" w:rsidRDefault="005E5128" w:rsidP="001230AA">
      <w:pPr>
        <w:pStyle w:val="Odstavecseseznamem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32F852A8" w14:textId="0382FB49" w:rsidR="005E5128" w:rsidRPr="00C6045C" w:rsidRDefault="005E5128" w:rsidP="001230AA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5E5128">
        <w:rPr>
          <w:rFonts w:ascii="Arial" w:hAnsi="Arial" w:cs="Arial"/>
          <w:b/>
          <w:bCs/>
          <w:sz w:val="22"/>
          <w:szCs w:val="22"/>
        </w:rPr>
        <w:t xml:space="preserve">Stáním vozidla </w:t>
      </w:r>
      <w:r w:rsidRPr="00C6045C">
        <w:rPr>
          <w:rFonts w:ascii="Arial" w:hAnsi="Arial" w:cs="Arial"/>
          <w:sz w:val="22"/>
          <w:szCs w:val="22"/>
        </w:rPr>
        <w:t>je uvedení silničního motorového vozidla do klidu nad dobu povolenou pro zastavení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E62D663" w14:textId="77777777" w:rsidR="005E5128" w:rsidRPr="00C6045C" w:rsidRDefault="005E5128" w:rsidP="001230AA">
      <w:pPr>
        <w:pStyle w:val="Odstavecseseznamem"/>
        <w:ind w:left="567" w:hanging="567"/>
        <w:rPr>
          <w:rFonts w:ascii="Arial" w:hAnsi="Arial" w:cs="Arial"/>
          <w:b/>
          <w:bCs/>
          <w:sz w:val="22"/>
          <w:szCs w:val="22"/>
        </w:rPr>
      </w:pPr>
    </w:p>
    <w:p w14:paraId="1DDD506B" w14:textId="2C505172" w:rsidR="005E5128" w:rsidRDefault="005E5128" w:rsidP="001230AA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E5128">
        <w:rPr>
          <w:rFonts w:ascii="Arial" w:hAnsi="Arial" w:cs="Arial"/>
          <w:b/>
          <w:bCs/>
          <w:sz w:val="22"/>
          <w:szCs w:val="22"/>
        </w:rPr>
        <w:t>Rezident</w:t>
      </w:r>
      <w:r>
        <w:rPr>
          <w:rFonts w:ascii="Arial" w:hAnsi="Arial" w:cs="Arial"/>
          <w:b/>
          <w:bCs/>
          <w:sz w:val="22"/>
          <w:szCs w:val="22"/>
        </w:rPr>
        <w:t xml:space="preserve">em </w:t>
      </w:r>
      <w:r w:rsidRPr="00C6045C">
        <w:rPr>
          <w:rFonts w:ascii="Arial" w:hAnsi="Arial" w:cs="Arial"/>
          <w:sz w:val="22"/>
          <w:szCs w:val="22"/>
        </w:rPr>
        <w:t>je fyzická osoba, která má místo trvalého pobytu v konkrétní vymezené oblasti ve smyslu ustanovení § 23 odst. 1 písm. c) zákona o pozemních komunikacích, mimo osob mající trvalý pobyt na sídle ohlašovny Magistrátu města Jablonce nad Nisou, Mírové náměstí 3100/19, Jablonec nad Nisou. Dále je rezident cizinec bydlící v konkrétní vymezené oblasti, který je ze zemí EU s přechodným nebo dlouhodobým pobytem, nebo je cizincem ze zemí mimo EU s povoleným trvalým nebo dlouhodobým pobytem, s vízy k</w:t>
      </w:r>
      <w:r w:rsidR="004E275E">
        <w:rPr>
          <w:rFonts w:ascii="Arial" w:hAnsi="Arial" w:cs="Arial"/>
          <w:sz w:val="22"/>
          <w:szCs w:val="22"/>
        </w:rPr>
        <w:t> </w:t>
      </w:r>
      <w:r w:rsidRPr="00C6045C">
        <w:rPr>
          <w:rFonts w:ascii="Arial" w:hAnsi="Arial" w:cs="Arial"/>
          <w:sz w:val="22"/>
          <w:szCs w:val="22"/>
        </w:rPr>
        <w:t>pobytu nad 90 dní nebo s přiznaným azylem.</w:t>
      </w:r>
    </w:p>
    <w:p w14:paraId="76D09488" w14:textId="77777777" w:rsidR="005E5128" w:rsidRPr="00C6045C" w:rsidRDefault="005E5128" w:rsidP="001230AA">
      <w:pPr>
        <w:pStyle w:val="Odstavecseseznamem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F04A8F1" w14:textId="3EAAA4FB" w:rsidR="005E5128" w:rsidRPr="003E3083" w:rsidRDefault="005E5128" w:rsidP="003E3083">
      <w:pPr>
        <w:pStyle w:val="Odstavecseseznamem"/>
        <w:numPr>
          <w:ilvl w:val="0"/>
          <w:numId w:val="18"/>
        </w:numPr>
        <w:ind w:left="567" w:hanging="567"/>
        <w:rPr>
          <w:rFonts w:ascii="Arial" w:hAnsi="Arial" w:cs="Arial"/>
          <w:sz w:val="22"/>
          <w:szCs w:val="22"/>
        </w:rPr>
      </w:pPr>
      <w:r w:rsidRPr="00C6045C">
        <w:rPr>
          <w:rFonts w:ascii="Arial" w:hAnsi="Arial" w:cs="Arial"/>
          <w:b/>
          <w:bCs/>
          <w:sz w:val="22"/>
          <w:szCs w:val="22"/>
        </w:rPr>
        <w:t>Abonentem</w:t>
      </w:r>
      <w:r>
        <w:rPr>
          <w:rFonts w:ascii="Arial" w:hAnsi="Arial" w:cs="Arial"/>
          <w:sz w:val="22"/>
          <w:szCs w:val="22"/>
        </w:rPr>
        <w:t xml:space="preserve"> je:</w:t>
      </w:r>
    </w:p>
    <w:p w14:paraId="62196709" w14:textId="38D85BFA" w:rsidR="005E5128" w:rsidRPr="004172A1" w:rsidRDefault="005E5128" w:rsidP="001230AA">
      <w:pPr>
        <w:pStyle w:val="Odstavecseseznamem"/>
        <w:numPr>
          <w:ilvl w:val="0"/>
          <w:numId w:val="15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4172A1">
        <w:rPr>
          <w:rFonts w:ascii="Arial" w:hAnsi="Arial" w:cs="Arial"/>
          <w:bCs/>
          <w:sz w:val="22"/>
          <w:szCs w:val="22"/>
        </w:rPr>
        <w:t xml:space="preserve">je </w:t>
      </w:r>
      <w:r w:rsidRPr="004172A1">
        <w:rPr>
          <w:rFonts w:ascii="Arial" w:hAnsi="Arial" w:cs="Arial"/>
          <w:b/>
          <w:sz w:val="22"/>
          <w:szCs w:val="22"/>
        </w:rPr>
        <w:t>právnická nebo fyzická osoba</w:t>
      </w:r>
      <w:r w:rsidRPr="004172A1">
        <w:rPr>
          <w:rFonts w:ascii="Arial" w:hAnsi="Arial" w:cs="Arial"/>
          <w:bCs/>
          <w:sz w:val="22"/>
          <w:szCs w:val="22"/>
        </w:rPr>
        <w:t xml:space="preserve">, která má </w:t>
      </w:r>
      <w:r w:rsidRPr="004172A1">
        <w:rPr>
          <w:rFonts w:ascii="Arial" w:hAnsi="Arial" w:cs="Arial"/>
          <w:b/>
          <w:sz w:val="22"/>
          <w:szCs w:val="22"/>
        </w:rPr>
        <w:t>sídlo nebo provozovnu</w:t>
      </w:r>
      <w:r w:rsidRPr="004172A1">
        <w:rPr>
          <w:rFonts w:ascii="Arial" w:hAnsi="Arial" w:cs="Arial"/>
          <w:bCs/>
          <w:sz w:val="22"/>
          <w:szCs w:val="22"/>
        </w:rPr>
        <w:t xml:space="preserve"> v konkrétní vymezené oblasti nebo je </w:t>
      </w:r>
      <w:r w:rsidRPr="004172A1">
        <w:rPr>
          <w:rFonts w:ascii="Arial" w:hAnsi="Arial" w:cs="Arial"/>
          <w:b/>
          <w:sz w:val="22"/>
          <w:szCs w:val="22"/>
        </w:rPr>
        <w:t>vlastníkem nemovité věci</w:t>
      </w:r>
      <w:r w:rsidRPr="004172A1">
        <w:rPr>
          <w:rFonts w:ascii="Arial" w:hAnsi="Arial" w:cs="Arial"/>
          <w:bCs/>
          <w:sz w:val="22"/>
          <w:szCs w:val="22"/>
        </w:rPr>
        <w:t xml:space="preserve"> v konkrétní vymezené oblasti </w:t>
      </w:r>
      <w:r w:rsidR="003E3083">
        <w:rPr>
          <w:rFonts w:ascii="Arial" w:hAnsi="Arial" w:cs="Arial"/>
          <w:bCs/>
          <w:sz w:val="22"/>
          <w:szCs w:val="22"/>
        </w:rPr>
        <w:br/>
      </w:r>
      <w:r w:rsidRPr="004172A1">
        <w:rPr>
          <w:rFonts w:ascii="Arial" w:hAnsi="Arial" w:cs="Arial"/>
          <w:bCs/>
          <w:sz w:val="22"/>
          <w:szCs w:val="22"/>
        </w:rPr>
        <w:t xml:space="preserve">ve smyslu ustanovení § 23 odst. 1 písm. c) zákona o pozemních komunikacích. </w:t>
      </w:r>
      <w:r w:rsidRPr="004172A1">
        <w:rPr>
          <w:rFonts w:ascii="Arial" w:hAnsi="Arial" w:cs="Arial"/>
          <w:b/>
          <w:sz w:val="22"/>
          <w:szCs w:val="22"/>
        </w:rPr>
        <w:t>Vztah k lokalitě</w:t>
      </w:r>
      <w:r w:rsidRPr="004172A1">
        <w:rPr>
          <w:rFonts w:ascii="Arial" w:hAnsi="Arial" w:cs="Arial"/>
          <w:bCs/>
          <w:sz w:val="22"/>
          <w:szCs w:val="22"/>
        </w:rPr>
        <w:t xml:space="preserve"> právnické nebo fyzické osoby lze doložit prokázáním existence sídla nebo provozovny v dané oblasti: </w:t>
      </w:r>
      <w:r w:rsidRPr="004172A1">
        <w:rPr>
          <w:rFonts w:ascii="Arial" w:hAnsi="Arial" w:cs="Arial"/>
          <w:b/>
          <w:sz w:val="22"/>
          <w:szCs w:val="22"/>
        </w:rPr>
        <w:t>zřizovací listina</w:t>
      </w:r>
      <w:r w:rsidRPr="004172A1">
        <w:rPr>
          <w:rFonts w:ascii="Arial" w:hAnsi="Arial" w:cs="Arial"/>
          <w:bCs/>
          <w:sz w:val="22"/>
          <w:szCs w:val="22"/>
        </w:rPr>
        <w:t xml:space="preserve"> (výpis z Obchodního rejstříku), Živnostenský list a dále doklad o oprávnění k podnikání dle zvláštních zákonů a</w:t>
      </w:r>
      <w:r w:rsidR="004E275E">
        <w:rPr>
          <w:rFonts w:ascii="Arial" w:hAnsi="Arial" w:cs="Arial"/>
          <w:bCs/>
          <w:sz w:val="22"/>
          <w:szCs w:val="22"/>
        </w:rPr>
        <w:t> </w:t>
      </w:r>
      <w:r w:rsidRPr="004172A1">
        <w:rPr>
          <w:rFonts w:ascii="Arial" w:hAnsi="Arial" w:cs="Arial"/>
          <w:bCs/>
          <w:sz w:val="22"/>
          <w:szCs w:val="22"/>
        </w:rPr>
        <w:t xml:space="preserve">dokladem o existenci adresy sídla podnikatele, nájemní smlouva, výpis z katastru nemovitostí, apod. </w:t>
      </w:r>
      <w:r w:rsidRPr="004172A1">
        <w:rPr>
          <w:rFonts w:ascii="Arial" w:hAnsi="Arial" w:cs="Arial"/>
          <w:b/>
          <w:sz w:val="22"/>
          <w:szCs w:val="22"/>
        </w:rPr>
        <w:t>Vlastnictví nemovitosti</w:t>
      </w:r>
      <w:r w:rsidRPr="004172A1">
        <w:rPr>
          <w:rFonts w:ascii="Arial" w:hAnsi="Arial" w:cs="Arial"/>
          <w:bCs/>
          <w:sz w:val="22"/>
          <w:szCs w:val="22"/>
        </w:rPr>
        <w:t xml:space="preserve"> lze doložit </w:t>
      </w:r>
      <w:r w:rsidRPr="004172A1">
        <w:rPr>
          <w:rFonts w:ascii="Arial" w:hAnsi="Arial" w:cs="Arial"/>
          <w:b/>
          <w:sz w:val="22"/>
          <w:szCs w:val="22"/>
        </w:rPr>
        <w:t>výpisem z katastru nemovitostí</w:t>
      </w:r>
      <w:r w:rsidRPr="004172A1">
        <w:rPr>
          <w:rFonts w:ascii="Arial" w:hAnsi="Arial" w:cs="Arial"/>
          <w:bCs/>
          <w:sz w:val="22"/>
          <w:szCs w:val="22"/>
        </w:rPr>
        <w:t xml:space="preserve"> dokládajícím, že žadatel vlastní nemovitou věc v dané konkrétní oblasti v kombinaci </w:t>
      </w:r>
      <w:r w:rsidRPr="004172A1">
        <w:rPr>
          <w:rFonts w:ascii="Arial" w:hAnsi="Arial" w:cs="Arial"/>
          <w:b/>
          <w:sz w:val="22"/>
          <w:szCs w:val="22"/>
        </w:rPr>
        <w:t>s občanským průkazem</w:t>
      </w:r>
      <w:r w:rsidRPr="004172A1">
        <w:rPr>
          <w:rFonts w:ascii="Arial" w:hAnsi="Arial" w:cs="Arial"/>
          <w:bCs/>
          <w:sz w:val="22"/>
          <w:szCs w:val="22"/>
        </w:rPr>
        <w:t xml:space="preserve"> nebo </w:t>
      </w:r>
      <w:r w:rsidRPr="004172A1">
        <w:rPr>
          <w:rFonts w:ascii="Arial" w:hAnsi="Arial" w:cs="Arial"/>
          <w:b/>
          <w:sz w:val="22"/>
          <w:szCs w:val="22"/>
        </w:rPr>
        <w:t>cestovním dokladem</w:t>
      </w:r>
      <w:r w:rsidRPr="004172A1">
        <w:rPr>
          <w:rFonts w:ascii="Arial" w:hAnsi="Arial" w:cs="Arial"/>
          <w:bCs/>
          <w:sz w:val="22"/>
          <w:szCs w:val="22"/>
        </w:rPr>
        <w:t>.</w:t>
      </w:r>
    </w:p>
    <w:p w14:paraId="03929F03" w14:textId="2FD6A403" w:rsidR="005E5128" w:rsidRDefault="005E5128" w:rsidP="001230AA">
      <w:pPr>
        <w:pStyle w:val="Odstavecseseznamem"/>
        <w:numPr>
          <w:ilvl w:val="0"/>
          <w:numId w:val="14"/>
        </w:numPr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je </w:t>
      </w:r>
      <w:r w:rsidRPr="004172A1">
        <w:rPr>
          <w:rFonts w:ascii="Arial" w:hAnsi="Arial" w:cs="Arial"/>
          <w:b/>
          <w:sz w:val="22"/>
          <w:szCs w:val="22"/>
        </w:rPr>
        <w:t>fyzická osoba</w:t>
      </w:r>
      <w:r>
        <w:rPr>
          <w:rFonts w:ascii="Arial" w:hAnsi="Arial" w:cs="Arial"/>
          <w:bCs/>
          <w:sz w:val="22"/>
          <w:szCs w:val="22"/>
        </w:rPr>
        <w:t xml:space="preserve">, která je </w:t>
      </w:r>
      <w:r w:rsidRPr="004172A1">
        <w:rPr>
          <w:rFonts w:ascii="Arial" w:hAnsi="Arial" w:cs="Arial"/>
          <w:b/>
          <w:sz w:val="22"/>
          <w:szCs w:val="22"/>
        </w:rPr>
        <w:t xml:space="preserve">zaměstnancem či nositelem veřejné funkce </w:t>
      </w:r>
      <w:r w:rsidR="003E3083">
        <w:rPr>
          <w:rFonts w:ascii="Arial" w:hAnsi="Arial" w:cs="Arial"/>
          <w:b/>
          <w:sz w:val="22"/>
          <w:szCs w:val="22"/>
        </w:rPr>
        <w:br/>
      </w:r>
      <w:r w:rsidRPr="004172A1">
        <w:rPr>
          <w:rFonts w:ascii="Arial" w:hAnsi="Arial" w:cs="Arial"/>
          <w:b/>
          <w:sz w:val="22"/>
          <w:szCs w:val="22"/>
        </w:rPr>
        <w:t>ve veřejnoprávním subjektu</w:t>
      </w:r>
      <w:r w:rsidRPr="00AC4EA4">
        <w:rPr>
          <w:rFonts w:ascii="Arial" w:hAnsi="Arial" w:cs="Arial"/>
          <w:bCs/>
          <w:sz w:val="22"/>
          <w:szCs w:val="22"/>
        </w:rPr>
        <w:t xml:space="preserve"> se sídlem, provozovnou nebo stálým pracovištěm </w:t>
      </w:r>
      <w:r w:rsidR="003E3083">
        <w:rPr>
          <w:rFonts w:ascii="Arial" w:hAnsi="Arial" w:cs="Arial"/>
          <w:bCs/>
          <w:sz w:val="22"/>
          <w:szCs w:val="22"/>
        </w:rPr>
        <w:br/>
      </w:r>
      <w:r w:rsidRPr="00AC4EA4">
        <w:rPr>
          <w:rFonts w:ascii="Arial" w:hAnsi="Arial" w:cs="Arial"/>
          <w:bCs/>
          <w:sz w:val="22"/>
          <w:szCs w:val="22"/>
        </w:rPr>
        <w:t xml:space="preserve">na území statutárního města </w:t>
      </w:r>
      <w:r>
        <w:rPr>
          <w:rFonts w:ascii="Arial" w:hAnsi="Arial" w:cs="Arial"/>
          <w:bCs/>
          <w:sz w:val="22"/>
          <w:szCs w:val="22"/>
        </w:rPr>
        <w:t>Jablonec nad Nisou</w:t>
      </w:r>
      <w:r w:rsidRPr="00AC4EA4">
        <w:rPr>
          <w:rFonts w:ascii="Arial" w:hAnsi="Arial" w:cs="Arial"/>
          <w:bCs/>
          <w:sz w:val="22"/>
          <w:szCs w:val="22"/>
        </w:rPr>
        <w:t xml:space="preserve">, a to organizační složky státu podle </w:t>
      </w:r>
      <w:r w:rsidR="003E3083">
        <w:rPr>
          <w:rFonts w:ascii="Arial" w:hAnsi="Arial" w:cs="Arial"/>
          <w:bCs/>
          <w:sz w:val="22"/>
          <w:szCs w:val="22"/>
        </w:rPr>
        <w:br/>
      </w:r>
      <w:r w:rsidRPr="00AC4EA4">
        <w:rPr>
          <w:rFonts w:ascii="Arial" w:hAnsi="Arial" w:cs="Arial"/>
          <w:bCs/>
          <w:sz w:val="22"/>
          <w:szCs w:val="22"/>
        </w:rPr>
        <w:t>§ 3 odst. 1</w:t>
      </w:r>
      <w:r w:rsidR="004E275E">
        <w:rPr>
          <w:rFonts w:ascii="Arial" w:hAnsi="Arial" w:cs="Arial"/>
          <w:bCs/>
          <w:sz w:val="22"/>
          <w:szCs w:val="22"/>
        </w:rPr>
        <w:t> </w:t>
      </w:r>
      <w:r w:rsidRPr="00AC4EA4">
        <w:rPr>
          <w:rFonts w:ascii="Arial" w:hAnsi="Arial" w:cs="Arial"/>
          <w:bCs/>
          <w:sz w:val="22"/>
          <w:szCs w:val="22"/>
        </w:rPr>
        <w:t xml:space="preserve">zákona č. 219/2000 Sb., o majetku České republiky a jeho vystupování </w:t>
      </w:r>
      <w:r w:rsidR="003E3083">
        <w:rPr>
          <w:rFonts w:ascii="Arial" w:hAnsi="Arial" w:cs="Arial"/>
          <w:bCs/>
          <w:sz w:val="22"/>
          <w:szCs w:val="22"/>
        </w:rPr>
        <w:br/>
      </w:r>
      <w:r w:rsidRPr="00AC4EA4">
        <w:rPr>
          <w:rFonts w:ascii="Arial" w:hAnsi="Arial" w:cs="Arial"/>
          <w:bCs/>
          <w:sz w:val="22"/>
          <w:szCs w:val="22"/>
        </w:rPr>
        <w:t>v právních vztazích, ve znění pozdějších předpisů</w:t>
      </w:r>
      <w:r>
        <w:rPr>
          <w:rFonts w:ascii="Arial" w:hAnsi="Arial" w:cs="Arial"/>
          <w:bCs/>
          <w:sz w:val="22"/>
          <w:szCs w:val="22"/>
        </w:rPr>
        <w:t xml:space="preserve">. Vztah k zaměstnavateli se prokazuje </w:t>
      </w:r>
      <w:r w:rsidRPr="004172A1">
        <w:rPr>
          <w:rFonts w:ascii="Arial" w:hAnsi="Arial" w:cs="Arial"/>
          <w:b/>
          <w:sz w:val="22"/>
          <w:szCs w:val="22"/>
        </w:rPr>
        <w:t xml:space="preserve">pracovní smlouvou, dohodou o pracích konaných mimo pracovní poměr </w:t>
      </w:r>
      <w:r w:rsidR="003E3083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dle zák.</w:t>
      </w:r>
      <w:r w:rsidR="004E275E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č.</w:t>
      </w:r>
      <w:r w:rsidR="004E275E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 xml:space="preserve">262/2006 Sb., zákoník práce, v platném znění nebo jiným titulem </w:t>
      </w:r>
      <w:r w:rsidR="003E3083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o ustanovení do veřejné funkce;</w:t>
      </w:r>
    </w:p>
    <w:p w14:paraId="6FDD9123" w14:textId="7A91FFD6" w:rsidR="00E7060C" w:rsidRPr="00E7060C" w:rsidRDefault="005E5128" w:rsidP="00CE1FEC">
      <w:pPr>
        <w:pStyle w:val="Odstavecseseznamem"/>
        <w:numPr>
          <w:ilvl w:val="0"/>
          <w:numId w:val="14"/>
        </w:numPr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E7060C">
        <w:rPr>
          <w:rFonts w:ascii="Arial" w:hAnsi="Arial" w:cs="Arial"/>
          <w:bCs/>
          <w:sz w:val="22"/>
          <w:szCs w:val="22"/>
        </w:rPr>
        <w:t xml:space="preserve">je </w:t>
      </w:r>
      <w:r w:rsidRPr="00E7060C">
        <w:rPr>
          <w:rFonts w:ascii="Arial" w:hAnsi="Arial" w:cs="Arial"/>
          <w:b/>
          <w:sz w:val="22"/>
          <w:szCs w:val="22"/>
        </w:rPr>
        <w:t>fyzická osoba</w:t>
      </w:r>
      <w:r w:rsidRPr="00E7060C">
        <w:rPr>
          <w:rFonts w:ascii="Arial" w:hAnsi="Arial" w:cs="Arial"/>
          <w:bCs/>
          <w:sz w:val="22"/>
          <w:szCs w:val="22"/>
        </w:rPr>
        <w:t xml:space="preserve">, která je </w:t>
      </w:r>
      <w:r w:rsidRPr="00E7060C">
        <w:rPr>
          <w:rFonts w:ascii="Arial" w:hAnsi="Arial" w:cs="Arial"/>
          <w:b/>
          <w:sz w:val="22"/>
          <w:szCs w:val="22"/>
        </w:rPr>
        <w:t xml:space="preserve">zaměstnancem územně samosprávného celku nebo </w:t>
      </w:r>
      <w:r w:rsidR="001230AA" w:rsidRPr="00E7060C">
        <w:rPr>
          <w:rFonts w:ascii="Arial" w:hAnsi="Arial" w:cs="Arial"/>
          <w:b/>
          <w:sz w:val="22"/>
          <w:szCs w:val="22"/>
        </w:rPr>
        <w:t>jím založené</w:t>
      </w:r>
      <w:r w:rsidRPr="00E7060C">
        <w:rPr>
          <w:rFonts w:ascii="Arial" w:hAnsi="Arial" w:cs="Arial"/>
          <w:b/>
          <w:sz w:val="22"/>
          <w:szCs w:val="22"/>
        </w:rPr>
        <w:t xml:space="preserve"> či zřízené organizace nebo orgánu státní správy</w:t>
      </w:r>
      <w:r w:rsidRPr="00E7060C">
        <w:rPr>
          <w:rFonts w:ascii="Arial" w:hAnsi="Arial" w:cs="Arial"/>
          <w:bCs/>
          <w:sz w:val="22"/>
          <w:szCs w:val="22"/>
        </w:rPr>
        <w:t xml:space="preserve"> s provozovnou, pobočkou nebo stálým pracovištěm na území statutárního města Jablonec nad Nisou. Vztah k zaměstnavateli se prokazuje </w:t>
      </w:r>
      <w:r w:rsidRPr="00E7060C">
        <w:rPr>
          <w:rFonts w:ascii="Arial" w:hAnsi="Arial" w:cs="Arial"/>
          <w:b/>
          <w:sz w:val="22"/>
          <w:szCs w:val="22"/>
        </w:rPr>
        <w:t xml:space="preserve">pracovní smlouvou, dohodou o pracích konaných mimo pracovní poměr </w:t>
      </w:r>
      <w:r w:rsidRPr="00E7060C">
        <w:rPr>
          <w:rFonts w:ascii="Arial" w:hAnsi="Arial" w:cs="Arial"/>
          <w:bCs/>
          <w:sz w:val="22"/>
          <w:szCs w:val="22"/>
        </w:rPr>
        <w:t>dle zák.</w:t>
      </w:r>
      <w:r w:rsidR="004E275E" w:rsidRPr="00E7060C">
        <w:rPr>
          <w:rFonts w:ascii="Arial" w:hAnsi="Arial" w:cs="Arial"/>
          <w:bCs/>
          <w:sz w:val="22"/>
          <w:szCs w:val="22"/>
        </w:rPr>
        <w:t xml:space="preserve"> </w:t>
      </w:r>
      <w:r w:rsidRPr="00E7060C">
        <w:rPr>
          <w:rFonts w:ascii="Arial" w:hAnsi="Arial" w:cs="Arial"/>
          <w:bCs/>
          <w:sz w:val="22"/>
          <w:szCs w:val="22"/>
        </w:rPr>
        <w:t>č. 262/2006 Sb., zákoník práce, v platném znění</w:t>
      </w:r>
      <w:r w:rsidRPr="00E7060C">
        <w:rPr>
          <w:rFonts w:ascii="Arial" w:hAnsi="Arial" w:cs="Arial"/>
          <w:bCs/>
        </w:rPr>
        <w:t>;</w:t>
      </w:r>
    </w:p>
    <w:p w14:paraId="7A61B5E7" w14:textId="3E3F9912" w:rsidR="003D790D" w:rsidRPr="003D790D" w:rsidRDefault="005E5128" w:rsidP="001230AA">
      <w:pPr>
        <w:pStyle w:val="Odstavecseseznamem"/>
        <w:numPr>
          <w:ilvl w:val="0"/>
          <w:numId w:val="14"/>
        </w:numPr>
        <w:ind w:left="567" w:hanging="283"/>
        <w:jc w:val="both"/>
        <w:rPr>
          <w:rFonts w:ascii="Arial" w:hAnsi="Arial" w:cs="Arial"/>
          <w:bCs/>
        </w:rPr>
      </w:pPr>
      <w:r w:rsidRPr="00D179F7">
        <w:rPr>
          <w:rFonts w:ascii="Arial" w:hAnsi="Arial" w:cs="Arial"/>
          <w:bCs/>
          <w:sz w:val="22"/>
          <w:szCs w:val="22"/>
        </w:rPr>
        <w:t xml:space="preserve">je </w:t>
      </w:r>
      <w:r w:rsidRPr="004172A1">
        <w:rPr>
          <w:rFonts w:ascii="Arial" w:hAnsi="Arial" w:cs="Arial"/>
          <w:b/>
          <w:sz w:val="22"/>
          <w:szCs w:val="22"/>
        </w:rPr>
        <w:t>fyzická osoba</w:t>
      </w:r>
      <w:r w:rsidRPr="00D179F7">
        <w:rPr>
          <w:rFonts w:ascii="Arial" w:hAnsi="Arial" w:cs="Arial"/>
          <w:bCs/>
          <w:sz w:val="22"/>
          <w:szCs w:val="22"/>
        </w:rPr>
        <w:t xml:space="preserve">, která je </w:t>
      </w:r>
      <w:r w:rsidRPr="004172A1">
        <w:rPr>
          <w:rFonts w:ascii="Arial" w:hAnsi="Arial" w:cs="Arial"/>
          <w:b/>
          <w:sz w:val="22"/>
          <w:szCs w:val="22"/>
        </w:rPr>
        <w:t>zaměstnancem vzdělávacího či kulturního subjektu zřízeného státem či územně samosprávným celkem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AD3676">
        <w:rPr>
          <w:rFonts w:ascii="Arial" w:hAnsi="Arial" w:cs="Arial"/>
          <w:bCs/>
          <w:sz w:val="22"/>
          <w:szCs w:val="22"/>
        </w:rPr>
        <w:t xml:space="preserve">Vztah k zaměstnavateli se prokazuje </w:t>
      </w:r>
      <w:r w:rsidRPr="004172A1">
        <w:rPr>
          <w:rFonts w:ascii="Arial" w:hAnsi="Arial" w:cs="Arial"/>
          <w:b/>
          <w:sz w:val="22"/>
          <w:szCs w:val="22"/>
        </w:rPr>
        <w:t>pracovní smlouvou, dohodou o pracích konaných mimo pracovní poměr</w:t>
      </w:r>
      <w:r w:rsidRPr="00AD3676">
        <w:rPr>
          <w:rFonts w:ascii="Arial" w:hAnsi="Arial" w:cs="Arial"/>
          <w:bCs/>
          <w:sz w:val="22"/>
          <w:szCs w:val="22"/>
        </w:rPr>
        <w:t xml:space="preserve"> dle zák.</w:t>
      </w:r>
      <w:r w:rsidR="004E275E">
        <w:rPr>
          <w:rFonts w:ascii="Arial" w:hAnsi="Arial" w:cs="Arial"/>
          <w:bCs/>
          <w:sz w:val="22"/>
          <w:szCs w:val="22"/>
        </w:rPr>
        <w:t xml:space="preserve"> </w:t>
      </w:r>
      <w:r w:rsidRPr="00AD3676">
        <w:rPr>
          <w:rFonts w:ascii="Arial" w:hAnsi="Arial" w:cs="Arial"/>
          <w:bCs/>
          <w:sz w:val="22"/>
          <w:szCs w:val="22"/>
        </w:rPr>
        <w:t>č. 262/2006 Sb., zákoník práce, v platném znění</w:t>
      </w:r>
      <w:r>
        <w:rPr>
          <w:rFonts w:ascii="Arial" w:hAnsi="Arial" w:cs="Arial"/>
          <w:bCs/>
          <w:sz w:val="22"/>
          <w:szCs w:val="22"/>
        </w:rPr>
        <w:t>.</w:t>
      </w:r>
    </w:p>
    <w:p w14:paraId="6ACFB289" w14:textId="2A161E29" w:rsidR="003D790D" w:rsidRPr="00DB326C" w:rsidRDefault="003D790D" w:rsidP="001230AA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Nerezidentem </w:t>
      </w:r>
      <w:r>
        <w:rPr>
          <w:rFonts w:ascii="Arial" w:hAnsi="Arial" w:cs="Arial"/>
          <w:bCs/>
          <w:sz w:val="22"/>
          <w:szCs w:val="22"/>
        </w:rPr>
        <w:t xml:space="preserve">je </w:t>
      </w:r>
      <w:r w:rsidRPr="00DB326C">
        <w:rPr>
          <w:rFonts w:ascii="Arial" w:hAnsi="Arial" w:cs="Arial"/>
          <w:b/>
          <w:sz w:val="22"/>
          <w:szCs w:val="22"/>
        </w:rPr>
        <w:t>právnická nebo fyzická osoba</w:t>
      </w:r>
      <w:r>
        <w:rPr>
          <w:rFonts w:ascii="Arial" w:hAnsi="Arial" w:cs="Arial"/>
          <w:bCs/>
          <w:sz w:val="22"/>
          <w:szCs w:val="22"/>
        </w:rPr>
        <w:t>, která není rezid</w:t>
      </w:r>
      <w:r w:rsidR="00D80701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>ntem nebo abonentem.</w:t>
      </w:r>
    </w:p>
    <w:p w14:paraId="5659FE30" w14:textId="77777777" w:rsidR="003D790D" w:rsidRDefault="003D790D" w:rsidP="001230AA">
      <w:pPr>
        <w:pStyle w:val="Odstavecseseznamem"/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7DD9DDC6" w14:textId="21DB70B0" w:rsidR="00B93FD7" w:rsidRPr="00C6045C" w:rsidRDefault="00B93FD7" w:rsidP="001230AA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C6045C">
        <w:rPr>
          <w:rFonts w:ascii="Arial" w:hAnsi="Arial" w:cs="Arial"/>
          <w:b/>
          <w:sz w:val="22"/>
          <w:szCs w:val="22"/>
        </w:rPr>
        <w:t xml:space="preserve">Dlouhodobé parkovací oprávnění </w:t>
      </w:r>
      <w:r w:rsidR="00B13326">
        <w:rPr>
          <w:rFonts w:ascii="Arial" w:hAnsi="Arial" w:cs="Arial"/>
          <w:bCs/>
          <w:sz w:val="22"/>
          <w:szCs w:val="22"/>
        </w:rPr>
        <w:t>(virtuální parkovací karta) je parkovacím oprávněním rezidenta a abonenta k stání silničního motorového vozidla na vymezených komunikacích dle budou 2. přílohy č. 1 tohoto nařízení, a to za cenu stanovenou v bodě 2. přílohy č. 2 tohoto nařízení. Virtuální p</w:t>
      </w:r>
      <w:r w:rsidR="00B13326" w:rsidRPr="00B13326">
        <w:rPr>
          <w:rFonts w:ascii="Arial" w:hAnsi="Arial" w:cs="Arial"/>
          <w:bCs/>
          <w:sz w:val="22"/>
          <w:szCs w:val="22"/>
        </w:rPr>
        <w:t xml:space="preserve">arkovací </w:t>
      </w:r>
      <w:r w:rsidR="00B13326">
        <w:rPr>
          <w:rFonts w:ascii="Arial" w:hAnsi="Arial" w:cs="Arial"/>
          <w:bCs/>
          <w:sz w:val="22"/>
          <w:szCs w:val="22"/>
        </w:rPr>
        <w:t>karta</w:t>
      </w:r>
      <w:r w:rsidR="00B13326" w:rsidRPr="00B13326">
        <w:rPr>
          <w:rFonts w:ascii="Arial" w:hAnsi="Arial" w:cs="Arial"/>
          <w:bCs/>
          <w:sz w:val="22"/>
          <w:szCs w:val="22"/>
        </w:rPr>
        <w:t xml:space="preserve"> je zřízen</w:t>
      </w:r>
      <w:r w:rsidR="00B13326">
        <w:rPr>
          <w:rFonts w:ascii="Arial" w:hAnsi="Arial" w:cs="Arial"/>
          <w:bCs/>
          <w:sz w:val="22"/>
          <w:szCs w:val="22"/>
        </w:rPr>
        <w:t>a</w:t>
      </w:r>
      <w:r w:rsidR="00B13326" w:rsidRPr="00B13326">
        <w:rPr>
          <w:rFonts w:ascii="Arial" w:hAnsi="Arial" w:cs="Arial"/>
          <w:bCs/>
          <w:sz w:val="22"/>
          <w:szCs w:val="22"/>
        </w:rPr>
        <w:t xml:space="preserve"> elektronicky jako oprávnění k</w:t>
      </w:r>
      <w:r w:rsidR="004E275E">
        <w:rPr>
          <w:rFonts w:ascii="Arial" w:hAnsi="Arial" w:cs="Arial"/>
          <w:bCs/>
          <w:sz w:val="22"/>
          <w:szCs w:val="22"/>
        </w:rPr>
        <w:t> </w:t>
      </w:r>
      <w:r w:rsidR="00B13326" w:rsidRPr="00B13326">
        <w:rPr>
          <w:rFonts w:ascii="Arial" w:hAnsi="Arial" w:cs="Arial"/>
          <w:bCs/>
          <w:sz w:val="22"/>
          <w:szCs w:val="22"/>
        </w:rPr>
        <w:t>parkování, jeho fyzická podoba se nevystavuje.</w:t>
      </w:r>
      <w:r w:rsidR="00B13326">
        <w:rPr>
          <w:rFonts w:ascii="Arial" w:hAnsi="Arial" w:cs="Arial"/>
          <w:bCs/>
          <w:sz w:val="22"/>
          <w:szCs w:val="22"/>
        </w:rPr>
        <w:t xml:space="preserve"> Virtuální parkovací karta</w:t>
      </w:r>
      <w:r w:rsidR="00B13326" w:rsidRPr="00B13326">
        <w:rPr>
          <w:rFonts w:ascii="Arial" w:hAnsi="Arial" w:cs="Arial"/>
          <w:bCs/>
          <w:sz w:val="22"/>
          <w:szCs w:val="22"/>
        </w:rPr>
        <w:t xml:space="preserve"> je vázán</w:t>
      </w:r>
      <w:r w:rsidR="00B13326">
        <w:rPr>
          <w:rFonts w:ascii="Arial" w:hAnsi="Arial" w:cs="Arial"/>
          <w:bCs/>
          <w:sz w:val="22"/>
          <w:szCs w:val="22"/>
        </w:rPr>
        <w:t>a</w:t>
      </w:r>
      <w:r w:rsidR="00B13326" w:rsidRPr="00B13326">
        <w:rPr>
          <w:rFonts w:ascii="Arial" w:hAnsi="Arial" w:cs="Arial"/>
          <w:bCs/>
          <w:sz w:val="22"/>
          <w:szCs w:val="22"/>
        </w:rPr>
        <w:t xml:space="preserve"> na konkrétní</w:t>
      </w:r>
      <w:r w:rsidR="00B13326">
        <w:rPr>
          <w:rFonts w:ascii="Arial" w:hAnsi="Arial" w:cs="Arial"/>
          <w:bCs/>
          <w:sz w:val="22"/>
          <w:szCs w:val="22"/>
        </w:rPr>
        <w:t xml:space="preserve"> </w:t>
      </w:r>
      <w:r w:rsidR="00B13326" w:rsidRPr="00B13326">
        <w:rPr>
          <w:rFonts w:ascii="Arial" w:hAnsi="Arial" w:cs="Arial"/>
          <w:bCs/>
          <w:sz w:val="22"/>
          <w:szCs w:val="22"/>
        </w:rPr>
        <w:t>registrační značku silničního motorového vozidla a je evidován</w:t>
      </w:r>
      <w:r w:rsidR="00B13326">
        <w:rPr>
          <w:rFonts w:ascii="Arial" w:hAnsi="Arial" w:cs="Arial"/>
          <w:bCs/>
          <w:sz w:val="22"/>
          <w:szCs w:val="22"/>
        </w:rPr>
        <w:t>a</w:t>
      </w:r>
      <w:r w:rsidR="00B13326" w:rsidRPr="00B13326">
        <w:rPr>
          <w:rFonts w:ascii="Arial" w:hAnsi="Arial" w:cs="Arial"/>
          <w:bCs/>
          <w:sz w:val="22"/>
          <w:szCs w:val="22"/>
        </w:rPr>
        <w:t xml:space="preserve"> </w:t>
      </w:r>
      <w:r w:rsidR="003E3083">
        <w:rPr>
          <w:rFonts w:ascii="Arial" w:hAnsi="Arial" w:cs="Arial"/>
          <w:bCs/>
          <w:sz w:val="22"/>
          <w:szCs w:val="22"/>
        </w:rPr>
        <w:br/>
      </w:r>
      <w:r w:rsidR="00B13326" w:rsidRPr="00B13326">
        <w:rPr>
          <w:rFonts w:ascii="Arial" w:hAnsi="Arial" w:cs="Arial"/>
          <w:bCs/>
          <w:sz w:val="22"/>
          <w:szCs w:val="22"/>
        </w:rPr>
        <w:t>v databázi parkovacích oprávnění města.</w:t>
      </w:r>
    </w:p>
    <w:p w14:paraId="6EBD7345" w14:textId="77777777" w:rsidR="003F4D94" w:rsidRDefault="003F4D94" w:rsidP="00567D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155D4BD7" w14:textId="7CBC9E1A" w:rsidR="00567D81" w:rsidRPr="00D05131" w:rsidRDefault="00567D81" w:rsidP="00567D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05131">
        <w:rPr>
          <w:rFonts w:ascii="Arial" w:eastAsia="Times New Roman" w:hAnsi="Arial" w:cs="Arial"/>
          <w:b/>
          <w:bCs/>
          <w:lang w:eastAsia="cs-CZ"/>
        </w:rPr>
        <w:t>Článek I</w:t>
      </w:r>
      <w:r w:rsidR="003F4D94">
        <w:rPr>
          <w:rFonts w:ascii="Arial" w:eastAsia="Times New Roman" w:hAnsi="Arial" w:cs="Arial"/>
          <w:b/>
          <w:bCs/>
          <w:lang w:eastAsia="cs-CZ"/>
        </w:rPr>
        <w:t>V</w:t>
      </w:r>
    </w:p>
    <w:p w14:paraId="37333DC4" w14:textId="77777777" w:rsidR="00567D81" w:rsidRPr="00D05131" w:rsidRDefault="00567D81" w:rsidP="00567D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05131">
        <w:rPr>
          <w:rFonts w:ascii="Arial" w:eastAsia="Times New Roman" w:hAnsi="Arial" w:cs="Arial"/>
          <w:b/>
          <w:bCs/>
          <w:lang w:eastAsia="cs-CZ"/>
        </w:rPr>
        <w:t xml:space="preserve">Všeobecná ustanovení </w:t>
      </w:r>
    </w:p>
    <w:p w14:paraId="43D55DB2" w14:textId="77777777" w:rsidR="00567D81" w:rsidRPr="00D05131" w:rsidRDefault="00567D81" w:rsidP="00567D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cs-CZ"/>
        </w:rPr>
      </w:pPr>
    </w:p>
    <w:p w14:paraId="00549F03" w14:textId="7A7ECF53" w:rsidR="006369EC" w:rsidRPr="00B340DE" w:rsidRDefault="00E40F15" w:rsidP="00D05131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340DE">
        <w:rPr>
          <w:rFonts w:ascii="Arial" w:hAnsi="Arial" w:cs="Arial"/>
          <w:sz w:val="22"/>
          <w:szCs w:val="22"/>
        </w:rPr>
        <w:t>Zaplacení s</w:t>
      </w:r>
      <w:r w:rsidR="000E1B7D" w:rsidRPr="00B340DE">
        <w:rPr>
          <w:rFonts w:ascii="Arial" w:hAnsi="Arial" w:cs="Arial"/>
          <w:sz w:val="22"/>
          <w:szCs w:val="22"/>
        </w:rPr>
        <w:t>tanoveného poplatku</w:t>
      </w:r>
      <w:r w:rsidRPr="00B340DE">
        <w:rPr>
          <w:rFonts w:ascii="Arial" w:hAnsi="Arial" w:cs="Arial"/>
          <w:sz w:val="22"/>
          <w:szCs w:val="22"/>
        </w:rPr>
        <w:t xml:space="preserve"> za stání na </w:t>
      </w:r>
      <w:r w:rsidR="00D05131">
        <w:rPr>
          <w:rFonts w:ascii="Arial" w:hAnsi="Arial" w:cs="Arial"/>
          <w:sz w:val="22"/>
          <w:szCs w:val="22"/>
        </w:rPr>
        <w:t>vymezených</w:t>
      </w:r>
      <w:r w:rsidR="00D05131" w:rsidRPr="00B340DE">
        <w:rPr>
          <w:rFonts w:ascii="Arial" w:hAnsi="Arial" w:cs="Arial"/>
          <w:sz w:val="22"/>
          <w:szCs w:val="22"/>
        </w:rPr>
        <w:t xml:space="preserve"> </w:t>
      </w:r>
      <w:r w:rsidRPr="00B340DE">
        <w:rPr>
          <w:rFonts w:ascii="Arial" w:hAnsi="Arial" w:cs="Arial"/>
          <w:sz w:val="22"/>
          <w:szCs w:val="22"/>
        </w:rPr>
        <w:t xml:space="preserve">komunikacích se </w:t>
      </w:r>
      <w:r w:rsidR="00280D85" w:rsidRPr="00B340DE">
        <w:rPr>
          <w:rFonts w:ascii="Arial" w:hAnsi="Arial" w:cs="Arial"/>
          <w:sz w:val="22"/>
          <w:szCs w:val="22"/>
        </w:rPr>
        <w:t xml:space="preserve">realizuje zaplacením poplatku </w:t>
      </w:r>
      <w:r w:rsidR="00B26DFD" w:rsidRPr="00B340DE">
        <w:rPr>
          <w:rFonts w:ascii="Arial" w:hAnsi="Arial" w:cs="Arial"/>
          <w:sz w:val="22"/>
          <w:szCs w:val="22"/>
        </w:rPr>
        <w:t xml:space="preserve">vázaného </w:t>
      </w:r>
      <w:r w:rsidRPr="00B340DE">
        <w:rPr>
          <w:rFonts w:ascii="Arial" w:hAnsi="Arial" w:cs="Arial"/>
          <w:sz w:val="22"/>
          <w:szCs w:val="22"/>
        </w:rPr>
        <w:t xml:space="preserve">na konkrétní registrační značku motorového vozidla, </w:t>
      </w:r>
      <w:r w:rsidR="00591ADF">
        <w:rPr>
          <w:rFonts w:ascii="Arial" w:hAnsi="Arial" w:cs="Arial"/>
          <w:sz w:val="22"/>
          <w:szCs w:val="22"/>
        </w:rPr>
        <w:br/>
      </w:r>
      <w:r w:rsidRPr="00B340DE">
        <w:rPr>
          <w:rFonts w:ascii="Arial" w:hAnsi="Arial" w:cs="Arial"/>
          <w:sz w:val="22"/>
          <w:szCs w:val="22"/>
        </w:rPr>
        <w:t xml:space="preserve">kdy skutečná doba stání nesmí přesáhnout dobu zaplacenou v parkovacím automatu, prostřednictvím </w:t>
      </w:r>
      <w:r w:rsidR="000E1B7D" w:rsidRPr="00B340DE">
        <w:rPr>
          <w:rFonts w:ascii="Arial" w:hAnsi="Arial" w:cs="Arial"/>
          <w:sz w:val="22"/>
          <w:szCs w:val="22"/>
        </w:rPr>
        <w:t xml:space="preserve">platby online </w:t>
      </w:r>
      <w:r w:rsidRPr="00B340DE">
        <w:rPr>
          <w:rFonts w:ascii="Arial" w:hAnsi="Arial" w:cs="Arial"/>
          <w:sz w:val="22"/>
          <w:szCs w:val="22"/>
        </w:rPr>
        <w:t>(</w:t>
      </w:r>
      <w:r w:rsidR="000E1B7D" w:rsidRPr="00B340DE">
        <w:rPr>
          <w:rFonts w:ascii="Arial" w:hAnsi="Arial" w:cs="Arial"/>
          <w:sz w:val="22"/>
          <w:szCs w:val="22"/>
        </w:rPr>
        <w:t xml:space="preserve">například VPA - </w:t>
      </w:r>
      <w:r w:rsidRPr="00B340DE">
        <w:rPr>
          <w:rFonts w:ascii="Arial" w:hAnsi="Arial" w:cs="Arial"/>
          <w:sz w:val="22"/>
          <w:szCs w:val="22"/>
        </w:rPr>
        <w:t xml:space="preserve">virtuální parkovací automat) </w:t>
      </w:r>
      <w:r w:rsidR="003E3083">
        <w:rPr>
          <w:rFonts w:ascii="Arial" w:hAnsi="Arial" w:cs="Arial"/>
          <w:sz w:val="22"/>
          <w:szCs w:val="22"/>
        </w:rPr>
        <w:br/>
      </w:r>
      <w:r w:rsidRPr="00B340DE">
        <w:rPr>
          <w:rFonts w:ascii="Arial" w:hAnsi="Arial" w:cs="Arial"/>
          <w:sz w:val="22"/>
          <w:szCs w:val="22"/>
        </w:rPr>
        <w:t>či zakoupením platného dlouhodobého parkovacího oprávnění (</w:t>
      </w:r>
      <w:r w:rsidR="00280D85" w:rsidRPr="00B340DE">
        <w:rPr>
          <w:rFonts w:ascii="Arial" w:hAnsi="Arial" w:cs="Arial"/>
          <w:sz w:val="22"/>
          <w:szCs w:val="22"/>
        </w:rPr>
        <w:t>virtuální parkovací karta na konkrétní registrační značku motorového vozidla</w:t>
      </w:r>
      <w:r w:rsidRPr="00B340DE">
        <w:rPr>
          <w:rFonts w:ascii="Arial" w:hAnsi="Arial" w:cs="Arial"/>
          <w:sz w:val="22"/>
          <w:szCs w:val="22"/>
        </w:rPr>
        <w:t xml:space="preserve">), které </w:t>
      </w:r>
      <w:r w:rsidR="00280D85" w:rsidRPr="00B340DE">
        <w:rPr>
          <w:rFonts w:ascii="Arial" w:hAnsi="Arial" w:cs="Arial"/>
          <w:sz w:val="22"/>
          <w:szCs w:val="22"/>
        </w:rPr>
        <w:t xml:space="preserve">do zaplacení v parkovacím systému </w:t>
      </w:r>
      <w:r w:rsidR="0034520E" w:rsidRPr="00B340DE">
        <w:rPr>
          <w:rFonts w:ascii="Arial" w:hAnsi="Arial" w:cs="Arial"/>
          <w:sz w:val="22"/>
          <w:szCs w:val="22"/>
        </w:rPr>
        <w:t xml:space="preserve">registruje </w:t>
      </w:r>
      <w:r w:rsidRPr="00B340DE">
        <w:rPr>
          <w:rFonts w:ascii="Arial" w:hAnsi="Arial" w:cs="Arial"/>
          <w:sz w:val="22"/>
          <w:szCs w:val="22"/>
        </w:rPr>
        <w:t>statutární město Jablonec nad Nisou</w:t>
      </w:r>
      <w:r w:rsidR="00792952" w:rsidRPr="00B340DE">
        <w:rPr>
          <w:rFonts w:ascii="Arial" w:hAnsi="Arial" w:cs="Arial"/>
          <w:sz w:val="22"/>
          <w:szCs w:val="22"/>
        </w:rPr>
        <w:t>.</w:t>
      </w:r>
      <w:r w:rsidRPr="00B340DE">
        <w:rPr>
          <w:rFonts w:ascii="Arial" w:hAnsi="Arial" w:cs="Arial"/>
          <w:sz w:val="22"/>
          <w:szCs w:val="22"/>
        </w:rPr>
        <w:t xml:space="preserve"> </w:t>
      </w:r>
    </w:p>
    <w:p w14:paraId="47724254" w14:textId="77777777" w:rsidR="00D05131" w:rsidRPr="00B340DE" w:rsidRDefault="00D05131" w:rsidP="00B340DE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0310BA78" w14:textId="2C8E523B" w:rsidR="00AE7CBF" w:rsidRDefault="007233D4" w:rsidP="00D05131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340DE">
        <w:rPr>
          <w:rFonts w:ascii="Arial" w:hAnsi="Arial" w:cs="Arial"/>
          <w:sz w:val="22"/>
          <w:szCs w:val="22"/>
        </w:rPr>
        <w:t xml:space="preserve">Zaplacení </w:t>
      </w:r>
      <w:r w:rsidR="00A0717B" w:rsidRPr="00B340DE">
        <w:rPr>
          <w:rFonts w:ascii="Arial" w:hAnsi="Arial" w:cs="Arial"/>
          <w:sz w:val="22"/>
          <w:szCs w:val="22"/>
        </w:rPr>
        <w:t xml:space="preserve">stanoveného poplatku </w:t>
      </w:r>
      <w:r w:rsidRPr="00B340DE">
        <w:rPr>
          <w:rFonts w:ascii="Arial" w:hAnsi="Arial" w:cs="Arial"/>
          <w:sz w:val="22"/>
          <w:szCs w:val="22"/>
        </w:rPr>
        <w:t xml:space="preserve">za stání na </w:t>
      </w:r>
      <w:r w:rsidR="00D05131">
        <w:rPr>
          <w:rFonts w:ascii="Arial" w:hAnsi="Arial" w:cs="Arial"/>
          <w:sz w:val="22"/>
          <w:szCs w:val="22"/>
        </w:rPr>
        <w:t>vymezených</w:t>
      </w:r>
      <w:r w:rsidR="00D05131" w:rsidRPr="00B340DE">
        <w:rPr>
          <w:rFonts w:ascii="Arial" w:hAnsi="Arial" w:cs="Arial"/>
          <w:sz w:val="22"/>
          <w:szCs w:val="22"/>
        </w:rPr>
        <w:t xml:space="preserve"> </w:t>
      </w:r>
      <w:r w:rsidRPr="00B340DE">
        <w:rPr>
          <w:rFonts w:ascii="Arial" w:hAnsi="Arial" w:cs="Arial"/>
          <w:sz w:val="22"/>
          <w:szCs w:val="22"/>
        </w:rPr>
        <w:t xml:space="preserve">komunikacích končí vždy v den zaplacení (platba nepřechází do následujícího pracovního dne). </w:t>
      </w:r>
      <w:r w:rsidR="00E40F15" w:rsidRPr="00B340DE">
        <w:rPr>
          <w:rFonts w:ascii="Arial" w:hAnsi="Arial" w:cs="Arial"/>
          <w:sz w:val="22"/>
          <w:szCs w:val="22"/>
        </w:rPr>
        <w:t xml:space="preserve">Výši </w:t>
      </w:r>
      <w:r w:rsidR="00A0717B" w:rsidRPr="00B340DE">
        <w:rPr>
          <w:rFonts w:ascii="Arial" w:hAnsi="Arial" w:cs="Arial"/>
          <w:sz w:val="22"/>
          <w:szCs w:val="22"/>
        </w:rPr>
        <w:t>poplatku</w:t>
      </w:r>
      <w:r w:rsidR="00E40F15" w:rsidRPr="00B340DE">
        <w:rPr>
          <w:rFonts w:ascii="Arial" w:hAnsi="Arial" w:cs="Arial"/>
          <w:sz w:val="22"/>
          <w:szCs w:val="22"/>
        </w:rPr>
        <w:t xml:space="preserve"> stanoví Rada města Jablonec nad Nisou „Ceníkem za stání silničních motorových vozidel na místních komunikacích města Jablonec nad Nisou“</w:t>
      </w:r>
      <w:r w:rsidR="00703C0E" w:rsidRPr="00B340DE">
        <w:rPr>
          <w:rFonts w:ascii="Arial" w:hAnsi="Arial" w:cs="Arial"/>
          <w:sz w:val="22"/>
          <w:szCs w:val="22"/>
        </w:rPr>
        <w:t>, který je Přílohou č. 2 k tomuto nařízení</w:t>
      </w:r>
      <w:r w:rsidR="00E40F15" w:rsidRPr="00B340DE">
        <w:rPr>
          <w:rFonts w:ascii="Arial" w:hAnsi="Arial" w:cs="Arial"/>
          <w:sz w:val="22"/>
          <w:szCs w:val="22"/>
        </w:rPr>
        <w:t>. Zaplacení s</w:t>
      </w:r>
      <w:r w:rsidR="00A0717B" w:rsidRPr="00B340DE">
        <w:rPr>
          <w:rFonts w:ascii="Arial" w:hAnsi="Arial" w:cs="Arial"/>
          <w:sz w:val="22"/>
          <w:szCs w:val="22"/>
        </w:rPr>
        <w:t>tanoveného poplatku</w:t>
      </w:r>
      <w:r w:rsidR="00E40F15" w:rsidRPr="00B340DE">
        <w:rPr>
          <w:rFonts w:ascii="Arial" w:hAnsi="Arial" w:cs="Arial"/>
          <w:sz w:val="22"/>
          <w:szCs w:val="22"/>
        </w:rPr>
        <w:t xml:space="preserve"> se prokazuje kontrolou v systému strážníků Městské policie Jablonec nad Nisou prostřednictvím zadání registrační značky daného motorového vozidla. </w:t>
      </w:r>
    </w:p>
    <w:p w14:paraId="683A3E4D" w14:textId="77777777" w:rsidR="00962C9B" w:rsidRPr="00C6045C" w:rsidRDefault="00962C9B" w:rsidP="00C6045C">
      <w:pPr>
        <w:pStyle w:val="Odstavecseseznamem"/>
        <w:rPr>
          <w:rFonts w:ascii="Arial" w:hAnsi="Arial" w:cs="Arial"/>
          <w:sz w:val="22"/>
          <w:szCs w:val="22"/>
        </w:rPr>
      </w:pPr>
    </w:p>
    <w:p w14:paraId="7B48BF4A" w14:textId="40E08BBE" w:rsidR="00962C9B" w:rsidRPr="00C6045C" w:rsidRDefault="00962C9B" w:rsidP="00C6045C">
      <w:pPr>
        <w:pStyle w:val="Odstavecseseznamem"/>
        <w:numPr>
          <w:ilvl w:val="0"/>
          <w:numId w:val="13"/>
        </w:num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C6045C">
        <w:rPr>
          <w:rFonts w:ascii="Arial" w:hAnsi="Arial" w:cs="Arial"/>
          <w:sz w:val="22"/>
          <w:szCs w:val="22"/>
        </w:rPr>
        <w:t xml:space="preserve">Vozidla přepravující zdravotně postižené s označením dle platných právních předpisů mají na místní komunikaci vyhrazena místa odpovídajícím vodorovným a svislým dopravním značením. Na těchto vyhrazených parkovacích místech mají stání </w:t>
      </w:r>
      <w:r w:rsidR="003E3083">
        <w:rPr>
          <w:rFonts w:ascii="Arial" w:hAnsi="Arial" w:cs="Arial"/>
          <w:sz w:val="22"/>
          <w:szCs w:val="22"/>
        </w:rPr>
        <w:br/>
      </w:r>
      <w:r w:rsidRPr="00C6045C">
        <w:rPr>
          <w:rFonts w:ascii="Arial" w:hAnsi="Arial" w:cs="Arial"/>
          <w:sz w:val="22"/>
          <w:szCs w:val="22"/>
        </w:rPr>
        <w:t xml:space="preserve">bez poplatku / zdarma po dobu maximálně 3 hodiny v daném dni. Ostatní místa určena k parkování budou dle stanoveného poplatku za stání silničních motorových vozidel </w:t>
      </w:r>
      <w:r w:rsidR="003E3083">
        <w:rPr>
          <w:rFonts w:ascii="Arial" w:hAnsi="Arial" w:cs="Arial"/>
          <w:sz w:val="22"/>
          <w:szCs w:val="22"/>
        </w:rPr>
        <w:br/>
      </w:r>
      <w:r w:rsidRPr="00C6045C">
        <w:rPr>
          <w:rFonts w:ascii="Arial" w:hAnsi="Arial" w:cs="Arial"/>
          <w:sz w:val="22"/>
          <w:szCs w:val="22"/>
        </w:rPr>
        <w:t xml:space="preserve">na místech označených příslušným dopravním značením s parkovacími automaty </w:t>
      </w:r>
      <w:r w:rsidR="003E3083">
        <w:rPr>
          <w:rFonts w:ascii="Arial" w:hAnsi="Arial" w:cs="Arial"/>
          <w:sz w:val="22"/>
          <w:szCs w:val="22"/>
        </w:rPr>
        <w:br/>
      </w:r>
      <w:r w:rsidRPr="00C6045C">
        <w:rPr>
          <w:rFonts w:ascii="Arial" w:hAnsi="Arial" w:cs="Arial"/>
          <w:sz w:val="22"/>
          <w:szCs w:val="22"/>
        </w:rPr>
        <w:t xml:space="preserve">nebo parkovacími totemy vozidla přepravující zdravotně postižené s označením </w:t>
      </w:r>
      <w:r w:rsidR="003E3083">
        <w:rPr>
          <w:rFonts w:ascii="Arial" w:hAnsi="Arial" w:cs="Arial"/>
          <w:sz w:val="22"/>
          <w:szCs w:val="22"/>
        </w:rPr>
        <w:br/>
      </w:r>
      <w:r w:rsidRPr="00C6045C">
        <w:rPr>
          <w:rFonts w:ascii="Arial" w:hAnsi="Arial" w:cs="Arial"/>
          <w:sz w:val="22"/>
          <w:szCs w:val="22"/>
        </w:rPr>
        <w:t xml:space="preserve">dle platných právních předpisů zpoplatněna. </w:t>
      </w:r>
    </w:p>
    <w:p w14:paraId="1543E1CD" w14:textId="77777777" w:rsidR="00962C9B" w:rsidRDefault="00962C9B" w:rsidP="00C6045C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15DFB6A3" w14:textId="7167089B" w:rsidR="00AE7CBF" w:rsidRPr="00D05131" w:rsidRDefault="00AE7CBF" w:rsidP="00AE7CB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05131">
        <w:rPr>
          <w:rFonts w:ascii="Arial" w:eastAsia="Times New Roman" w:hAnsi="Arial" w:cs="Arial"/>
          <w:b/>
          <w:bCs/>
          <w:lang w:eastAsia="cs-CZ"/>
        </w:rPr>
        <w:t>Článek V</w:t>
      </w:r>
    </w:p>
    <w:p w14:paraId="43EE2F6A" w14:textId="0EB6A2E8" w:rsidR="00AE7CBF" w:rsidRPr="00D05131" w:rsidRDefault="00AE7CBF" w:rsidP="00AE7CB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05131">
        <w:rPr>
          <w:rFonts w:ascii="Arial" w:eastAsia="Times New Roman" w:hAnsi="Arial" w:cs="Arial"/>
          <w:b/>
          <w:bCs/>
          <w:lang w:eastAsia="cs-CZ"/>
        </w:rPr>
        <w:t>Výjimky</w:t>
      </w:r>
    </w:p>
    <w:p w14:paraId="57768500" w14:textId="77777777" w:rsidR="00AE7CBF" w:rsidRPr="00D05131" w:rsidRDefault="00AE7CBF" w:rsidP="00AE7CB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372FB490" w14:textId="2C98492E" w:rsidR="00AE7CBF" w:rsidRPr="003C6C30" w:rsidRDefault="00AE7CBF" w:rsidP="00E373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6C30">
        <w:rPr>
          <w:rFonts w:ascii="Arial" w:hAnsi="Arial" w:cs="Arial"/>
        </w:rPr>
        <w:t xml:space="preserve">Na vybraných místních komunikacích a jejich určených úsecích </w:t>
      </w:r>
      <w:r w:rsidR="004279D5" w:rsidRPr="003C6C30">
        <w:rPr>
          <w:rFonts w:ascii="Arial" w:hAnsi="Arial" w:cs="Arial"/>
        </w:rPr>
        <w:t xml:space="preserve">a časech </w:t>
      </w:r>
      <w:r w:rsidRPr="003C6C30">
        <w:rPr>
          <w:rFonts w:ascii="Arial" w:hAnsi="Arial" w:cs="Arial"/>
        </w:rPr>
        <w:t xml:space="preserve">uvedených </w:t>
      </w:r>
      <w:r w:rsidR="00591ADF">
        <w:rPr>
          <w:rFonts w:ascii="Arial" w:hAnsi="Arial" w:cs="Arial"/>
        </w:rPr>
        <w:br/>
      </w:r>
      <w:r w:rsidRPr="003C6C30">
        <w:rPr>
          <w:rFonts w:ascii="Arial" w:hAnsi="Arial" w:cs="Arial"/>
        </w:rPr>
        <w:t>v přílohách tohoto nařízení je stání vozidel bez příslušného platného parkovacího oprávnění zakázáno. To se nevztahuje na:</w:t>
      </w:r>
    </w:p>
    <w:p w14:paraId="3C2ED73F" w14:textId="43523F6F" w:rsidR="00AE7CBF" w:rsidRDefault="003C6C30" w:rsidP="00AE7C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5131">
        <w:rPr>
          <w:rFonts w:ascii="Arial" w:eastAsia="Times New Roman" w:hAnsi="Arial" w:cs="Arial"/>
          <w:lang w:eastAsia="cs-CZ"/>
        </w:rPr>
        <w:t xml:space="preserve">viditelně označená silniční motorová </w:t>
      </w:r>
      <w:r w:rsidR="001726C3" w:rsidRPr="00D05131">
        <w:rPr>
          <w:rFonts w:ascii="Arial" w:eastAsia="Times New Roman" w:hAnsi="Arial" w:cs="Arial"/>
          <w:lang w:eastAsia="cs-CZ"/>
        </w:rPr>
        <w:t xml:space="preserve">vozidla </w:t>
      </w:r>
      <w:r w:rsidR="00AE7CBF" w:rsidRPr="00D05131">
        <w:rPr>
          <w:rFonts w:ascii="Arial" w:eastAsia="Times New Roman" w:hAnsi="Arial" w:cs="Arial"/>
          <w:lang w:eastAsia="cs-CZ"/>
        </w:rPr>
        <w:t xml:space="preserve">s právem přednostní jízdy podle </w:t>
      </w:r>
      <w:r w:rsidR="00591ADF">
        <w:rPr>
          <w:rFonts w:ascii="Arial" w:eastAsia="Times New Roman" w:hAnsi="Arial" w:cs="Arial"/>
          <w:lang w:eastAsia="cs-CZ"/>
        </w:rPr>
        <w:br/>
      </w:r>
      <w:r w:rsidR="00AE7CBF" w:rsidRPr="00D05131">
        <w:rPr>
          <w:rFonts w:ascii="Arial" w:eastAsia="Times New Roman" w:hAnsi="Arial" w:cs="Arial"/>
          <w:lang w:eastAsia="cs-CZ"/>
        </w:rPr>
        <w:t xml:space="preserve">§ 41 odst. 2 zákona č. 361/2000 Sb., o provozu na pozemních komunikacích </w:t>
      </w:r>
      <w:r w:rsidR="00591ADF">
        <w:rPr>
          <w:rFonts w:ascii="Arial" w:eastAsia="Times New Roman" w:hAnsi="Arial" w:cs="Arial"/>
          <w:lang w:eastAsia="cs-CZ"/>
        </w:rPr>
        <w:br/>
      </w:r>
      <w:r w:rsidR="00AE7CBF" w:rsidRPr="00D05131">
        <w:rPr>
          <w:rFonts w:ascii="Arial" w:eastAsia="Times New Roman" w:hAnsi="Arial" w:cs="Arial"/>
          <w:lang w:eastAsia="cs-CZ"/>
        </w:rPr>
        <w:t>a o změnách některých zákonů (zákon o silničním provozu), ve znění pozdějších předpisů, a to i bez zapnutého zvláštního výstražného světla modré barvy,</w:t>
      </w:r>
    </w:p>
    <w:p w14:paraId="2CBF4B5E" w14:textId="48C814AD" w:rsidR="00C1774B" w:rsidRPr="00D05131" w:rsidRDefault="00C1774B" w:rsidP="00E373A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5131">
        <w:rPr>
          <w:rFonts w:ascii="Arial" w:eastAsia="Times New Roman" w:hAnsi="Arial" w:cs="Arial"/>
          <w:lang w:eastAsia="cs-CZ"/>
        </w:rPr>
        <w:t xml:space="preserve">silniční motorová vozidla označená znakem Magistrát města Jablonec nad Nisou provozovaná tímto úřadem; </w:t>
      </w:r>
    </w:p>
    <w:p w14:paraId="41BB2D6A" w14:textId="77777777" w:rsidR="00C1774B" w:rsidRPr="00D05131" w:rsidRDefault="00C1774B" w:rsidP="00B340DE">
      <w:pPr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eastAsia="Times New Roman" w:hAnsi="Arial" w:cs="Arial"/>
          <w:lang w:eastAsia="cs-CZ"/>
        </w:rPr>
      </w:pPr>
    </w:p>
    <w:p w14:paraId="6ABAC431" w14:textId="44D1FFDA" w:rsidR="00C1774B" w:rsidRPr="00D05131" w:rsidRDefault="00C1774B" w:rsidP="00E373A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5131">
        <w:rPr>
          <w:rFonts w:ascii="Arial" w:eastAsia="Times New Roman" w:hAnsi="Arial" w:cs="Arial"/>
          <w:lang w:eastAsia="cs-CZ"/>
        </w:rPr>
        <w:lastRenderedPageBreak/>
        <w:t>viditelně označená silniční motorová vozidla pohotovostních opravárenských služeb (plyn, voda, kanalizace, energetika, místní komunikace) při odstraňování havarijních stavů na inženýrských sítích a místních komunikacích</w:t>
      </w:r>
      <w:r w:rsidR="00F05C52">
        <w:rPr>
          <w:rFonts w:ascii="Arial" w:eastAsia="Times New Roman" w:hAnsi="Arial" w:cs="Arial"/>
          <w:lang w:eastAsia="cs-CZ"/>
        </w:rPr>
        <w:t xml:space="preserve"> (na dobu nezbytně nutnou)</w:t>
      </w:r>
      <w:r w:rsidRPr="00D05131">
        <w:rPr>
          <w:rFonts w:ascii="Arial" w:eastAsia="Times New Roman" w:hAnsi="Arial" w:cs="Arial"/>
          <w:lang w:eastAsia="cs-CZ"/>
        </w:rPr>
        <w:t xml:space="preserve">; </w:t>
      </w:r>
    </w:p>
    <w:p w14:paraId="5D01EBC6" w14:textId="77777777" w:rsidR="00C1774B" w:rsidRPr="00D05131" w:rsidRDefault="00C1774B" w:rsidP="00B340DE">
      <w:pPr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eastAsia="Times New Roman" w:hAnsi="Arial" w:cs="Arial"/>
          <w:lang w:eastAsia="cs-CZ"/>
        </w:rPr>
      </w:pPr>
    </w:p>
    <w:p w14:paraId="2DBEEFC9" w14:textId="5F350607" w:rsidR="00C1774B" w:rsidRPr="00D05131" w:rsidRDefault="00C1774B" w:rsidP="00E373A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5131">
        <w:rPr>
          <w:rFonts w:ascii="Arial" w:eastAsia="Times New Roman" w:hAnsi="Arial" w:cs="Arial"/>
          <w:lang w:eastAsia="cs-CZ"/>
        </w:rPr>
        <w:t xml:space="preserve">silniční motorová vozidla s označením Centrum sociálních služeb na dobu nezbytně nutnou. </w:t>
      </w:r>
    </w:p>
    <w:p w14:paraId="1101B83B" w14:textId="77777777" w:rsidR="00C1774B" w:rsidRPr="00D05131" w:rsidRDefault="00C1774B" w:rsidP="00B340DE">
      <w:pPr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eastAsia="Times New Roman" w:hAnsi="Arial" w:cs="Arial"/>
          <w:lang w:eastAsia="cs-CZ"/>
        </w:rPr>
      </w:pPr>
    </w:p>
    <w:p w14:paraId="0A056A7B" w14:textId="455870D9" w:rsidR="00C1774B" w:rsidRPr="00D05131" w:rsidRDefault="00C1774B" w:rsidP="00E373A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5131">
        <w:rPr>
          <w:rFonts w:ascii="Arial" w:eastAsia="Times New Roman" w:hAnsi="Arial" w:cs="Arial"/>
          <w:lang w:eastAsia="cs-CZ"/>
        </w:rPr>
        <w:t xml:space="preserve">silniční motorová vozidla s označením Technické služby Jablonec nad Nisou s.r.o. </w:t>
      </w:r>
      <w:r w:rsidR="00591ADF">
        <w:rPr>
          <w:rFonts w:ascii="Arial" w:eastAsia="Times New Roman" w:hAnsi="Arial" w:cs="Arial"/>
          <w:lang w:eastAsia="cs-CZ"/>
        </w:rPr>
        <w:br/>
      </w:r>
      <w:r w:rsidRPr="00D05131">
        <w:rPr>
          <w:rFonts w:ascii="Arial" w:eastAsia="Times New Roman" w:hAnsi="Arial" w:cs="Arial"/>
          <w:lang w:eastAsia="cs-CZ"/>
        </w:rPr>
        <w:t xml:space="preserve">(je však jejich povinnost používat světelná výstražná zařízení dle EN 12352 a TP 66). Dále osobních motorových vozidel s označením společnosti TSJ s.r.o. (jako například dispečer TSJ s.r.o., ředitel TSJ s.r.o. a další). </w:t>
      </w:r>
    </w:p>
    <w:p w14:paraId="2D5A672D" w14:textId="77777777" w:rsidR="003E3083" w:rsidRDefault="003E3083" w:rsidP="002327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2A6DDB27" w14:textId="7726FA39" w:rsidR="002327F1" w:rsidRPr="00D05131" w:rsidRDefault="002327F1" w:rsidP="002327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05131">
        <w:rPr>
          <w:rFonts w:ascii="Arial" w:eastAsia="Times New Roman" w:hAnsi="Arial" w:cs="Arial"/>
          <w:b/>
          <w:bCs/>
          <w:lang w:eastAsia="cs-CZ"/>
        </w:rPr>
        <w:t>Článek V</w:t>
      </w:r>
      <w:r w:rsidR="003F4D94">
        <w:rPr>
          <w:rFonts w:ascii="Arial" w:eastAsia="Times New Roman" w:hAnsi="Arial" w:cs="Arial"/>
          <w:b/>
          <w:bCs/>
          <w:lang w:eastAsia="cs-CZ"/>
        </w:rPr>
        <w:t>I</w:t>
      </w:r>
    </w:p>
    <w:p w14:paraId="537D2595" w14:textId="77777777" w:rsidR="002327F1" w:rsidRPr="00D05131" w:rsidRDefault="002327F1" w:rsidP="002327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05131">
        <w:rPr>
          <w:rFonts w:ascii="Arial" w:hAnsi="Arial" w:cs="Arial"/>
          <w:b/>
          <w:bCs/>
        </w:rPr>
        <w:t>Sankce</w:t>
      </w:r>
    </w:p>
    <w:p w14:paraId="0317AABC" w14:textId="77777777" w:rsidR="002327F1" w:rsidRPr="00D05131" w:rsidRDefault="002327F1" w:rsidP="002327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DFDAD76" w14:textId="6CEE0168" w:rsidR="002327F1" w:rsidRPr="00D05131" w:rsidRDefault="002327F1" w:rsidP="00232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5131">
        <w:rPr>
          <w:rFonts w:ascii="Arial" w:hAnsi="Arial" w:cs="Arial"/>
        </w:rPr>
        <w:t>Porušování ustanovení tohoto nařízení města bude posuzováno jako přestupek</w:t>
      </w:r>
      <w:r w:rsidRPr="00D05131">
        <w:rPr>
          <w:rFonts w:ascii="Arial" w:hAnsi="Arial" w:cs="Arial"/>
          <w:vertAlign w:val="superscript"/>
        </w:rPr>
        <w:footnoteReference w:customMarkFollows="1" w:id="5"/>
        <w:t>3</w:t>
      </w:r>
      <w:r w:rsidRPr="00D05131">
        <w:rPr>
          <w:rFonts w:ascii="Arial" w:hAnsi="Arial" w:cs="Arial"/>
        </w:rPr>
        <w:t xml:space="preserve">, nepůjde-li </w:t>
      </w:r>
      <w:r w:rsidR="00591ADF">
        <w:rPr>
          <w:rFonts w:ascii="Arial" w:hAnsi="Arial" w:cs="Arial"/>
        </w:rPr>
        <w:br/>
      </w:r>
      <w:r w:rsidRPr="00D05131">
        <w:rPr>
          <w:rFonts w:ascii="Arial" w:hAnsi="Arial" w:cs="Arial"/>
        </w:rPr>
        <w:t>o jiný správní delikt postižitelný podle zvláštních předpisů nebo o trestný čin.</w:t>
      </w:r>
    </w:p>
    <w:p w14:paraId="53C0E26C" w14:textId="77777777" w:rsidR="00AE7CBF" w:rsidRPr="00D05131" w:rsidRDefault="00AE7CBF" w:rsidP="00232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6CC07B4" w14:textId="0034F69A" w:rsidR="00AE7CBF" w:rsidRPr="00D05131" w:rsidRDefault="00AE7CBF" w:rsidP="00AE7CB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05131">
        <w:rPr>
          <w:rFonts w:ascii="Arial" w:eastAsia="Times New Roman" w:hAnsi="Arial" w:cs="Arial"/>
          <w:b/>
          <w:bCs/>
          <w:lang w:eastAsia="cs-CZ"/>
        </w:rPr>
        <w:t>Článek VI</w:t>
      </w:r>
      <w:r w:rsidR="003F4D94">
        <w:rPr>
          <w:rFonts w:ascii="Arial" w:eastAsia="Times New Roman" w:hAnsi="Arial" w:cs="Arial"/>
          <w:b/>
          <w:bCs/>
          <w:lang w:eastAsia="cs-CZ"/>
        </w:rPr>
        <w:t>I</w:t>
      </w:r>
    </w:p>
    <w:p w14:paraId="36F81A24" w14:textId="2FCFE369" w:rsidR="00AE7CBF" w:rsidRPr="00D05131" w:rsidRDefault="0035451A" w:rsidP="00354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05131">
        <w:rPr>
          <w:rFonts w:ascii="Arial" w:hAnsi="Arial" w:cs="Arial"/>
          <w:b/>
          <w:bCs/>
        </w:rPr>
        <w:t>Přechodná ustanovení k dosavadním parkovacím kartám</w:t>
      </w:r>
    </w:p>
    <w:p w14:paraId="3C30B97F" w14:textId="77777777" w:rsidR="0035451A" w:rsidRPr="00D05131" w:rsidRDefault="0035451A" w:rsidP="00354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C03D36" w14:textId="3D13B3E0" w:rsidR="0035451A" w:rsidRPr="00D05131" w:rsidRDefault="0035451A" w:rsidP="003E30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D05131">
        <w:rPr>
          <w:rFonts w:ascii="Arial" w:hAnsi="Arial" w:cs="Arial"/>
        </w:rPr>
        <w:t>Parkovací karta vydaná podle nařízení statutárního města Jablonec nad Nisou č. 2/2017 zůstává i nadále v platnosti a je považována za platné parkovací oprávnění podle tohoto nařízení do konce doby její platnosti pro celé území, pro které byla vydána.</w:t>
      </w:r>
    </w:p>
    <w:p w14:paraId="49C6BF96" w14:textId="77777777" w:rsidR="0035451A" w:rsidRPr="00D05131" w:rsidRDefault="0035451A" w:rsidP="00FE2D3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4EF90ACC" w14:textId="01B8E50D" w:rsidR="0035451A" w:rsidRPr="00D05131" w:rsidRDefault="0035451A" w:rsidP="003E30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D05131">
        <w:rPr>
          <w:rFonts w:ascii="Arial" w:hAnsi="Arial" w:cs="Arial"/>
        </w:rPr>
        <w:t xml:space="preserve">Parkovací oprávnění podle odst. 1 se prokazuje umístěním parkovací karty za čelní výhledové sklo vozidla na viditelné místo takovým způsobem, který umožní zřetelně registrovat údaje potvrzující její platnost. V případě vozidla bez čelního skla </w:t>
      </w:r>
      <w:r w:rsidR="00591ADF">
        <w:rPr>
          <w:rFonts w:ascii="Arial" w:hAnsi="Arial" w:cs="Arial"/>
        </w:rPr>
        <w:br/>
      </w:r>
      <w:r w:rsidRPr="00D05131">
        <w:rPr>
          <w:rFonts w:ascii="Arial" w:hAnsi="Arial" w:cs="Arial"/>
        </w:rPr>
        <w:t>(např. motocykl, moped) je řidič zaparkovaného vozidla povinen při kontrole předložit parkovací kartu.</w:t>
      </w:r>
    </w:p>
    <w:p w14:paraId="6C93D501" w14:textId="77777777" w:rsidR="0035451A" w:rsidRPr="00D05131" w:rsidRDefault="0035451A" w:rsidP="00FE2D30">
      <w:pPr>
        <w:pStyle w:val="Odstavecseseznamem"/>
        <w:rPr>
          <w:rFonts w:ascii="Arial" w:hAnsi="Arial" w:cs="Arial"/>
          <w:sz w:val="22"/>
          <w:szCs w:val="22"/>
        </w:rPr>
      </w:pPr>
    </w:p>
    <w:p w14:paraId="0117606F" w14:textId="2D37D75A" w:rsidR="0035451A" w:rsidRPr="00D05131" w:rsidRDefault="0035451A" w:rsidP="003E30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D05131">
        <w:rPr>
          <w:rFonts w:ascii="Arial" w:hAnsi="Arial" w:cs="Arial"/>
        </w:rPr>
        <w:t xml:space="preserve">Parkovací karta uvedená v odst. 1 je platná pouze po dobu, na kterou byla vystavena, </w:t>
      </w:r>
      <w:r w:rsidR="00591ADF">
        <w:rPr>
          <w:rFonts w:ascii="Arial" w:hAnsi="Arial" w:cs="Arial"/>
        </w:rPr>
        <w:br/>
      </w:r>
      <w:r w:rsidRPr="00D05131">
        <w:rPr>
          <w:rFonts w:ascii="Arial" w:hAnsi="Arial" w:cs="Arial"/>
        </w:rPr>
        <w:t>a údaje na ní uvedené jsou čitelné.</w:t>
      </w:r>
    </w:p>
    <w:p w14:paraId="782F37D9" w14:textId="77777777" w:rsidR="003E3083" w:rsidRDefault="003E3083" w:rsidP="00623E7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22CAC725" w14:textId="77777777" w:rsidR="001230AA" w:rsidRDefault="001230AA" w:rsidP="00A204B4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</w:p>
    <w:p w14:paraId="5DDA28EE" w14:textId="315635A4" w:rsidR="00A204B4" w:rsidRPr="00D05131" w:rsidRDefault="00A204B4" w:rsidP="00A204B4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D05131">
        <w:rPr>
          <w:rFonts w:ascii="Arial" w:eastAsia="Times New Roman" w:hAnsi="Arial" w:cs="Arial"/>
          <w:b/>
          <w:iCs/>
          <w:lang w:eastAsia="cs-CZ"/>
        </w:rPr>
        <w:t xml:space="preserve">Článek </w:t>
      </w:r>
      <w:r w:rsidR="00671045">
        <w:rPr>
          <w:rFonts w:ascii="Arial" w:eastAsia="Times New Roman" w:hAnsi="Arial" w:cs="Arial"/>
          <w:b/>
          <w:iCs/>
          <w:lang w:eastAsia="cs-CZ"/>
        </w:rPr>
        <w:t>VIII</w:t>
      </w:r>
    </w:p>
    <w:p w14:paraId="156109D5" w14:textId="77777777" w:rsidR="00A204B4" w:rsidRPr="00D05131" w:rsidRDefault="00A204B4" w:rsidP="00A204B4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D05131">
        <w:rPr>
          <w:rFonts w:ascii="Arial" w:eastAsia="Times New Roman" w:hAnsi="Arial" w:cs="Arial"/>
          <w:b/>
          <w:iCs/>
          <w:lang w:eastAsia="cs-CZ"/>
        </w:rPr>
        <w:t>Účinnost</w:t>
      </w:r>
    </w:p>
    <w:p w14:paraId="46C2DBEA" w14:textId="77777777" w:rsidR="00A204B4" w:rsidRPr="00D05131" w:rsidRDefault="00A204B4" w:rsidP="00A204B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35256143" w14:textId="504BC2DE" w:rsidR="00DB326C" w:rsidRPr="00D05131" w:rsidRDefault="00DB326C" w:rsidP="00092333">
      <w:pPr>
        <w:jc w:val="both"/>
        <w:rPr>
          <w:rFonts w:ascii="Arial" w:eastAsia="Times New Roman" w:hAnsi="Arial" w:cs="Arial"/>
          <w:lang w:eastAsia="cs-CZ"/>
        </w:rPr>
      </w:pPr>
      <w:r w:rsidRPr="00DB326C">
        <w:rPr>
          <w:rFonts w:ascii="Arial" w:eastAsia="Times New Roman" w:hAnsi="Arial" w:cs="Arial"/>
          <w:iCs/>
          <w:lang w:eastAsia="cs-CZ"/>
        </w:rPr>
        <w:t>Toto nařízení nabývá účinnosti počátkem patnáctého dne následujícího po dni jeho vyhlášení</w:t>
      </w:r>
      <w:r>
        <w:rPr>
          <w:rFonts w:ascii="Arial" w:eastAsia="Times New Roman" w:hAnsi="Arial" w:cs="Arial"/>
          <w:iCs/>
          <w:lang w:eastAsia="cs-CZ"/>
        </w:rPr>
        <w:t>.</w:t>
      </w:r>
    </w:p>
    <w:p w14:paraId="2DE69163" w14:textId="77777777" w:rsidR="00CE0B5A" w:rsidRDefault="00CE0B5A" w:rsidP="00A01212">
      <w:pPr>
        <w:tabs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4F7395A" w14:textId="77777777" w:rsidR="002E0763" w:rsidRDefault="002E0763" w:rsidP="00A01212">
      <w:pPr>
        <w:tabs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546D2" w:rsidRPr="00CD3BEB" w14:paraId="0B2E56AB" w14:textId="77777777" w:rsidTr="00952D4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87CA47" w14:textId="77777777" w:rsidR="00C546D2" w:rsidRPr="00CD3BEB" w:rsidRDefault="00C546D2" w:rsidP="00952D4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CD3BEB">
              <w:rPr>
                <w:rFonts w:ascii="Arial" w:eastAsia="Arial" w:hAnsi="Arial" w:cs="Arial"/>
                <w:kern w:val="3"/>
                <w:lang w:eastAsia="zh-CN" w:bidi="hi-IN"/>
              </w:rPr>
              <w:t>Ing. Miloš Vele v. r.</w:t>
            </w:r>
            <w:r w:rsidRPr="00CD3BEB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primátor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67F4FD" w14:textId="06DC267A" w:rsidR="00C546D2" w:rsidRPr="00CD3BEB" w:rsidRDefault="004E1140" w:rsidP="00952D4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Ing. Petr Roubíček</w:t>
            </w:r>
            <w:r w:rsidR="00C546D2" w:rsidRPr="00CD3BEB">
              <w:rPr>
                <w:rFonts w:ascii="Arial" w:eastAsia="Arial" w:hAnsi="Arial" w:cs="Arial"/>
                <w:kern w:val="3"/>
                <w:lang w:eastAsia="zh-CN" w:bidi="hi-IN"/>
              </w:rPr>
              <w:t xml:space="preserve"> v. r.</w:t>
            </w:r>
            <w:r w:rsidR="00C546D2" w:rsidRPr="00CD3BEB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náměstek primátora</w:t>
            </w:r>
          </w:p>
        </w:tc>
      </w:tr>
    </w:tbl>
    <w:p w14:paraId="3024321B" w14:textId="77777777" w:rsidR="00F64F76" w:rsidRDefault="00F64F76" w:rsidP="00F64F76">
      <w:pPr>
        <w:tabs>
          <w:tab w:val="center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603A052" w14:textId="77777777" w:rsidR="00F64F76" w:rsidRDefault="00F64F76" w:rsidP="00F64F76">
      <w:pPr>
        <w:tabs>
          <w:tab w:val="center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2940E2" w14:textId="77777777" w:rsidR="00F64F76" w:rsidRDefault="00F64F76" w:rsidP="00F64F76">
      <w:pPr>
        <w:tabs>
          <w:tab w:val="center" w:pos="737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FD39B77" w14:textId="77777777" w:rsidR="0015156F" w:rsidRPr="0015156F" w:rsidRDefault="0015156F" w:rsidP="00C6045C">
      <w:pPr>
        <w:tabs>
          <w:tab w:val="left" w:pos="4080"/>
        </w:tabs>
        <w:rPr>
          <w:rFonts w:ascii="Arial" w:hAnsi="Arial" w:cs="Arial"/>
          <w:b/>
          <w:bCs/>
        </w:rPr>
      </w:pPr>
    </w:p>
    <w:sectPr w:rsidR="0015156F" w:rsidRPr="0015156F" w:rsidSect="00E7060C">
      <w:footerReference w:type="default" r:id="rId12"/>
      <w:type w:val="continuous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A1DE" w14:textId="77777777" w:rsidR="004D7B3D" w:rsidRDefault="004D7B3D" w:rsidP="00916114">
      <w:pPr>
        <w:spacing w:after="0" w:line="240" w:lineRule="auto"/>
      </w:pPr>
      <w:r>
        <w:separator/>
      </w:r>
    </w:p>
  </w:endnote>
  <w:endnote w:type="continuationSeparator" w:id="0">
    <w:p w14:paraId="264CE43F" w14:textId="77777777" w:rsidR="004D7B3D" w:rsidRDefault="004D7B3D" w:rsidP="0091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425176"/>
      <w:docPartObj>
        <w:docPartGallery w:val="Page Numbers (Bottom of Page)"/>
        <w:docPartUnique/>
      </w:docPartObj>
    </w:sdtPr>
    <w:sdtEndPr/>
    <w:sdtContent>
      <w:p w14:paraId="6E42E5E4" w14:textId="4F2AB4B5" w:rsidR="004E275E" w:rsidRDefault="004E275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71027B" w14:textId="77777777" w:rsidR="00E43CB8" w:rsidRDefault="00E43C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99B95" w14:textId="77777777" w:rsidR="004D7B3D" w:rsidRDefault="004D7B3D" w:rsidP="00916114">
      <w:pPr>
        <w:spacing w:after="0" w:line="240" w:lineRule="auto"/>
      </w:pPr>
      <w:r>
        <w:separator/>
      </w:r>
    </w:p>
  </w:footnote>
  <w:footnote w:type="continuationSeparator" w:id="0">
    <w:p w14:paraId="3F5562ED" w14:textId="77777777" w:rsidR="004D7B3D" w:rsidRDefault="004D7B3D" w:rsidP="00916114">
      <w:pPr>
        <w:spacing w:after="0" w:line="240" w:lineRule="auto"/>
      </w:pPr>
      <w:r>
        <w:continuationSeparator/>
      </w:r>
    </w:p>
  </w:footnote>
  <w:footnote w:id="1">
    <w:p w14:paraId="0AB7FBDC" w14:textId="2B6624DE" w:rsidR="003F4D94" w:rsidRPr="00C6045C" w:rsidRDefault="003F4D9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9D44F1">
        <w:rPr>
          <w:rFonts w:ascii="Arial" w:eastAsia="Calibri" w:hAnsi="Arial" w:cs="Arial"/>
          <w:color w:val="000000"/>
          <w:sz w:val="16"/>
          <w:szCs w:val="16"/>
          <w:lang w:eastAsia="en-US"/>
        </w:rPr>
        <w:t>Zákon č. 526/1990 Sb., o cenách</w:t>
      </w:r>
      <w:r>
        <w:rPr>
          <w:rFonts w:ascii="Arial" w:eastAsia="Calibri" w:hAnsi="Arial" w:cs="Arial"/>
          <w:color w:val="000000"/>
          <w:sz w:val="16"/>
          <w:szCs w:val="16"/>
          <w:lang w:val="cs-CZ" w:eastAsia="en-US"/>
        </w:rPr>
        <w:t>,</w:t>
      </w:r>
      <w:r w:rsidRPr="009D44F1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ve znění pozdějších předpisů</w:t>
      </w:r>
    </w:p>
  </w:footnote>
  <w:footnote w:id="2">
    <w:p w14:paraId="2F5F1DAD" w14:textId="6D407EE2" w:rsidR="00D348C0" w:rsidRDefault="00D348C0" w:rsidP="00D348C0">
      <w:pPr>
        <w:pStyle w:val="Textpoznpodarou"/>
      </w:pPr>
    </w:p>
  </w:footnote>
  <w:footnote w:id="3">
    <w:p w14:paraId="0E69241E" w14:textId="0FAE4859" w:rsidR="003F4D94" w:rsidRPr="00C6045C" w:rsidRDefault="003F4D9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C6045C">
        <w:rPr>
          <w:rFonts w:ascii="Arial" w:hAnsi="Arial" w:cs="Arial"/>
          <w:sz w:val="16"/>
          <w:szCs w:val="16"/>
        </w:rPr>
        <w:t>§ 2 odst. 1 zákona č. 56/2001 Sb., o podmínkách provozu vozidel na pozemních komunikacích, ve znění pozdějších předpisů</w:t>
      </w:r>
    </w:p>
  </w:footnote>
  <w:footnote w:id="4">
    <w:p w14:paraId="52EEDA56" w14:textId="2D78DC87" w:rsidR="005E5128" w:rsidRPr="00C6045C" w:rsidRDefault="005E512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C6045C">
        <w:rPr>
          <w:rFonts w:ascii="Arial" w:hAnsi="Arial" w:cs="Arial"/>
          <w:sz w:val="16"/>
          <w:szCs w:val="16"/>
        </w:rPr>
        <w:t>§ 2 písm. n) zákona č. 361/2000 Sb., o provozu na pozemních komunikacích a o změnách některých zákonů, ve znění pozdějších předpisů</w:t>
      </w:r>
    </w:p>
  </w:footnote>
  <w:footnote w:id="5">
    <w:p w14:paraId="79343DEE" w14:textId="77777777" w:rsidR="002327F1" w:rsidRDefault="002327F1" w:rsidP="002327F1">
      <w:pPr>
        <w:pStyle w:val="Default"/>
        <w:rPr>
          <w:rFonts w:ascii="Arial" w:hAnsi="Arial" w:cs="Arial"/>
          <w:sz w:val="16"/>
          <w:szCs w:val="16"/>
        </w:rPr>
      </w:pPr>
      <w:r w:rsidRPr="00782867">
        <w:rPr>
          <w:rStyle w:val="Znakapoznpodarou"/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</w:t>
      </w:r>
      <w:r w:rsidRPr="00782867">
        <w:rPr>
          <w:rFonts w:ascii="Arial" w:hAnsi="Arial" w:cs="Arial"/>
          <w:sz w:val="16"/>
          <w:szCs w:val="16"/>
        </w:rPr>
        <w:t xml:space="preserve">Zákon č. </w:t>
      </w:r>
      <w:r w:rsidR="00CE0B5A">
        <w:rPr>
          <w:rFonts w:ascii="Arial" w:hAnsi="Arial" w:cs="Arial"/>
          <w:sz w:val="16"/>
          <w:szCs w:val="16"/>
        </w:rPr>
        <w:t>251</w:t>
      </w:r>
      <w:r w:rsidRPr="00782867">
        <w:rPr>
          <w:rFonts w:ascii="Arial" w:hAnsi="Arial" w:cs="Arial"/>
          <w:sz w:val="16"/>
          <w:szCs w:val="16"/>
        </w:rPr>
        <w:t>/</w:t>
      </w:r>
      <w:r w:rsidR="00CE0B5A">
        <w:rPr>
          <w:rFonts w:ascii="Arial" w:hAnsi="Arial" w:cs="Arial"/>
          <w:sz w:val="16"/>
          <w:szCs w:val="16"/>
        </w:rPr>
        <w:t>2016</w:t>
      </w:r>
      <w:r w:rsidRPr="00782867">
        <w:rPr>
          <w:rFonts w:ascii="Arial" w:hAnsi="Arial" w:cs="Arial"/>
          <w:sz w:val="16"/>
          <w:szCs w:val="16"/>
        </w:rPr>
        <w:t xml:space="preserve"> Sb., o </w:t>
      </w:r>
      <w:r w:rsidR="00CE0B5A">
        <w:rPr>
          <w:rFonts w:ascii="Arial" w:hAnsi="Arial" w:cs="Arial"/>
          <w:sz w:val="16"/>
          <w:szCs w:val="16"/>
        </w:rPr>
        <w:t xml:space="preserve">některých </w:t>
      </w:r>
      <w:r w:rsidRPr="00782867">
        <w:rPr>
          <w:rFonts w:ascii="Arial" w:hAnsi="Arial" w:cs="Arial"/>
          <w:sz w:val="16"/>
          <w:szCs w:val="16"/>
        </w:rPr>
        <w:t xml:space="preserve">přestupcích, ve znění pozdějších předpisů. </w:t>
      </w:r>
    </w:p>
    <w:p w14:paraId="6438C9FF" w14:textId="77777777" w:rsidR="002327F1" w:rsidRPr="00782867" w:rsidRDefault="002327F1" w:rsidP="002327F1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782867">
        <w:rPr>
          <w:rFonts w:ascii="Arial" w:hAnsi="Arial" w:cs="Arial"/>
          <w:sz w:val="16"/>
          <w:szCs w:val="16"/>
        </w:rPr>
        <w:t>Zákon č. 361/2000 Sb., o provozu na pozemních komunikacích a o změnách některých zákonů, ve znění pozdějších předpisů.</w:t>
      </w:r>
    </w:p>
    <w:p w14:paraId="71AA2343" w14:textId="77777777" w:rsidR="002327F1" w:rsidRDefault="002327F1" w:rsidP="002327F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62C"/>
    <w:multiLevelType w:val="hybridMultilevel"/>
    <w:tmpl w:val="99946A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67F8"/>
    <w:multiLevelType w:val="hybridMultilevel"/>
    <w:tmpl w:val="A7D631F6"/>
    <w:lvl w:ilvl="0" w:tplc="DDD612F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7867"/>
    <w:multiLevelType w:val="hybridMultilevel"/>
    <w:tmpl w:val="93C4680C"/>
    <w:lvl w:ilvl="0" w:tplc="C1DEE4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552D"/>
    <w:multiLevelType w:val="hybridMultilevel"/>
    <w:tmpl w:val="F2EE4EF2"/>
    <w:lvl w:ilvl="0" w:tplc="C1DEE4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23887"/>
    <w:multiLevelType w:val="hybridMultilevel"/>
    <w:tmpl w:val="944C9198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81F10F5"/>
    <w:multiLevelType w:val="hybridMultilevel"/>
    <w:tmpl w:val="CA665B58"/>
    <w:lvl w:ilvl="0" w:tplc="DDD612F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03499"/>
    <w:multiLevelType w:val="hybridMultilevel"/>
    <w:tmpl w:val="B3F43026"/>
    <w:lvl w:ilvl="0" w:tplc="233C373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C94AFB"/>
    <w:multiLevelType w:val="hybridMultilevel"/>
    <w:tmpl w:val="944C919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F451BC0"/>
    <w:multiLevelType w:val="hybridMultilevel"/>
    <w:tmpl w:val="C9CC3456"/>
    <w:lvl w:ilvl="0" w:tplc="3CA4E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1805"/>
    <w:multiLevelType w:val="hybridMultilevel"/>
    <w:tmpl w:val="63368D64"/>
    <w:lvl w:ilvl="0" w:tplc="C1DEE4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41E78"/>
    <w:multiLevelType w:val="hybridMultilevel"/>
    <w:tmpl w:val="E402A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2363B"/>
    <w:multiLevelType w:val="hybridMultilevel"/>
    <w:tmpl w:val="6992684C"/>
    <w:lvl w:ilvl="0" w:tplc="DDD612F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3390C"/>
    <w:multiLevelType w:val="hybridMultilevel"/>
    <w:tmpl w:val="278ECCF4"/>
    <w:lvl w:ilvl="0" w:tplc="C1DEE4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521A2"/>
    <w:multiLevelType w:val="hybridMultilevel"/>
    <w:tmpl w:val="F5E4D39E"/>
    <w:lvl w:ilvl="0" w:tplc="3CA4E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F10C9"/>
    <w:multiLevelType w:val="hybridMultilevel"/>
    <w:tmpl w:val="303CC108"/>
    <w:lvl w:ilvl="0" w:tplc="3CA4E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70985"/>
    <w:multiLevelType w:val="hybridMultilevel"/>
    <w:tmpl w:val="68561916"/>
    <w:lvl w:ilvl="0" w:tplc="3CA4E8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7055C"/>
    <w:multiLevelType w:val="hybridMultilevel"/>
    <w:tmpl w:val="5750F4CC"/>
    <w:lvl w:ilvl="0" w:tplc="1478C050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17CEE"/>
    <w:multiLevelType w:val="hybridMultilevel"/>
    <w:tmpl w:val="067C2CB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7CB7CA6"/>
    <w:multiLevelType w:val="hybridMultilevel"/>
    <w:tmpl w:val="86A4D35A"/>
    <w:lvl w:ilvl="0" w:tplc="233C373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018859">
    <w:abstractNumId w:val="0"/>
  </w:num>
  <w:num w:numId="2" w16cid:durableId="2050761632">
    <w:abstractNumId w:val="3"/>
  </w:num>
  <w:num w:numId="3" w16cid:durableId="1823618532">
    <w:abstractNumId w:val="11"/>
  </w:num>
  <w:num w:numId="4" w16cid:durableId="567420050">
    <w:abstractNumId w:val="7"/>
  </w:num>
  <w:num w:numId="5" w16cid:durableId="1560095945">
    <w:abstractNumId w:val="13"/>
  </w:num>
  <w:num w:numId="6" w16cid:durableId="1860393582">
    <w:abstractNumId w:val="5"/>
  </w:num>
  <w:num w:numId="7" w16cid:durableId="1261914314">
    <w:abstractNumId w:val="1"/>
  </w:num>
  <w:num w:numId="8" w16cid:durableId="1292787294">
    <w:abstractNumId w:val="16"/>
  </w:num>
  <w:num w:numId="9" w16cid:durableId="854032111">
    <w:abstractNumId w:val="17"/>
  </w:num>
  <w:num w:numId="10" w16cid:durableId="1063983656">
    <w:abstractNumId w:val="4"/>
  </w:num>
  <w:num w:numId="11" w16cid:durableId="1089693648">
    <w:abstractNumId w:val="15"/>
  </w:num>
  <w:num w:numId="12" w16cid:durableId="2135320690">
    <w:abstractNumId w:val="8"/>
  </w:num>
  <w:num w:numId="13" w16cid:durableId="1868518191">
    <w:abstractNumId w:val="14"/>
  </w:num>
  <w:num w:numId="14" w16cid:durableId="2010601422">
    <w:abstractNumId w:val="9"/>
  </w:num>
  <w:num w:numId="15" w16cid:durableId="722288387">
    <w:abstractNumId w:val="2"/>
  </w:num>
  <w:num w:numId="16" w16cid:durableId="1184711816">
    <w:abstractNumId w:val="12"/>
  </w:num>
  <w:num w:numId="17" w16cid:durableId="1146124792">
    <w:abstractNumId w:val="10"/>
  </w:num>
  <w:num w:numId="18" w16cid:durableId="1230532042">
    <w:abstractNumId w:val="6"/>
  </w:num>
  <w:num w:numId="19" w16cid:durableId="13481010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38"/>
    <w:rsid w:val="0002512A"/>
    <w:rsid w:val="00042A0B"/>
    <w:rsid w:val="00042DE9"/>
    <w:rsid w:val="000634E8"/>
    <w:rsid w:val="00065F20"/>
    <w:rsid w:val="00085330"/>
    <w:rsid w:val="00092333"/>
    <w:rsid w:val="000A34A3"/>
    <w:rsid w:val="000B2ECF"/>
    <w:rsid w:val="000B61D3"/>
    <w:rsid w:val="000C189F"/>
    <w:rsid w:val="000E1B7D"/>
    <w:rsid w:val="000E7612"/>
    <w:rsid w:val="000F152A"/>
    <w:rsid w:val="000F24F1"/>
    <w:rsid w:val="00101164"/>
    <w:rsid w:val="0011614A"/>
    <w:rsid w:val="00117DA0"/>
    <w:rsid w:val="001230AA"/>
    <w:rsid w:val="0012632F"/>
    <w:rsid w:val="00126B2E"/>
    <w:rsid w:val="0012724D"/>
    <w:rsid w:val="00141D97"/>
    <w:rsid w:val="0015156F"/>
    <w:rsid w:val="001711A7"/>
    <w:rsid w:val="00172255"/>
    <w:rsid w:val="001726C3"/>
    <w:rsid w:val="00175ADF"/>
    <w:rsid w:val="00185272"/>
    <w:rsid w:val="00192FB3"/>
    <w:rsid w:val="001A5914"/>
    <w:rsid w:val="001B34B5"/>
    <w:rsid w:val="001B483C"/>
    <w:rsid w:val="001D23B1"/>
    <w:rsid w:val="001E264B"/>
    <w:rsid w:val="001F1ECB"/>
    <w:rsid w:val="001F6180"/>
    <w:rsid w:val="002327F1"/>
    <w:rsid w:val="002417BF"/>
    <w:rsid w:val="00247D2E"/>
    <w:rsid w:val="002543A6"/>
    <w:rsid w:val="00256C47"/>
    <w:rsid w:val="00266126"/>
    <w:rsid w:val="00280D85"/>
    <w:rsid w:val="00281C33"/>
    <w:rsid w:val="002865C4"/>
    <w:rsid w:val="002964E6"/>
    <w:rsid w:val="002A0686"/>
    <w:rsid w:val="002A4527"/>
    <w:rsid w:val="002D4B38"/>
    <w:rsid w:val="002E0763"/>
    <w:rsid w:val="002E2565"/>
    <w:rsid w:val="00306F53"/>
    <w:rsid w:val="00315A72"/>
    <w:rsid w:val="00325833"/>
    <w:rsid w:val="00326FF8"/>
    <w:rsid w:val="0034520E"/>
    <w:rsid w:val="0035451A"/>
    <w:rsid w:val="00364198"/>
    <w:rsid w:val="00387F60"/>
    <w:rsid w:val="003909E5"/>
    <w:rsid w:val="003B344A"/>
    <w:rsid w:val="003B405C"/>
    <w:rsid w:val="003C510F"/>
    <w:rsid w:val="003C5CE4"/>
    <w:rsid w:val="003C6C30"/>
    <w:rsid w:val="003D0D7F"/>
    <w:rsid w:val="003D790D"/>
    <w:rsid w:val="003E0AC9"/>
    <w:rsid w:val="003E3083"/>
    <w:rsid w:val="003E4349"/>
    <w:rsid w:val="003F4D94"/>
    <w:rsid w:val="004042E1"/>
    <w:rsid w:val="00407857"/>
    <w:rsid w:val="0041027C"/>
    <w:rsid w:val="004125CF"/>
    <w:rsid w:val="00413B9F"/>
    <w:rsid w:val="004211F9"/>
    <w:rsid w:val="00421C98"/>
    <w:rsid w:val="004279D5"/>
    <w:rsid w:val="004319CF"/>
    <w:rsid w:val="00433C90"/>
    <w:rsid w:val="00440374"/>
    <w:rsid w:val="00442FF4"/>
    <w:rsid w:val="00446BE7"/>
    <w:rsid w:val="00451BF1"/>
    <w:rsid w:val="00460526"/>
    <w:rsid w:val="00472CD4"/>
    <w:rsid w:val="00475074"/>
    <w:rsid w:val="00493BC7"/>
    <w:rsid w:val="004B1486"/>
    <w:rsid w:val="004D7B3D"/>
    <w:rsid w:val="004E1140"/>
    <w:rsid w:val="004E131A"/>
    <w:rsid w:val="004E275E"/>
    <w:rsid w:val="004E6506"/>
    <w:rsid w:val="004E6A9F"/>
    <w:rsid w:val="004F29D8"/>
    <w:rsid w:val="00503E72"/>
    <w:rsid w:val="005137DC"/>
    <w:rsid w:val="00514F7C"/>
    <w:rsid w:val="005238AD"/>
    <w:rsid w:val="005332AE"/>
    <w:rsid w:val="005434BB"/>
    <w:rsid w:val="005652EC"/>
    <w:rsid w:val="0056776C"/>
    <w:rsid w:val="00567D81"/>
    <w:rsid w:val="00580286"/>
    <w:rsid w:val="00591ADF"/>
    <w:rsid w:val="00596207"/>
    <w:rsid w:val="005A15BE"/>
    <w:rsid w:val="005B40DE"/>
    <w:rsid w:val="005C1B46"/>
    <w:rsid w:val="005E1093"/>
    <w:rsid w:val="005E5128"/>
    <w:rsid w:val="005F55C0"/>
    <w:rsid w:val="00601E4D"/>
    <w:rsid w:val="00612711"/>
    <w:rsid w:val="00617A9C"/>
    <w:rsid w:val="00623E78"/>
    <w:rsid w:val="0062563C"/>
    <w:rsid w:val="006369EC"/>
    <w:rsid w:val="006434A9"/>
    <w:rsid w:val="00644BB6"/>
    <w:rsid w:val="00662714"/>
    <w:rsid w:val="00671045"/>
    <w:rsid w:val="00682203"/>
    <w:rsid w:val="00694032"/>
    <w:rsid w:val="0069651F"/>
    <w:rsid w:val="00696559"/>
    <w:rsid w:val="006B2A70"/>
    <w:rsid w:val="006B5626"/>
    <w:rsid w:val="006B6BDD"/>
    <w:rsid w:val="006C2D96"/>
    <w:rsid w:val="006C3E0C"/>
    <w:rsid w:val="006C69E5"/>
    <w:rsid w:val="006E1905"/>
    <w:rsid w:val="006E1BBF"/>
    <w:rsid w:val="006E7F43"/>
    <w:rsid w:val="00703C0E"/>
    <w:rsid w:val="007063E1"/>
    <w:rsid w:val="00711FE0"/>
    <w:rsid w:val="00715F35"/>
    <w:rsid w:val="007233D4"/>
    <w:rsid w:val="00736832"/>
    <w:rsid w:val="00737299"/>
    <w:rsid w:val="00753B16"/>
    <w:rsid w:val="0077521D"/>
    <w:rsid w:val="007807EC"/>
    <w:rsid w:val="007921E5"/>
    <w:rsid w:val="00792952"/>
    <w:rsid w:val="00794643"/>
    <w:rsid w:val="007A44DC"/>
    <w:rsid w:val="007B0923"/>
    <w:rsid w:val="007B2885"/>
    <w:rsid w:val="007B52C0"/>
    <w:rsid w:val="007C2B74"/>
    <w:rsid w:val="007F3DEA"/>
    <w:rsid w:val="00811414"/>
    <w:rsid w:val="008175FD"/>
    <w:rsid w:val="00824274"/>
    <w:rsid w:val="00825BC7"/>
    <w:rsid w:val="00831AF4"/>
    <w:rsid w:val="008327A8"/>
    <w:rsid w:val="00833C6D"/>
    <w:rsid w:val="00835E62"/>
    <w:rsid w:val="008774CB"/>
    <w:rsid w:val="00880201"/>
    <w:rsid w:val="008862E5"/>
    <w:rsid w:val="00895DC2"/>
    <w:rsid w:val="008A7D66"/>
    <w:rsid w:val="008B1FDA"/>
    <w:rsid w:val="008B4989"/>
    <w:rsid w:val="008C0CBF"/>
    <w:rsid w:val="008C2993"/>
    <w:rsid w:val="008C4405"/>
    <w:rsid w:val="008C7F1D"/>
    <w:rsid w:val="008F20EE"/>
    <w:rsid w:val="00901D96"/>
    <w:rsid w:val="00902237"/>
    <w:rsid w:val="009070B0"/>
    <w:rsid w:val="00916114"/>
    <w:rsid w:val="00931505"/>
    <w:rsid w:val="00933337"/>
    <w:rsid w:val="00952131"/>
    <w:rsid w:val="00953165"/>
    <w:rsid w:val="0095568C"/>
    <w:rsid w:val="00955893"/>
    <w:rsid w:val="00960031"/>
    <w:rsid w:val="00962C9B"/>
    <w:rsid w:val="009664C4"/>
    <w:rsid w:val="00970348"/>
    <w:rsid w:val="00971843"/>
    <w:rsid w:val="009718CC"/>
    <w:rsid w:val="00976E18"/>
    <w:rsid w:val="00991094"/>
    <w:rsid w:val="00991336"/>
    <w:rsid w:val="00992BFF"/>
    <w:rsid w:val="009A3F34"/>
    <w:rsid w:val="009C22FF"/>
    <w:rsid w:val="009D296A"/>
    <w:rsid w:val="009D44F1"/>
    <w:rsid w:val="009E15A6"/>
    <w:rsid w:val="009E1EDC"/>
    <w:rsid w:val="009F4F28"/>
    <w:rsid w:val="00A01212"/>
    <w:rsid w:val="00A0717B"/>
    <w:rsid w:val="00A10815"/>
    <w:rsid w:val="00A204B4"/>
    <w:rsid w:val="00A315F6"/>
    <w:rsid w:val="00A32012"/>
    <w:rsid w:val="00A356EC"/>
    <w:rsid w:val="00A623EB"/>
    <w:rsid w:val="00A72DEF"/>
    <w:rsid w:val="00A74F90"/>
    <w:rsid w:val="00A87AB1"/>
    <w:rsid w:val="00A92E75"/>
    <w:rsid w:val="00A97BAC"/>
    <w:rsid w:val="00AA201E"/>
    <w:rsid w:val="00AA4480"/>
    <w:rsid w:val="00AB1740"/>
    <w:rsid w:val="00AB57CF"/>
    <w:rsid w:val="00AC4EA4"/>
    <w:rsid w:val="00AE2B84"/>
    <w:rsid w:val="00AE49E8"/>
    <w:rsid w:val="00AE605C"/>
    <w:rsid w:val="00AE7CBF"/>
    <w:rsid w:val="00AF25A6"/>
    <w:rsid w:val="00AF657A"/>
    <w:rsid w:val="00AF7A22"/>
    <w:rsid w:val="00B0492A"/>
    <w:rsid w:val="00B13326"/>
    <w:rsid w:val="00B26DFD"/>
    <w:rsid w:val="00B31F81"/>
    <w:rsid w:val="00B340DE"/>
    <w:rsid w:val="00B41160"/>
    <w:rsid w:val="00B43F07"/>
    <w:rsid w:val="00B51A42"/>
    <w:rsid w:val="00B54FC2"/>
    <w:rsid w:val="00B745C8"/>
    <w:rsid w:val="00B93FD7"/>
    <w:rsid w:val="00B951CB"/>
    <w:rsid w:val="00BA1D83"/>
    <w:rsid w:val="00BA476C"/>
    <w:rsid w:val="00BA5E2E"/>
    <w:rsid w:val="00BB574D"/>
    <w:rsid w:val="00BB7EDD"/>
    <w:rsid w:val="00BC1CF2"/>
    <w:rsid w:val="00BC375A"/>
    <w:rsid w:val="00BF31D6"/>
    <w:rsid w:val="00C046B5"/>
    <w:rsid w:val="00C10F5A"/>
    <w:rsid w:val="00C1774B"/>
    <w:rsid w:val="00C25200"/>
    <w:rsid w:val="00C35FB4"/>
    <w:rsid w:val="00C4109B"/>
    <w:rsid w:val="00C546D2"/>
    <w:rsid w:val="00C6045C"/>
    <w:rsid w:val="00C82EF0"/>
    <w:rsid w:val="00C84F8C"/>
    <w:rsid w:val="00C867DA"/>
    <w:rsid w:val="00C9071E"/>
    <w:rsid w:val="00CA27C5"/>
    <w:rsid w:val="00CA7676"/>
    <w:rsid w:val="00CD47FE"/>
    <w:rsid w:val="00CE0B5A"/>
    <w:rsid w:val="00CE0DDD"/>
    <w:rsid w:val="00CE0EE0"/>
    <w:rsid w:val="00CF7396"/>
    <w:rsid w:val="00D05131"/>
    <w:rsid w:val="00D104FA"/>
    <w:rsid w:val="00D179F7"/>
    <w:rsid w:val="00D2176D"/>
    <w:rsid w:val="00D24A58"/>
    <w:rsid w:val="00D26CCF"/>
    <w:rsid w:val="00D31918"/>
    <w:rsid w:val="00D31E31"/>
    <w:rsid w:val="00D348C0"/>
    <w:rsid w:val="00D379A9"/>
    <w:rsid w:val="00D52B9B"/>
    <w:rsid w:val="00D6587E"/>
    <w:rsid w:val="00D675E2"/>
    <w:rsid w:val="00D73B1D"/>
    <w:rsid w:val="00D7434B"/>
    <w:rsid w:val="00D80701"/>
    <w:rsid w:val="00D86C64"/>
    <w:rsid w:val="00D93AE9"/>
    <w:rsid w:val="00D96050"/>
    <w:rsid w:val="00DB04F0"/>
    <w:rsid w:val="00DB326C"/>
    <w:rsid w:val="00DC244E"/>
    <w:rsid w:val="00DE5D84"/>
    <w:rsid w:val="00DE67D1"/>
    <w:rsid w:val="00DF56D1"/>
    <w:rsid w:val="00E03844"/>
    <w:rsid w:val="00E10F38"/>
    <w:rsid w:val="00E27C8F"/>
    <w:rsid w:val="00E306F0"/>
    <w:rsid w:val="00E373A0"/>
    <w:rsid w:val="00E40F15"/>
    <w:rsid w:val="00E43CB8"/>
    <w:rsid w:val="00E4579B"/>
    <w:rsid w:val="00E51CCA"/>
    <w:rsid w:val="00E55D28"/>
    <w:rsid w:val="00E66F64"/>
    <w:rsid w:val="00E7060C"/>
    <w:rsid w:val="00E71A18"/>
    <w:rsid w:val="00E73121"/>
    <w:rsid w:val="00E75495"/>
    <w:rsid w:val="00E846E6"/>
    <w:rsid w:val="00EA087F"/>
    <w:rsid w:val="00EA5BAC"/>
    <w:rsid w:val="00EB3FCD"/>
    <w:rsid w:val="00EC626A"/>
    <w:rsid w:val="00EC63F3"/>
    <w:rsid w:val="00EC689F"/>
    <w:rsid w:val="00EC7C82"/>
    <w:rsid w:val="00EE2013"/>
    <w:rsid w:val="00EE6F66"/>
    <w:rsid w:val="00F0131D"/>
    <w:rsid w:val="00F02168"/>
    <w:rsid w:val="00F05C52"/>
    <w:rsid w:val="00F06214"/>
    <w:rsid w:val="00F06499"/>
    <w:rsid w:val="00F15D9B"/>
    <w:rsid w:val="00F16539"/>
    <w:rsid w:val="00F3061F"/>
    <w:rsid w:val="00F3140D"/>
    <w:rsid w:val="00F34031"/>
    <w:rsid w:val="00F422A5"/>
    <w:rsid w:val="00F529F4"/>
    <w:rsid w:val="00F53BA4"/>
    <w:rsid w:val="00F5636C"/>
    <w:rsid w:val="00F60DD8"/>
    <w:rsid w:val="00F63190"/>
    <w:rsid w:val="00F64F76"/>
    <w:rsid w:val="00F65908"/>
    <w:rsid w:val="00F73ACD"/>
    <w:rsid w:val="00F74633"/>
    <w:rsid w:val="00F816C2"/>
    <w:rsid w:val="00F8462F"/>
    <w:rsid w:val="00F86394"/>
    <w:rsid w:val="00F877B5"/>
    <w:rsid w:val="00F913C7"/>
    <w:rsid w:val="00FA2DB4"/>
    <w:rsid w:val="00FB261F"/>
    <w:rsid w:val="00FD002F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45C09"/>
  <w15:chartTrackingRefBased/>
  <w15:docId w15:val="{C620659D-FA0B-4032-A903-D48B63AB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F6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916114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916114"/>
    <w:pPr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916114"/>
    <w:rPr>
      <w:rFonts w:ascii="Tahoma" w:eastAsia="Times New Roman" w:hAnsi="Tahoma"/>
    </w:rPr>
  </w:style>
  <w:style w:type="paragraph" w:styleId="Odstavecseseznamem">
    <w:name w:val="List Paragraph"/>
    <w:basedOn w:val="Normln"/>
    <w:uiPriority w:val="34"/>
    <w:qFormat/>
    <w:rsid w:val="0091611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9161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6114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91611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611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16114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11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1611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67D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43CB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43CB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43C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3CB8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EC7C82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F02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1E05EA-FF73-49B7-B96B-75B1D1A600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F0B71D-DBC0-4CBE-A047-A353B49394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3B86CB-CD63-41E9-9CB8-81F16D7DE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AF04E1-3C0E-4BA5-A98B-75E0AA20B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1457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Babyková</dc:creator>
  <cp:keywords/>
  <cp:lastModifiedBy>Malá Lucie, DiS.</cp:lastModifiedBy>
  <cp:revision>2</cp:revision>
  <cp:lastPrinted>2025-02-17T13:02:00Z</cp:lastPrinted>
  <dcterms:created xsi:type="dcterms:W3CDTF">2025-05-16T08:05:00Z</dcterms:created>
  <dcterms:modified xsi:type="dcterms:W3CDTF">2025-05-16T08:05:00Z</dcterms:modified>
</cp:coreProperties>
</file>