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EC8" w14:textId="77777777" w:rsidR="00707414" w:rsidRDefault="0042653A">
      <w:pPr>
        <w:spacing w:after="12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0AC947C4" wp14:editId="66D2DAC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13740" cy="80010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36"/>
          <w:szCs w:val="36"/>
        </w:rPr>
        <w:t>Obec Liblice</w:t>
      </w:r>
    </w:p>
    <w:p w14:paraId="52F227C9" w14:textId="77777777" w:rsidR="00707414" w:rsidRDefault="0042653A">
      <w:pPr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 xml:space="preserve">sídlo: Liblice 57, 277 32 Byšice, IČO: </w:t>
      </w:r>
      <w:r>
        <w:rPr>
          <w:rFonts w:ascii="Arial" w:hAnsi="Arial" w:cs="Arial"/>
          <w:sz w:val="20"/>
          <w:szCs w:val="20"/>
          <w:shd w:val="clear" w:color="auto" w:fill="FFFFFF"/>
        </w:rPr>
        <w:t>00510548</w:t>
      </w:r>
    </w:p>
    <w:p w14:paraId="2EED2EA6" w14:textId="77777777" w:rsidR="00707414" w:rsidRDefault="0042653A">
      <w:pPr>
        <w:pBdr>
          <w:bottom w:val="double" w:sz="4" w:space="1" w:color="000000"/>
        </w:pBdr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>
        <w:r>
          <w:rPr>
            <w:rStyle w:val="Hypertextovodkaz"/>
            <w:rFonts w:ascii="Arial" w:eastAsia="Calibri" w:hAnsi="Arial" w:cs="Arial"/>
            <w:sz w:val="20"/>
            <w:szCs w:val="20"/>
            <w:lang w:eastAsia="en-US" w:bidi="ar-SA"/>
          </w:rPr>
          <w:t>ouliblice@liblice.cz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ID datové schránky: deub8d7</w:t>
      </w:r>
    </w:p>
    <w:p w14:paraId="5C236DF8" w14:textId="77777777" w:rsidR="00707414" w:rsidRDefault="00707414">
      <w:pPr>
        <w:pBdr>
          <w:bottom w:val="double" w:sz="4" w:space="1" w:color="000000"/>
        </w:pBdr>
        <w:spacing w:line="276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563EB0DD" w14:textId="77777777" w:rsidR="00707414" w:rsidRDefault="00707414"/>
    <w:p w14:paraId="3E13EC19" w14:textId="77777777" w:rsidR="00707414" w:rsidRDefault="0042653A">
      <w:pPr>
        <w:pStyle w:val="Nzev"/>
      </w:pPr>
      <w:r>
        <w:t>Obec Liblice</w:t>
      </w:r>
      <w:r>
        <w:br/>
        <w:t>Zastupitelstvo obce Liblice</w:t>
      </w:r>
    </w:p>
    <w:p w14:paraId="1D3F5CD2" w14:textId="77777777" w:rsidR="0042653A" w:rsidRPr="0042653A" w:rsidRDefault="0042653A" w:rsidP="0042653A">
      <w:pPr>
        <w:pStyle w:val="Zkladntext"/>
      </w:pPr>
    </w:p>
    <w:p w14:paraId="1D553E72" w14:textId="77777777" w:rsidR="00707414" w:rsidRDefault="0042653A">
      <w:pPr>
        <w:pStyle w:val="Nadpis1"/>
      </w:pPr>
      <w:r>
        <w:t>Obecně závazná vyhláška obce Liblice</w:t>
      </w:r>
      <w:r>
        <w:br/>
        <w:t>o místním poplatku za užívání veřejného prostranství</w:t>
      </w:r>
    </w:p>
    <w:p w14:paraId="69DE7066" w14:textId="77777777" w:rsidR="0042653A" w:rsidRPr="0042653A" w:rsidRDefault="0042653A" w:rsidP="0042653A">
      <w:pPr>
        <w:pStyle w:val="Zkladntext"/>
      </w:pPr>
    </w:p>
    <w:p w14:paraId="6A495A34" w14:textId="7D75F353" w:rsidR="00707414" w:rsidRDefault="0042653A">
      <w:pPr>
        <w:pStyle w:val="UvodniVeta"/>
      </w:pPr>
      <w:r>
        <w:t>Zastupitelstvo obce Liblice se na svém zasedání dne 1</w:t>
      </w:r>
      <w:r w:rsidR="00C65009">
        <w:t>0</w:t>
      </w:r>
      <w:r>
        <w:t>. června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B165EF9" w14:textId="77777777" w:rsidR="00707414" w:rsidRDefault="0042653A">
      <w:pPr>
        <w:pStyle w:val="Nadpis2"/>
      </w:pPr>
      <w:r>
        <w:t>Čl. 1</w:t>
      </w:r>
      <w:r>
        <w:br/>
        <w:t>Úvodní ustanovení</w:t>
      </w:r>
    </w:p>
    <w:p w14:paraId="44464761" w14:textId="77777777" w:rsidR="00707414" w:rsidRDefault="0042653A">
      <w:pPr>
        <w:pStyle w:val="Odstavec"/>
        <w:numPr>
          <w:ilvl w:val="0"/>
          <w:numId w:val="2"/>
        </w:numPr>
      </w:pPr>
      <w:r>
        <w:t>Obec Liblice touto vyhláškou zavádí místní poplatek za užívání veřejného prostranství (dále jen „poplatek“).</w:t>
      </w:r>
    </w:p>
    <w:p w14:paraId="572D34AB" w14:textId="77777777" w:rsidR="00707414" w:rsidRDefault="0042653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C4A7B8E" w14:textId="77777777" w:rsidR="00707414" w:rsidRDefault="0042653A">
      <w:pPr>
        <w:pStyle w:val="Nadpis2"/>
      </w:pPr>
      <w:r>
        <w:t>Čl. 2</w:t>
      </w:r>
      <w:r>
        <w:br/>
        <w:t>Předmět poplatku a poplatník</w:t>
      </w:r>
    </w:p>
    <w:p w14:paraId="5072E4F4" w14:textId="77777777" w:rsidR="00707414" w:rsidRDefault="0042653A">
      <w:pPr>
        <w:pStyle w:val="Odstavec"/>
        <w:numPr>
          <w:ilvl w:val="0"/>
          <w:numId w:val="3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2C653E8" w14:textId="77777777" w:rsidR="00707414" w:rsidRDefault="0042653A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6D8DE15E" w14:textId="77777777" w:rsidR="00707414" w:rsidRDefault="0042653A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770BB72D" w14:textId="77777777" w:rsidR="00707414" w:rsidRDefault="0042653A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177F2612" w14:textId="77777777" w:rsidR="00707414" w:rsidRDefault="0042653A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03E44999" w14:textId="77777777" w:rsidR="00707414" w:rsidRDefault="0042653A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67E829E1" w14:textId="77777777" w:rsidR="00707414" w:rsidRDefault="0042653A">
      <w:pPr>
        <w:pStyle w:val="Odstavec"/>
        <w:numPr>
          <w:ilvl w:val="1"/>
          <w:numId w:val="3"/>
        </w:numPr>
      </w:pPr>
      <w:r>
        <w:t>provádění výkopových prací,</w:t>
      </w:r>
    </w:p>
    <w:p w14:paraId="509B7886" w14:textId="77777777" w:rsidR="00707414" w:rsidRDefault="0042653A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776B9A12" w14:textId="77777777" w:rsidR="00707414" w:rsidRDefault="0042653A">
      <w:pPr>
        <w:pStyle w:val="Odstavec"/>
        <w:numPr>
          <w:ilvl w:val="1"/>
          <w:numId w:val="3"/>
        </w:numPr>
      </w:pPr>
      <w:r>
        <w:t>umístění skládek,</w:t>
      </w:r>
    </w:p>
    <w:p w14:paraId="7602AC3B" w14:textId="77777777" w:rsidR="00707414" w:rsidRDefault="0042653A">
      <w:pPr>
        <w:pStyle w:val="Odstavec"/>
        <w:numPr>
          <w:ilvl w:val="1"/>
          <w:numId w:val="3"/>
        </w:numPr>
      </w:pPr>
      <w:r>
        <w:t>umístění zařízení cirkusů,</w:t>
      </w:r>
    </w:p>
    <w:p w14:paraId="5F9651D6" w14:textId="77777777" w:rsidR="00707414" w:rsidRDefault="0042653A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4CE6911" w14:textId="77777777" w:rsidR="00707414" w:rsidRDefault="0042653A">
      <w:pPr>
        <w:pStyle w:val="Odstavec"/>
        <w:numPr>
          <w:ilvl w:val="1"/>
          <w:numId w:val="3"/>
        </w:numPr>
      </w:pPr>
      <w:r>
        <w:lastRenderedPageBreak/>
        <w:t>vyhrazení trvalého parkovacího místa,</w:t>
      </w:r>
    </w:p>
    <w:p w14:paraId="1DA1815A" w14:textId="77777777" w:rsidR="00707414" w:rsidRDefault="0042653A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57EC1ACF" w14:textId="77777777" w:rsidR="00707414" w:rsidRDefault="0042653A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17CD4B1F" w14:textId="77777777" w:rsidR="00707414" w:rsidRDefault="0042653A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39C7A886" w14:textId="77777777" w:rsidR="00707414" w:rsidRDefault="0042653A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B98E25D" w14:textId="77777777" w:rsidR="00707414" w:rsidRDefault="0042653A">
      <w:pPr>
        <w:pStyle w:val="Odstavec"/>
        <w:numPr>
          <w:ilvl w:val="0"/>
          <w:numId w:val="3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330E0C6" w14:textId="77777777" w:rsidR="00707414" w:rsidRDefault="0042653A">
      <w:pPr>
        <w:pStyle w:val="Nadpis2"/>
      </w:pPr>
      <w:r>
        <w:t>Čl. 3</w:t>
      </w:r>
      <w:r>
        <w:br/>
        <w:t>Veřejná prostranství</w:t>
      </w:r>
    </w:p>
    <w:p w14:paraId="352C07B6" w14:textId="515EFB97" w:rsidR="00707414" w:rsidRDefault="0042653A">
      <w:pPr>
        <w:pStyle w:val="Odstavec"/>
      </w:pPr>
      <w:r>
        <w:t xml:space="preserve">Poplatek se platí za užívání veřejného prostranství, které je graficky </w:t>
      </w:r>
      <w:r w:rsidR="002758D9">
        <w:t xml:space="preserve">barevně </w:t>
      </w:r>
      <w:r>
        <w:t>vymezeno v příloze č. 1 této vyhlášky.</w:t>
      </w:r>
    </w:p>
    <w:p w14:paraId="7530ADA7" w14:textId="77777777" w:rsidR="00707414" w:rsidRDefault="0042653A">
      <w:pPr>
        <w:pStyle w:val="Nadpis2"/>
      </w:pPr>
      <w:r>
        <w:t>Čl. 4</w:t>
      </w:r>
      <w:r>
        <w:br/>
        <w:t>Ohlašovací povinnost</w:t>
      </w:r>
    </w:p>
    <w:p w14:paraId="6782C605" w14:textId="77777777" w:rsidR="00707414" w:rsidRDefault="0042653A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EF38C74" w14:textId="77777777" w:rsidR="00707414" w:rsidRDefault="0042653A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0060016E" w14:textId="77777777" w:rsidR="00707414" w:rsidRDefault="0042653A">
      <w:pPr>
        <w:pStyle w:val="Nadpis2"/>
      </w:pPr>
      <w:r>
        <w:t>Čl. 5</w:t>
      </w:r>
      <w:r>
        <w:br/>
        <w:t>Sazba poplatku</w:t>
      </w:r>
    </w:p>
    <w:p w14:paraId="7E2390C7" w14:textId="77777777" w:rsidR="00707414" w:rsidRDefault="0042653A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35762EDC" w14:textId="77777777" w:rsidR="00707414" w:rsidRDefault="0042653A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11F08CDC" w14:textId="77777777" w:rsidR="00707414" w:rsidRDefault="0042653A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54588CB7" w14:textId="77777777" w:rsidR="00707414" w:rsidRDefault="0042653A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641B3C8B" w14:textId="77777777" w:rsidR="00707414" w:rsidRDefault="0042653A">
      <w:pPr>
        <w:pStyle w:val="Odstavec"/>
        <w:numPr>
          <w:ilvl w:val="1"/>
          <w:numId w:val="5"/>
        </w:numPr>
      </w:pPr>
      <w:r>
        <w:t>za umístění zařízení sloužících pro poskytování prodeje 100 Kč,</w:t>
      </w:r>
    </w:p>
    <w:p w14:paraId="03EE8833" w14:textId="77777777" w:rsidR="00707414" w:rsidRDefault="0042653A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70EBCEFC" w14:textId="77777777" w:rsidR="00707414" w:rsidRDefault="0042653A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21709E2C" w14:textId="77777777" w:rsidR="00707414" w:rsidRDefault="0042653A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7870C4F0" w14:textId="77777777" w:rsidR="00707414" w:rsidRDefault="0042653A">
      <w:pPr>
        <w:pStyle w:val="Odstavec"/>
        <w:numPr>
          <w:ilvl w:val="1"/>
          <w:numId w:val="5"/>
        </w:numPr>
      </w:pPr>
      <w:r>
        <w:t>za umístění skládek 10 Kč,</w:t>
      </w:r>
    </w:p>
    <w:p w14:paraId="19402BEB" w14:textId="77777777" w:rsidR="00707414" w:rsidRDefault="0042653A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4DE18C3E" w14:textId="77777777" w:rsidR="00707414" w:rsidRDefault="0042653A">
      <w:pPr>
        <w:pStyle w:val="Odstavec"/>
        <w:numPr>
          <w:ilvl w:val="1"/>
          <w:numId w:val="5"/>
        </w:numPr>
      </w:pPr>
      <w:r>
        <w:t>za umístění zařízení lunaparků a jiných obdobných atrakcí 100 Kč,</w:t>
      </w:r>
    </w:p>
    <w:p w14:paraId="60CE175D" w14:textId="77777777" w:rsidR="00707414" w:rsidRDefault="0042653A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14:paraId="5D6339C1" w14:textId="77777777" w:rsidR="00707414" w:rsidRDefault="0042653A">
      <w:pPr>
        <w:pStyle w:val="Odstavec"/>
        <w:numPr>
          <w:ilvl w:val="1"/>
          <w:numId w:val="5"/>
        </w:numPr>
      </w:pPr>
      <w:r>
        <w:lastRenderedPageBreak/>
        <w:t>za užívání veřejného prostranství pro kulturní akce 10 Kč,</w:t>
      </w:r>
    </w:p>
    <w:p w14:paraId="42AB7B54" w14:textId="77777777" w:rsidR="00707414" w:rsidRDefault="0042653A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47A713AA" w14:textId="77777777" w:rsidR="00707414" w:rsidRDefault="0042653A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6FAA4BE7" w14:textId="77777777" w:rsidR="00707414" w:rsidRDefault="0042653A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732ED360" w14:textId="77777777" w:rsidR="00707414" w:rsidRDefault="0042653A">
      <w:pPr>
        <w:pStyle w:val="Odstavec"/>
        <w:numPr>
          <w:ilvl w:val="0"/>
          <w:numId w:val="5"/>
        </w:numPr>
      </w:pPr>
      <w:r>
        <w:t>Obec stanovuje poplatek paušální částkou:</w:t>
      </w:r>
    </w:p>
    <w:p w14:paraId="667010D2" w14:textId="77777777" w:rsidR="00707414" w:rsidRDefault="0042653A">
      <w:pPr>
        <w:pStyle w:val="Odstavec"/>
        <w:numPr>
          <w:ilvl w:val="1"/>
          <w:numId w:val="5"/>
        </w:numPr>
      </w:pPr>
      <w:r>
        <w:t>za umístění reklamních zařízení 500 Kč za rok,</w:t>
      </w:r>
    </w:p>
    <w:p w14:paraId="7442275F" w14:textId="77777777" w:rsidR="00707414" w:rsidRDefault="0042653A">
      <w:pPr>
        <w:pStyle w:val="Odstavec"/>
        <w:numPr>
          <w:ilvl w:val="1"/>
          <w:numId w:val="5"/>
        </w:numPr>
      </w:pPr>
      <w:r>
        <w:t>za vyhrazení trvalého parkovacího místa 500 Kč za rok.</w:t>
      </w:r>
    </w:p>
    <w:p w14:paraId="28ED549C" w14:textId="77777777" w:rsidR="00707414" w:rsidRDefault="0042653A">
      <w:pPr>
        <w:pStyle w:val="Odstavec"/>
        <w:numPr>
          <w:ilvl w:val="0"/>
          <w:numId w:val="5"/>
        </w:numPr>
      </w:pPr>
      <w:r>
        <w:t>Volbu placení poplatku paušální částkou sdělí poplatník správci poplatku v rámci ohlášení dle čl. 4.</w:t>
      </w:r>
    </w:p>
    <w:p w14:paraId="33D3AA22" w14:textId="77777777" w:rsidR="00707414" w:rsidRDefault="0042653A">
      <w:pPr>
        <w:pStyle w:val="Nadpis2"/>
      </w:pPr>
      <w:r>
        <w:t>Čl. 6</w:t>
      </w:r>
      <w:r>
        <w:br/>
        <w:t>Splatnost poplatku</w:t>
      </w:r>
    </w:p>
    <w:p w14:paraId="5A329C70" w14:textId="77777777" w:rsidR="00707414" w:rsidRDefault="0042653A">
      <w:pPr>
        <w:pStyle w:val="Odstavec"/>
        <w:numPr>
          <w:ilvl w:val="0"/>
          <w:numId w:val="6"/>
        </w:numPr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62A85678" w14:textId="77777777" w:rsidR="00707414" w:rsidRDefault="0042653A">
      <w:pPr>
        <w:pStyle w:val="Odstavec"/>
        <w:numPr>
          <w:ilvl w:val="0"/>
          <w:numId w:val="6"/>
        </w:numPr>
      </w:pPr>
      <w:r>
        <w:t>Poplatek stanovený paušální částkou je splatný v den, na který připadá první den období, pro než je výše poplatku tímto způsobem určena.</w:t>
      </w:r>
    </w:p>
    <w:p w14:paraId="6F0A1501" w14:textId="77777777" w:rsidR="00707414" w:rsidRDefault="0042653A">
      <w:pPr>
        <w:pStyle w:val="Nadpis2"/>
      </w:pPr>
      <w:r>
        <w:t>Čl. 7</w:t>
      </w:r>
      <w:r>
        <w:br/>
        <w:t xml:space="preserve"> Osvobození </w:t>
      </w:r>
    </w:p>
    <w:p w14:paraId="5C3AC9D4" w14:textId="19CC298A" w:rsidR="00707414" w:rsidRDefault="0042653A" w:rsidP="00BF6868">
      <w:pPr>
        <w:pStyle w:val="Odstavec"/>
        <w:tabs>
          <w:tab w:val="clear" w:pos="567"/>
        </w:tabs>
        <w:ind w:left="567"/>
      </w:pPr>
      <w:r>
        <w:t>Od poplatku se osvobozuj</w:t>
      </w:r>
      <w:r w:rsidR="00EA29CC">
        <w:t>e</w:t>
      </w:r>
      <w:r>
        <w:t xml:space="preserve"> obec Liblice </w:t>
      </w:r>
      <w:r w:rsidR="00EA29CC">
        <w:t>a</w:t>
      </w:r>
      <w:r>
        <w:t xml:space="preserve"> organizace jí zřízené.</w:t>
      </w:r>
    </w:p>
    <w:p w14:paraId="62E508E6" w14:textId="77777777" w:rsidR="00707414" w:rsidRDefault="0042653A">
      <w:pPr>
        <w:pStyle w:val="Nadpis2"/>
      </w:pPr>
      <w:r>
        <w:t>Čl. 8</w:t>
      </w:r>
      <w:r>
        <w:br/>
        <w:t>Účinnost</w:t>
      </w:r>
    </w:p>
    <w:p w14:paraId="0793502D" w14:textId="77777777" w:rsidR="00707414" w:rsidRDefault="0042653A">
      <w:pPr>
        <w:pStyle w:val="Odstavec"/>
      </w:pPr>
      <w:r>
        <w:t>Tato vyhláška nabývá účinnosti počátkem patnáctého dne následujícího po dni jejího vyhlášení.</w:t>
      </w:r>
    </w:p>
    <w:p w14:paraId="0E165B56" w14:textId="77777777" w:rsidR="0042653A" w:rsidRDefault="0042653A">
      <w:pPr>
        <w:pStyle w:val="Odstavec"/>
      </w:pPr>
    </w:p>
    <w:p w14:paraId="34913FBC" w14:textId="77777777" w:rsidR="0042653A" w:rsidRDefault="0042653A">
      <w:pPr>
        <w:pStyle w:val="Odstavec"/>
      </w:pPr>
    </w:p>
    <w:p w14:paraId="615BDABD" w14:textId="77777777" w:rsidR="0042653A" w:rsidRDefault="0042653A">
      <w:pPr>
        <w:pStyle w:val="Odstavec"/>
      </w:pPr>
    </w:p>
    <w:p w14:paraId="7F244A5B" w14:textId="77777777" w:rsidR="00EA29CC" w:rsidRDefault="00EA29CC">
      <w:pPr>
        <w:pStyle w:val="Odstavec"/>
      </w:pPr>
    </w:p>
    <w:p w14:paraId="3A83BF31" w14:textId="77777777" w:rsidR="00EA29CC" w:rsidRDefault="00EA29CC">
      <w:pPr>
        <w:pStyle w:val="Odstavec"/>
      </w:pPr>
    </w:p>
    <w:p w14:paraId="2868BB6A" w14:textId="77777777" w:rsidR="00EA29CC" w:rsidRDefault="00EA29CC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07414" w14:paraId="75C28036" w14:textId="77777777">
        <w:trPr>
          <w:trHeight w:hRule="exact" w:val="1134"/>
        </w:trPr>
        <w:tc>
          <w:tcPr>
            <w:tcW w:w="4820" w:type="dxa"/>
            <w:vAlign w:val="bottom"/>
          </w:tcPr>
          <w:p w14:paraId="3977820D" w14:textId="77777777" w:rsidR="00707414" w:rsidRDefault="0042653A">
            <w:pPr>
              <w:pStyle w:val="PodpisovePole"/>
              <w:keepNext/>
            </w:pPr>
            <w:r>
              <w:t>Ing. Martin Nezbeda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8C4ECF0" w14:textId="77777777" w:rsidR="00707414" w:rsidRDefault="0042653A">
            <w:pPr>
              <w:pStyle w:val="PodpisovePole"/>
            </w:pPr>
            <w:r>
              <w:t>Jana Šelestová v. r.</w:t>
            </w:r>
            <w:r>
              <w:br/>
              <w:t xml:space="preserve"> místostarostka </w:t>
            </w:r>
          </w:p>
        </w:tc>
      </w:tr>
      <w:tr w:rsidR="00707414" w14:paraId="7DF5C1EE" w14:textId="77777777">
        <w:trPr>
          <w:trHeight w:hRule="exact" w:val="1134"/>
        </w:trPr>
        <w:tc>
          <w:tcPr>
            <w:tcW w:w="4820" w:type="dxa"/>
            <w:vAlign w:val="bottom"/>
          </w:tcPr>
          <w:p w14:paraId="41BD8D54" w14:textId="77777777" w:rsidR="00707414" w:rsidRDefault="0070741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FE3B725" w14:textId="77777777" w:rsidR="00707414" w:rsidRDefault="00707414">
            <w:pPr>
              <w:pStyle w:val="PodpisovePole"/>
            </w:pPr>
          </w:p>
        </w:tc>
      </w:tr>
    </w:tbl>
    <w:p w14:paraId="581DD034" w14:textId="77777777" w:rsidR="00707414" w:rsidRDefault="00707414"/>
    <w:sectPr w:rsidR="00707414">
      <w:pgSz w:w="11909" w:h="16834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C837" w14:textId="77777777" w:rsidR="0042653A" w:rsidRDefault="0042653A">
      <w:r>
        <w:separator/>
      </w:r>
    </w:p>
  </w:endnote>
  <w:endnote w:type="continuationSeparator" w:id="0">
    <w:p w14:paraId="7109FCBC" w14:textId="77777777" w:rsidR="0042653A" w:rsidRDefault="0042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EEC1" w14:textId="77777777" w:rsidR="00707414" w:rsidRDefault="0042653A">
      <w:pPr>
        <w:rPr>
          <w:sz w:val="12"/>
        </w:rPr>
      </w:pPr>
      <w:r>
        <w:separator/>
      </w:r>
    </w:p>
  </w:footnote>
  <w:footnote w:type="continuationSeparator" w:id="0">
    <w:p w14:paraId="43EB7C5D" w14:textId="77777777" w:rsidR="00707414" w:rsidRDefault="0042653A">
      <w:pPr>
        <w:rPr>
          <w:sz w:val="12"/>
        </w:rPr>
      </w:pPr>
      <w:r>
        <w:continuationSeparator/>
      </w:r>
    </w:p>
  </w:footnote>
  <w:footnote w:id="1">
    <w:p w14:paraId="25CBA400" w14:textId="77777777" w:rsidR="00707414" w:rsidRDefault="0042653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2">
    <w:p w14:paraId="105F49BA" w14:textId="77777777" w:rsidR="00707414" w:rsidRDefault="0042653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poplatcích.</w:t>
      </w:r>
    </w:p>
  </w:footnote>
  <w:footnote w:id="3">
    <w:p w14:paraId="329C211D" w14:textId="77777777" w:rsidR="00707414" w:rsidRDefault="0042653A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poplatcích.</w:t>
      </w:r>
    </w:p>
  </w:footnote>
  <w:footnote w:id="4">
    <w:p w14:paraId="2AAF2662" w14:textId="77777777" w:rsidR="00707414" w:rsidRDefault="0042653A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744"/>
    <w:multiLevelType w:val="multilevel"/>
    <w:tmpl w:val="BFACB5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461E1D"/>
    <w:multiLevelType w:val="multilevel"/>
    <w:tmpl w:val="C82A7E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567910"/>
    <w:multiLevelType w:val="multilevel"/>
    <w:tmpl w:val="5F3E55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0210C5"/>
    <w:multiLevelType w:val="multilevel"/>
    <w:tmpl w:val="07468D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5D6204"/>
    <w:multiLevelType w:val="multilevel"/>
    <w:tmpl w:val="E222E4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7C2269"/>
    <w:multiLevelType w:val="multilevel"/>
    <w:tmpl w:val="5B3A1C6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DC5336"/>
    <w:multiLevelType w:val="multilevel"/>
    <w:tmpl w:val="F7A64C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74118524">
    <w:abstractNumId w:val="5"/>
  </w:num>
  <w:num w:numId="2" w16cid:durableId="97063898">
    <w:abstractNumId w:val="4"/>
  </w:num>
  <w:num w:numId="3" w16cid:durableId="725304368">
    <w:abstractNumId w:val="1"/>
  </w:num>
  <w:num w:numId="4" w16cid:durableId="1630160069">
    <w:abstractNumId w:val="2"/>
  </w:num>
  <w:num w:numId="5" w16cid:durableId="292373667">
    <w:abstractNumId w:val="6"/>
  </w:num>
  <w:num w:numId="6" w16cid:durableId="1528179742">
    <w:abstractNumId w:val="3"/>
  </w:num>
  <w:num w:numId="7" w16cid:durableId="10558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14"/>
    <w:rsid w:val="002758D9"/>
    <w:rsid w:val="00360B47"/>
    <w:rsid w:val="0042653A"/>
    <w:rsid w:val="006E2DA3"/>
    <w:rsid w:val="00707414"/>
    <w:rsid w:val="0094674B"/>
    <w:rsid w:val="00BF6868"/>
    <w:rsid w:val="00C65009"/>
    <w:rsid w:val="00EA29CC"/>
    <w:rsid w:val="00F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9026"/>
  <w15:docId w15:val="{C7EB86D3-B7E2-4043-B2D6-65F2377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Cambria Math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liblice@lib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Nezbeda</dc:creator>
  <dc:description/>
  <cp:lastModifiedBy>Martin Nezbeda</cp:lastModifiedBy>
  <cp:revision>5</cp:revision>
  <dcterms:created xsi:type="dcterms:W3CDTF">2026-06-03T08:24:00Z</dcterms:created>
  <dcterms:modified xsi:type="dcterms:W3CDTF">2026-06-09T12:19:00Z</dcterms:modified>
  <dc:language>cs-CZ</dc:language>
</cp:coreProperties>
</file>