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Číslo vyhlášky:</w:t>
        <w:tab/>
        <w:t>04/2016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Název:</w:t>
        <w:tab/>
        <w:tab/>
        <w:tab/>
        <w:t>Obecně závazná vyhláška města Hradec nad Moravicí o regulaci hlučných činností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Účinnost: </w:t>
        <w:tab/>
        <w:tab/>
        <w:t>patnáctý den po dni vyhlášení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Garant: </w:t>
        <w:tab/>
        <w:tab/>
        <w:t>odbor vnitřních věcí a kultury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Město Hradec nad Moravicí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Obecně závazná vyhláška č. 04/2016 o regulaci hlučných činností</w:t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města Hradec nad Moravicí se na svém zasedání dne 19. 12. 2016 usnesením č. 17.19.2016/ZM usneslo vydat na základě ustanovení § 10 písm. a) a ustanovení § 84 odst. 2 písm. h) zákona č. 128/2000 Sb., o obcích (obecní zřízení), ve znění pozdějších předpisů, tuto obecně závaznou vyhlášku: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Předmět a cíl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Předmětem této obecně závazné vyhlášky je regulace činností v nevhodnou denní dobu, které by mohly svou hlučností narušit veřejný pořádek nebo být v rozporu s dobrými mravy ve městě Hradec nad Moravicí a jeho částech.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Cílem této obecně závazné vyhlášky je vytvoření příznivých podmínek pro život ve městě a jeho částech, pokojné soužití občanů a klidný odpočinek občanů o nedělích a státem uznaných dnech pracovního klidu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Regulace hlučných činností v nevhodnou denní dobu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1. Každý je povinen zdržet se o nedělích a státem uznaných dnech pracovního klidu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position w:val="0"/>
          <w:sz w:val="22"/>
          <w:sz w:val="22"/>
          <w:szCs w:val="22"/>
          <w:vertAlign w:val="baseline"/>
        </w:rPr>
        <w:t xml:space="preserve">, které nejsou sobotou, </w:t>
      </w:r>
      <w:r>
        <w:rPr>
          <w:rFonts w:cs="Arial" w:ascii="Arial" w:hAnsi="Arial"/>
          <w:sz w:val="22"/>
          <w:szCs w:val="22"/>
        </w:rPr>
        <w:t xml:space="preserve"> v době od 6. do 22. hodiny veškerých činností spojených s užíváním zařízení a přístrojů způsobujících hluk, například sekaček na trávu, cirkulárek, sbíječek, křovinořezů, motorových pil apod.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2. Ustanovení podle článku 2 odst. 1 se nevztahuje na činnosti nezbytně nutné k zamezení bezprostředně hrozící škody na zdraví či majetku a na neodkladné zabezpečovací práce při odstraňování následků havárií a přírodních katastrof.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patnáctým dnem po dni vyhlášení.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Mgr. Patrik Orlík v. r. </w:t>
        <w:tab/>
        <w:tab/>
        <w:tab/>
        <w:tab/>
        <w:tab/>
        <w:t xml:space="preserve">     </w:t>
        <w:tab/>
        <w:tab/>
        <w:tab/>
        <w:t xml:space="preserve">Josef Vícha v. r.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místostarosta</w:t>
        <w:tab/>
        <w:tab/>
        <w:tab/>
        <w:tab/>
        <w:tab/>
        <w:tab/>
        <w:tab/>
        <w:tab/>
        <w:tab/>
        <w:t>starosta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----------------------------------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vertAlign w:val="superscript"/>
        </w:rPr>
        <w:t>1</w:t>
      </w:r>
      <w:r>
        <w:rPr>
          <w:rFonts w:cs="Arial" w:ascii="Arial" w:hAnsi="Arial"/>
          <w:sz w:val="20"/>
          <w:szCs w:val="20"/>
        </w:rPr>
        <w:t>zákon č. 245/2000 Sb., o státních svátcích, o ostatních svátcích, o významných dnech a o dnech pracovního klidu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82905705"/>
    </w:sdtPr>
    <w:sdtContent>
      <w:p>
        <w:pPr>
          <w:pStyle w:val="Zpat"/>
          <w:jc w:val="center"/>
          <w:rPr/>
        </w:pPr>
        <w:r>
          <w:rPr/>
        </w:r>
      </w:p>
    </w:sdtContent>
  </w:sdt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2df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qFormat/>
    <w:rsid w:val="00aa2dfe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hlavChar" w:customStyle="1">
    <w:name w:val="Záhlaví Char"/>
    <w:basedOn w:val="DefaultParagraphFont"/>
    <w:uiPriority w:val="99"/>
    <w:semiHidden/>
    <w:qFormat/>
    <w:rsid w:val="00b81df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b81df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aa2dfe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lnIMP" w:customStyle="1">
    <w:name w:val="Normální_IMP"/>
    <w:basedOn w:val="Normal"/>
    <w:qFormat/>
    <w:rsid w:val="00aa2dfe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812265"/>
    <w:pPr>
      <w:spacing w:before="0" w:after="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semiHidden/>
    <w:unhideWhenUsed/>
    <w:rsid w:val="00b81d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b81dfd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LibreOffice/7.5.2.2$Windows_X86_64 LibreOffice_project/53bb9681a964705cf672590721dbc85eb4d0c3a2</Application>
  <AppVersion>15.0000</AppVersion>
  <Pages>1</Pages>
  <Words>294</Words>
  <Characters>1632</Characters>
  <CharactersWithSpaces>1951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2016-12-07T11:53:00Z</dcterms:created>
  <dc:creator>celtova</dc:creator>
  <dc:description/>
  <dc:language>cs-CZ</dc:language>
  <cp:lastModifiedBy/>
  <dcterms:modified xsi:type="dcterms:W3CDTF">2024-08-20T10:01:56Z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