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B6ED" w14:textId="091F5DED" w:rsidR="00D866BF" w:rsidRPr="00ED2069" w:rsidRDefault="00726A2B" w:rsidP="007B7655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T I S Á</w:t>
      </w:r>
    </w:p>
    <w:p w14:paraId="615166A8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ADC1C97" w14:textId="35BB615E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>ZASTUPITELSTVO</w:t>
      </w:r>
      <w:r w:rsidR="00F06D3A">
        <w:rPr>
          <w:b/>
          <w:bCs/>
          <w:sz w:val="32"/>
        </w:rPr>
        <w:t xml:space="preserve"> OBCE </w:t>
      </w:r>
      <w:r w:rsidR="00726A2B">
        <w:rPr>
          <w:b/>
          <w:bCs/>
          <w:sz w:val="32"/>
        </w:rPr>
        <w:t>TISÁ</w:t>
      </w:r>
    </w:p>
    <w:p w14:paraId="3941935D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3BF2DB4" w14:textId="0ADBD73B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</w:p>
    <w:p w14:paraId="784920D6" w14:textId="77777777" w:rsidR="00D866BF" w:rsidRPr="00ED2069" w:rsidRDefault="00D866BF" w:rsidP="00BA5F17">
      <w:pPr>
        <w:jc w:val="center"/>
        <w:rPr>
          <w:b/>
          <w:bCs/>
        </w:rPr>
      </w:pPr>
    </w:p>
    <w:p w14:paraId="287DB8C4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7A25F6F7" w14:textId="77777777" w:rsidR="00D866BF" w:rsidRDefault="00D866BF" w:rsidP="00BA5F17"/>
    <w:p w14:paraId="6DB65E01" w14:textId="77777777" w:rsidR="007B1125" w:rsidRPr="00ED2069" w:rsidRDefault="007B1125" w:rsidP="00BA5F17"/>
    <w:p w14:paraId="1D8051AD" w14:textId="3DBA656E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F06D3A">
        <w:rPr>
          <w:rFonts w:ascii="Times New Roman" w:hAnsi="Times New Roman"/>
          <w:b w:val="0"/>
          <w:i/>
          <w:sz w:val="24"/>
          <w:szCs w:val="24"/>
        </w:rPr>
        <w:t xml:space="preserve">obce </w:t>
      </w:r>
      <w:r w:rsidR="00726A2B">
        <w:rPr>
          <w:rFonts w:ascii="Times New Roman" w:hAnsi="Times New Roman"/>
          <w:b w:val="0"/>
          <w:i/>
          <w:sz w:val="24"/>
          <w:szCs w:val="24"/>
        </w:rPr>
        <w:t>Tisá</w:t>
      </w:r>
      <w:r w:rsidR="00AC3715" w:rsidRPr="00AC3715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se na svém zasedání dne</w:t>
      </w:r>
      <w:r w:rsidR="00AF40C9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726A2B">
        <w:rPr>
          <w:rFonts w:ascii="Times New Roman" w:hAnsi="Times New Roman"/>
          <w:b w:val="0"/>
          <w:i/>
          <w:sz w:val="24"/>
          <w:szCs w:val="24"/>
        </w:rPr>
        <w:t>9. září</w:t>
      </w:r>
      <w:r w:rsidR="00AF40C9">
        <w:rPr>
          <w:rFonts w:ascii="Times New Roman" w:hAnsi="Times New Roman"/>
          <w:b w:val="0"/>
          <w:i/>
          <w:sz w:val="24"/>
          <w:szCs w:val="24"/>
        </w:rPr>
        <w:t xml:space="preserve"> 2025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14:paraId="5ECA1BB5" w14:textId="77777777" w:rsidR="00D866BF" w:rsidRDefault="00D866BF" w:rsidP="00E554F4">
      <w:pPr>
        <w:tabs>
          <w:tab w:val="left" w:pos="5130"/>
        </w:tabs>
        <w:rPr>
          <w:b/>
        </w:rPr>
      </w:pPr>
    </w:p>
    <w:p w14:paraId="4C73A4CD" w14:textId="77777777" w:rsidR="007B1125" w:rsidRPr="00E554F4" w:rsidRDefault="007B1125" w:rsidP="00E554F4">
      <w:pPr>
        <w:tabs>
          <w:tab w:val="left" w:pos="5130"/>
        </w:tabs>
        <w:rPr>
          <w:b/>
        </w:rPr>
      </w:pPr>
    </w:p>
    <w:p w14:paraId="0A95E1FF" w14:textId="77777777" w:rsidR="00D866BF" w:rsidRPr="00726A2B" w:rsidRDefault="00D866BF" w:rsidP="00E554F4">
      <w:pPr>
        <w:jc w:val="center"/>
        <w:rPr>
          <w:b/>
        </w:rPr>
      </w:pPr>
      <w:r w:rsidRPr="00726A2B">
        <w:rPr>
          <w:b/>
        </w:rPr>
        <w:t>Článek 1</w:t>
      </w:r>
    </w:p>
    <w:p w14:paraId="330BB50D" w14:textId="77777777" w:rsidR="00D866BF" w:rsidRPr="00726A2B" w:rsidRDefault="00D866BF" w:rsidP="00E554F4">
      <w:pPr>
        <w:jc w:val="center"/>
        <w:rPr>
          <w:b/>
        </w:rPr>
      </w:pPr>
      <w:r w:rsidRPr="00726A2B">
        <w:rPr>
          <w:b/>
        </w:rPr>
        <w:t>Pravidla pro pohyb psů na veřejných prostranstvích</w:t>
      </w:r>
    </w:p>
    <w:p w14:paraId="35F7E30E" w14:textId="77777777" w:rsidR="00726A2B" w:rsidRPr="00726A2B" w:rsidRDefault="00726A2B" w:rsidP="00726A2B">
      <w:pPr>
        <w:jc w:val="both"/>
      </w:pPr>
    </w:p>
    <w:p w14:paraId="52C77D8E" w14:textId="1B04E957" w:rsidR="00726A2B" w:rsidRPr="00726A2B" w:rsidRDefault="00726A2B" w:rsidP="00726A2B">
      <w:pPr>
        <w:pStyle w:val="Seznamoslovan"/>
        <w:numPr>
          <w:ilvl w:val="0"/>
          <w:numId w:val="36"/>
        </w:numPr>
        <w:spacing w:after="0"/>
        <w:rPr>
          <w:szCs w:val="24"/>
        </w:rPr>
      </w:pPr>
      <w:r w:rsidRPr="00726A2B">
        <w:rPr>
          <w:szCs w:val="24"/>
        </w:rPr>
        <w:t>Stanovují se následující pravidla pro pohyb psů na veřejném prostranství</w:t>
      </w:r>
      <w:r w:rsidRPr="00726A2B">
        <w:rPr>
          <w:rStyle w:val="Znakapoznpodarou"/>
          <w:szCs w:val="24"/>
        </w:rPr>
        <w:footnoteReference w:id="1"/>
      </w:r>
      <w:r w:rsidRPr="00726A2B">
        <w:rPr>
          <w:szCs w:val="24"/>
          <w:vertAlign w:val="superscript"/>
        </w:rPr>
        <w:t>)</w:t>
      </w:r>
      <w:r w:rsidRPr="00726A2B">
        <w:rPr>
          <w:szCs w:val="24"/>
        </w:rPr>
        <w:t>:</w:t>
      </w:r>
    </w:p>
    <w:p w14:paraId="4A288B19" w14:textId="77777777" w:rsidR="00726A2B" w:rsidRPr="00726A2B" w:rsidRDefault="00726A2B" w:rsidP="00726A2B">
      <w:pPr>
        <w:pStyle w:val="Seznamoslovan"/>
        <w:numPr>
          <w:ilvl w:val="0"/>
          <w:numId w:val="35"/>
        </w:numPr>
        <w:spacing w:after="0"/>
        <w:rPr>
          <w:szCs w:val="24"/>
        </w:rPr>
      </w:pPr>
      <w:r w:rsidRPr="00726A2B">
        <w:rPr>
          <w:szCs w:val="24"/>
        </w:rPr>
        <w:t>pes musí být veden na vodítku tak, aby při míjení jiných osob a vedených psů nebo jiných zvířat byl pes veden u nohy fyzické osoby a nemohl se s nimi dostat do kontaktu,</w:t>
      </w:r>
    </w:p>
    <w:p w14:paraId="106D281C" w14:textId="77777777" w:rsidR="00726A2B" w:rsidRPr="00726A2B" w:rsidRDefault="00726A2B" w:rsidP="00726A2B">
      <w:pPr>
        <w:pStyle w:val="Seznamoslovan"/>
        <w:numPr>
          <w:ilvl w:val="0"/>
          <w:numId w:val="35"/>
        </w:numPr>
        <w:spacing w:after="0"/>
        <w:rPr>
          <w:szCs w:val="24"/>
        </w:rPr>
      </w:pPr>
      <w:r w:rsidRPr="00726A2B">
        <w:rPr>
          <w:iCs/>
          <w:szCs w:val="24"/>
        </w:rPr>
        <w:t>v případě, že musí být pes na přechodnou dobu ponechán na veřejném prostranství bez dohledu (např. při návštěve obchodu), je nutné jej uvázat k pevnému předmětu</w:t>
      </w:r>
      <w:r w:rsidRPr="00726A2B">
        <w:rPr>
          <w:szCs w:val="24"/>
        </w:rPr>
        <w:t xml:space="preserve"> a to tak, aby při míjení jiných osob a vedených psů nebo jiných zvířat měl takto uvázaný pes co nejmenší možnost dostat se s nimi do kontaktu.</w:t>
      </w:r>
    </w:p>
    <w:p w14:paraId="3AE19387" w14:textId="71281AF9" w:rsidR="00D866BF" w:rsidRPr="00726A2B" w:rsidRDefault="00D866BF" w:rsidP="00726A2B">
      <w:pPr>
        <w:pStyle w:val="Odstavecseseznamem"/>
        <w:numPr>
          <w:ilvl w:val="0"/>
          <w:numId w:val="36"/>
        </w:numPr>
        <w:jc w:val="both"/>
      </w:pPr>
      <w:r w:rsidRPr="00726A2B">
        <w:t>Splnění povinností uvedených v odst. 1 zajišťuje fyzická osoba, která psa na veřejném prostranství vede (doprovází) a má psa pod kontrolou a dohledem.</w:t>
      </w:r>
      <w:r w:rsidRPr="00726A2B">
        <w:rPr>
          <w:rStyle w:val="Znakapoznpodarou"/>
        </w:rPr>
        <w:footnoteReference w:id="2"/>
      </w:r>
      <w:r w:rsidRPr="00726A2B">
        <w:rPr>
          <w:vertAlign w:val="superscript"/>
        </w:rPr>
        <w:t>)</w:t>
      </w:r>
    </w:p>
    <w:p w14:paraId="7AE566C0" w14:textId="77777777" w:rsidR="00D866BF" w:rsidRPr="00726A2B" w:rsidRDefault="00D866BF" w:rsidP="00726A2B">
      <w:pPr>
        <w:numPr>
          <w:ilvl w:val="0"/>
          <w:numId w:val="36"/>
        </w:numPr>
        <w:jc w:val="both"/>
      </w:pPr>
      <w:r w:rsidRPr="00726A2B">
        <w:t>Znečištění veřejného prostranství psími výkaly nebo jejich neodstranění upravuje zákon.</w:t>
      </w:r>
      <w:r w:rsidRPr="00726A2B">
        <w:rPr>
          <w:rStyle w:val="Znakapoznpodarou"/>
        </w:rPr>
        <w:footnoteReference w:id="3"/>
      </w:r>
      <w:r w:rsidRPr="00726A2B">
        <w:rPr>
          <w:vertAlign w:val="superscript"/>
        </w:rPr>
        <w:t>)</w:t>
      </w:r>
    </w:p>
    <w:p w14:paraId="4DA3C33E" w14:textId="77777777" w:rsidR="00D866BF" w:rsidRPr="00726A2B" w:rsidRDefault="00D866BF" w:rsidP="00726A2B">
      <w:pPr>
        <w:numPr>
          <w:ilvl w:val="0"/>
          <w:numId w:val="36"/>
        </w:numPr>
        <w:jc w:val="both"/>
      </w:pPr>
      <w:r w:rsidRPr="00726A2B">
        <w:t>Další povinnosti chovatelů jsou upraveny též zákony.</w:t>
      </w:r>
      <w:r w:rsidRPr="00726A2B">
        <w:rPr>
          <w:rStyle w:val="Znakapoznpodarou"/>
        </w:rPr>
        <w:footnoteReference w:id="4"/>
      </w:r>
      <w:r w:rsidRPr="00726A2B">
        <w:rPr>
          <w:vertAlign w:val="superscript"/>
        </w:rPr>
        <w:t>)</w:t>
      </w:r>
    </w:p>
    <w:p w14:paraId="1E860628" w14:textId="77777777" w:rsidR="00D866BF" w:rsidRPr="00726A2B" w:rsidRDefault="00D866BF" w:rsidP="00E554F4">
      <w:pPr>
        <w:jc w:val="center"/>
        <w:rPr>
          <w:b/>
          <w:highlight w:val="yellow"/>
        </w:rPr>
      </w:pPr>
    </w:p>
    <w:p w14:paraId="61264D7B" w14:textId="77777777" w:rsidR="00726A2B" w:rsidRDefault="00726A2B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16A6DDD6" w14:textId="1ACDB85B" w:rsidR="00D866BF" w:rsidRPr="00726A2B" w:rsidRDefault="00D866BF" w:rsidP="00E554F4">
      <w:pPr>
        <w:jc w:val="center"/>
        <w:rPr>
          <w:b/>
        </w:rPr>
      </w:pPr>
      <w:r w:rsidRPr="00726A2B">
        <w:rPr>
          <w:b/>
        </w:rPr>
        <w:lastRenderedPageBreak/>
        <w:t>Článek 2</w:t>
      </w:r>
    </w:p>
    <w:p w14:paraId="1A992227" w14:textId="77777777" w:rsidR="00D866BF" w:rsidRPr="00726A2B" w:rsidRDefault="00D866BF" w:rsidP="00E554F4">
      <w:pPr>
        <w:jc w:val="center"/>
        <w:rPr>
          <w:b/>
        </w:rPr>
      </w:pPr>
      <w:r w:rsidRPr="00726A2B">
        <w:rPr>
          <w:b/>
        </w:rPr>
        <w:t>Vymezení prostor pro volné pobíhání psů</w:t>
      </w:r>
    </w:p>
    <w:p w14:paraId="7FBFE99D" w14:textId="77777777" w:rsidR="00D866BF" w:rsidRPr="00726A2B" w:rsidRDefault="00D866BF" w:rsidP="00E554F4">
      <w:pPr>
        <w:jc w:val="center"/>
        <w:rPr>
          <w:b/>
        </w:rPr>
      </w:pPr>
    </w:p>
    <w:p w14:paraId="007215C3" w14:textId="3F7D3FC2" w:rsidR="00D866BF" w:rsidRPr="00726A2B" w:rsidRDefault="00726A2B" w:rsidP="00E554F4">
      <w:pPr>
        <w:jc w:val="both"/>
        <w:rPr>
          <w:iCs/>
        </w:rPr>
      </w:pPr>
      <w:r w:rsidRPr="00726A2B">
        <w:t>Pro v</w:t>
      </w:r>
      <w:r w:rsidR="00D866BF" w:rsidRPr="00726A2B">
        <w:t xml:space="preserve">olné pobíhání psů, které je možné pouze pod neustálým dohledem a přímým vlivem osoby doprovázející psa, </w:t>
      </w:r>
      <w:r w:rsidRPr="00726A2B">
        <w:t>se vymezují prostory uvedené v příloze č. 1 této vyhlášky a graficky zakreslené v mapové příloze č. 2 této vyhlášky</w:t>
      </w:r>
      <w:r w:rsidR="00D866BF" w:rsidRPr="00726A2B">
        <w:t xml:space="preserve"> (avšak jen tehdy, není-li na nich takové volné pobíhání zakázáno zákonem).</w:t>
      </w:r>
      <w:r w:rsidR="00D866BF" w:rsidRPr="00726A2B">
        <w:rPr>
          <w:rStyle w:val="Znakapoznpodarou"/>
        </w:rPr>
        <w:footnoteReference w:id="5"/>
      </w:r>
      <w:r w:rsidR="00D866BF" w:rsidRPr="00726A2B">
        <w:rPr>
          <w:vertAlign w:val="superscript"/>
        </w:rPr>
        <w:t>)</w:t>
      </w:r>
    </w:p>
    <w:p w14:paraId="7E5F949A" w14:textId="77777777" w:rsidR="00E554F4" w:rsidRPr="00726A2B" w:rsidRDefault="00E554F4" w:rsidP="00E554F4">
      <w:pPr>
        <w:jc w:val="both"/>
      </w:pPr>
    </w:p>
    <w:p w14:paraId="33D4C1F8" w14:textId="0562FA86" w:rsidR="00E554F4" w:rsidRPr="00726A2B" w:rsidRDefault="00E554F4" w:rsidP="00E554F4">
      <w:pPr>
        <w:pStyle w:val="Nadpis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726A2B">
        <w:rPr>
          <w:rFonts w:ascii="Times New Roman" w:hAnsi="Times New Roman"/>
          <w:sz w:val="24"/>
          <w:szCs w:val="24"/>
        </w:rPr>
        <w:t xml:space="preserve">Článek </w:t>
      </w:r>
      <w:r w:rsidR="00726A2B" w:rsidRPr="00726A2B">
        <w:rPr>
          <w:rFonts w:ascii="Times New Roman" w:hAnsi="Times New Roman"/>
          <w:sz w:val="24"/>
          <w:szCs w:val="24"/>
        </w:rPr>
        <w:t>3</w:t>
      </w:r>
    </w:p>
    <w:p w14:paraId="042221D6" w14:textId="77777777" w:rsidR="00E554F4" w:rsidRPr="00726A2B" w:rsidRDefault="00E554F4" w:rsidP="00E554F4">
      <w:pPr>
        <w:jc w:val="center"/>
        <w:rPr>
          <w:b/>
          <w:bCs/>
        </w:rPr>
      </w:pPr>
      <w:r w:rsidRPr="00726A2B">
        <w:rPr>
          <w:b/>
          <w:bCs/>
        </w:rPr>
        <w:t>Výjimky</w:t>
      </w:r>
    </w:p>
    <w:p w14:paraId="2C78C0F2" w14:textId="77777777" w:rsidR="00E554F4" w:rsidRPr="00726A2B" w:rsidRDefault="00E554F4" w:rsidP="00E554F4"/>
    <w:p w14:paraId="2F8ED237" w14:textId="0F8B9851" w:rsidR="00E554F4" w:rsidRPr="00726A2B" w:rsidRDefault="00E554F4" w:rsidP="00726A2B">
      <w:pPr>
        <w:pStyle w:val="Seznamoslovan"/>
        <w:spacing w:after="0"/>
        <w:rPr>
          <w:szCs w:val="24"/>
        </w:rPr>
      </w:pPr>
      <w:r w:rsidRPr="00726A2B">
        <w:rPr>
          <w:szCs w:val="24"/>
        </w:rPr>
        <w:t>Pravidla v čl. 1 odst. 1 vyhlášky se nevztahují na psy:</w:t>
      </w:r>
    </w:p>
    <w:p w14:paraId="15235AB4" w14:textId="77777777" w:rsidR="00E554F4" w:rsidRPr="00726A2B" w:rsidRDefault="00E554F4" w:rsidP="00E554F4">
      <w:pPr>
        <w:numPr>
          <w:ilvl w:val="0"/>
          <w:numId w:val="34"/>
        </w:numPr>
        <w:jc w:val="both"/>
      </w:pPr>
      <w:r w:rsidRPr="00726A2B">
        <w:t>při výkonu činnost v souvislosti s plněním pracovních nebo služebních úkolů podle zvláštního zákona</w:t>
      </w:r>
      <w:r w:rsidRPr="00726A2B">
        <w:rPr>
          <w:rStyle w:val="Znakapoznpodarou"/>
        </w:rPr>
        <w:footnoteReference w:id="6"/>
      </w:r>
      <w:r w:rsidRPr="00726A2B">
        <w:rPr>
          <w:vertAlign w:val="superscript"/>
        </w:rPr>
        <w:t>)</w:t>
      </w:r>
      <w:r w:rsidRPr="00726A2B">
        <w:t xml:space="preserve">, </w:t>
      </w:r>
    </w:p>
    <w:p w14:paraId="085B7340" w14:textId="77777777" w:rsidR="00E554F4" w:rsidRPr="00726A2B" w:rsidRDefault="00E554F4" w:rsidP="00E554F4">
      <w:pPr>
        <w:numPr>
          <w:ilvl w:val="0"/>
          <w:numId w:val="34"/>
        </w:numPr>
        <w:jc w:val="both"/>
      </w:pPr>
      <w:r w:rsidRPr="00726A2B">
        <w:t>záchranářské</w:t>
      </w:r>
      <w:r w:rsidRPr="00726A2B">
        <w:rPr>
          <w:rStyle w:val="Znakapoznpodarou"/>
        </w:rPr>
        <w:footnoteReference w:id="7"/>
      </w:r>
      <w:r w:rsidRPr="00726A2B">
        <w:rPr>
          <w:vertAlign w:val="superscript"/>
        </w:rPr>
        <w:t>)</w:t>
      </w:r>
      <w:r w:rsidRPr="00726A2B">
        <w:t xml:space="preserve">, </w:t>
      </w:r>
    </w:p>
    <w:p w14:paraId="37611925" w14:textId="77777777" w:rsidR="00E554F4" w:rsidRPr="00726A2B" w:rsidRDefault="00E554F4" w:rsidP="00E554F4">
      <w:pPr>
        <w:numPr>
          <w:ilvl w:val="0"/>
          <w:numId w:val="34"/>
        </w:numPr>
        <w:jc w:val="both"/>
      </w:pPr>
      <w:r w:rsidRPr="00726A2B">
        <w:t>vycvičené jako průvodci zdravotně postižených osob</w:t>
      </w:r>
      <w:r w:rsidRPr="00726A2B">
        <w:rPr>
          <w:rStyle w:val="Znakapoznpodarou"/>
        </w:rPr>
        <w:footnoteReference w:id="8"/>
      </w:r>
      <w:r w:rsidRPr="00726A2B">
        <w:rPr>
          <w:vertAlign w:val="superscript"/>
        </w:rPr>
        <w:t>)</w:t>
      </w:r>
      <w:r w:rsidRPr="00726A2B">
        <w:t xml:space="preserve">, </w:t>
      </w:r>
    </w:p>
    <w:p w14:paraId="230E7171" w14:textId="77777777" w:rsidR="00E554F4" w:rsidRPr="00726A2B" w:rsidRDefault="00E554F4" w:rsidP="00E554F4">
      <w:pPr>
        <w:numPr>
          <w:ilvl w:val="0"/>
          <w:numId w:val="34"/>
        </w:numPr>
        <w:jc w:val="both"/>
      </w:pPr>
      <w:r w:rsidRPr="00726A2B">
        <w:t>lovecké</w:t>
      </w:r>
      <w:r w:rsidRPr="00726A2B">
        <w:rPr>
          <w:rStyle w:val="Znakapoznpodarou"/>
        </w:rPr>
        <w:footnoteReference w:id="9"/>
      </w:r>
      <w:r w:rsidRPr="00726A2B">
        <w:rPr>
          <w:vertAlign w:val="superscript"/>
        </w:rPr>
        <w:t>)</w:t>
      </w:r>
      <w:r w:rsidRPr="00726A2B">
        <w:t xml:space="preserve"> při výkonu práva myslivosti ve smyslu zvláštních právních předpisů,</w:t>
      </w:r>
    </w:p>
    <w:p w14:paraId="7C22BD16" w14:textId="77777777" w:rsidR="00E554F4" w:rsidRPr="00726A2B" w:rsidRDefault="00E554F4" w:rsidP="00E554F4">
      <w:pPr>
        <w:numPr>
          <w:ilvl w:val="0"/>
          <w:numId w:val="34"/>
        </w:numPr>
        <w:jc w:val="both"/>
      </w:pPr>
      <w:r w:rsidRPr="00726A2B">
        <w:t>v dalších případech, kdy tak stanoví nebo umožní zákon</w:t>
      </w:r>
      <w:r w:rsidRPr="00726A2B">
        <w:rPr>
          <w:rStyle w:val="Znakapoznpodarou"/>
        </w:rPr>
        <w:footnoteReference w:id="10"/>
      </w:r>
      <w:r w:rsidRPr="00726A2B">
        <w:rPr>
          <w:vertAlign w:val="superscript"/>
        </w:rPr>
        <w:t>)</w:t>
      </w:r>
      <w:r w:rsidRPr="00726A2B">
        <w:t>.</w:t>
      </w:r>
    </w:p>
    <w:p w14:paraId="7928E727" w14:textId="77777777" w:rsidR="00D866BF" w:rsidRPr="00726A2B" w:rsidRDefault="00D866BF" w:rsidP="00E554F4">
      <w:pPr>
        <w:jc w:val="both"/>
      </w:pPr>
    </w:p>
    <w:p w14:paraId="3138B5CF" w14:textId="25477579" w:rsidR="00D866BF" w:rsidRPr="00726A2B" w:rsidRDefault="00D866BF" w:rsidP="00E554F4">
      <w:pPr>
        <w:jc w:val="center"/>
        <w:rPr>
          <w:b/>
        </w:rPr>
      </w:pPr>
      <w:r w:rsidRPr="00726A2B">
        <w:rPr>
          <w:b/>
        </w:rPr>
        <w:t xml:space="preserve">Článek </w:t>
      </w:r>
      <w:r w:rsidR="00726A2B" w:rsidRPr="00726A2B">
        <w:rPr>
          <w:b/>
        </w:rPr>
        <w:t>4</w:t>
      </w:r>
    </w:p>
    <w:p w14:paraId="67A39CBD" w14:textId="77777777" w:rsidR="00D866BF" w:rsidRPr="00726A2B" w:rsidRDefault="00D866BF" w:rsidP="00E554F4">
      <w:pPr>
        <w:jc w:val="center"/>
        <w:rPr>
          <w:b/>
        </w:rPr>
      </w:pPr>
      <w:r w:rsidRPr="00726A2B">
        <w:rPr>
          <w:b/>
        </w:rPr>
        <w:t>Účinnost</w:t>
      </w:r>
    </w:p>
    <w:p w14:paraId="0AC0F700" w14:textId="77777777" w:rsidR="00D866BF" w:rsidRPr="00726A2B" w:rsidRDefault="00D866BF" w:rsidP="00E554F4">
      <w:pPr>
        <w:jc w:val="center"/>
        <w:rPr>
          <w:b/>
        </w:rPr>
      </w:pPr>
    </w:p>
    <w:p w14:paraId="27D0638A" w14:textId="77777777" w:rsidR="00D866BF" w:rsidRPr="00726A2B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26A2B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008762E1" w14:textId="77777777" w:rsidR="00D866BF" w:rsidRPr="00726A2B" w:rsidRDefault="00D866BF" w:rsidP="00BA5F17">
      <w:pPr>
        <w:jc w:val="both"/>
      </w:pPr>
    </w:p>
    <w:p w14:paraId="64E8F8A0" w14:textId="77777777" w:rsidR="00E554F4" w:rsidRPr="00726A2B" w:rsidRDefault="00E554F4" w:rsidP="00BA5F17">
      <w:pPr>
        <w:jc w:val="both"/>
      </w:pPr>
    </w:p>
    <w:p w14:paraId="5896F661" w14:textId="77777777" w:rsidR="00D866BF" w:rsidRPr="00726A2B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1E35355" w14:textId="77777777" w:rsidR="00726A2B" w:rsidRPr="00726A2B" w:rsidRDefault="00726A2B" w:rsidP="00726A2B">
      <w:pPr>
        <w:pStyle w:val="Seznamoslovan"/>
        <w:spacing w:after="0"/>
        <w:ind w:left="0" w:firstLine="0"/>
        <w:rPr>
          <w:szCs w:val="24"/>
        </w:rPr>
      </w:pPr>
    </w:p>
    <w:p w14:paraId="590095C8" w14:textId="77777777" w:rsidR="00726A2B" w:rsidRPr="00726A2B" w:rsidRDefault="00726A2B" w:rsidP="00726A2B">
      <w:pPr>
        <w:pStyle w:val="Seznamoslovan"/>
        <w:spacing w:after="0"/>
        <w:ind w:left="0" w:firstLine="0"/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726A2B" w:rsidRPr="00726A2B" w14:paraId="482DB41F" w14:textId="77777777" w:rsidTr="002F4F47">
        <w:trPr>
          <w:trHeight w:val="80"/>
          <w:jc w:val="center"/>
        </w:trPr>
        <w:tc>
          <w:tcPr>
            <w:tcW w:w="4605" w:type="dxa"/>
          </w:tcPr>
          <w:p w14:paraId="067EF273" w14:textId="1438557A" w:rsidR="00726A2B" w:rsidRPr="00726A2B" w:rsidRDefault="00726A2B" w:rsidP="002F4F47">
            <w:pPr>
              <w:jc w:val="center"/>
            </w:pPr>
            <w:r w:rsidRPr="00726A2B">
              <w:t>_________________________</w:t>
            </w:r>
          </w:p>
        </w:tc>
        <w:tc>
          <w:tcPr>
            <w:tcW w:w="4605" w:type="dxa"/>
          </w:tcPr>
          <w:p w14:paraId="4F27E29E" w14:textId="099EF266" w:rsidR="00726A2B" w:rsidRPr="00726A2B" w:rsidRDefault="00726A2B" w:rsidP="002F4F47">
            <w:pPr>
              <w:jc w:val="center"/>
            </w:pPr>
            <w:r w:rsidRPr="00726A2B">
              <w:t>_________________________</w:t>
            </w:r>
          </w:p>
        </w:tc>
      </w:tr>
      <w:tr w:rsidR="00726A2B" w:rsidRPr="00A123E0" w14:paraId="0B22E2E7" w14:textId="77777777" w:rsidTr="002F4F47">
        <w:trPr>
          <w:jc w:val="center"/>
        </w:trPr>
        <w:tc>
          <w:tcPr>
            <w:tcW w:w="4605" w:type="dxa"/>
          </w:tcPr>
          <w:p w14:paraId="1C63D23F" w14:textId="70CF0246" w:rsidR="00726A2B" w:rsidRPr="00726A2B" w:rsidRDefault="00726A2B" w:rsidP="002F4F47">
            <w:pPr>
              <w:jc w:val="center"/>
            </w:pPr>
            <w:r w:rsidRPr="00726A2B">
              <w:t>Jiří Červinka v. r.</w:t>
            </w:r>
          </w:p>
          <w:p w14:paraId="3C856B37" w14:textId="77777777" w:rsidR="00726A2B" w:rsidRPr="00726A2B" w:rsidRDefault="00726A2B" w:rsidP="002F4F47">
            <w:pPr>
              <w:jc w:val="center"/>
            </w:pPr>
            <w:r w:rsidRPr="00726A2B">
              <w:t>místostarosta</w:t>
            </w:r>
          </w:p>
        </w:tc>
        <w:tc>
          <w:tcPr>
            <w:tcW w:w="4605" w:type="dxa"/>
          </w:tcPr>
          <w:p w14:paraId="656EFCE3" w14:textId="20E74C8A" w:rsidR="00726A2B" w:rsidRPr="00726A2B" w:rsidRDefault="00726A2B" w:rsidP="002F4F47">
            <w:pPr>
              <w:jc w:val="center"/>
            </w:pPr>
            <w:r w:rsidRPr="00726A2B">
              <w:t>Jiří Turek v. r.</w:t>
            </w:r>
          </w:p>
          <w:p w14:paraId="6DE87D7C" w14:textId="77777777" w:rsidR="00726A2B" w:rsidRPr="00493283" w:rsidRDefault="00726A2B" w:rsidP="002F4F47">
            <w:pPr>
              <w:jc w:val="center"/>
            </w:pPr>
            <w:r w:rsidRPr="00726A2B">
              <w:t>starosta</w:t>
            </w:r>
          </w:p>
        </w:tc>
      </w:tr>
    </w:tbl>
    <w:p w14:paraId="54677E46" w14:textId="77777777" w:rsidR="00726A2B" w:rsidRPr="00313808" w:rsidRDefault="00726A2B" w:rsidP="00726A2B">
      <w:pPr>
        <w:pStyle w:val="Seznamoslovan"/>
        <w:spacing w:after="0"/>
        <w:ind w:left="0" w:firstLine="0"/>
        <w:rPr>
          <w:szCs w:val="24"/>
        </w:rPr>
      </w:pPr>
    </w:p>
    <w:p w14:paraId="216432C6" w14:textId="77777777" w:rsidR="00726A2B" w:rsidRPr="00313808" w:rsidRDefault="00726A2B" w:rsidP="00726A2B">
      <w:pPr>
        <w:pStyle w:val="Textparagrafu"/>
        <w:tabs>
          <w:tab w:val="left" w:pos="2977"/>
        </w:tabs>
        <w:spacing w:before="0"/>
        <w:ind w:firstLine="0"/>
      </w:pPr>
    </w:p>
    <w:p w14:paraId="3DE2B752" w14:textId="69541CBC" w:rsidR="00692CAB" w:rsidRDefault="00692CAB">
      <w:pPr>
        <w:rPr>
          <w:iCs/>
          <w:noProof/>
        </w:rPr>
      </w:pPr>
      <w:r>
        <w:rPr>
          <w:iCs/>
        </w:rPr>
        <w:br w:type="page"/>
      </w:r>
    </w:p>
    <w:p w14:paraId="4344EFD7" w14:textId="77777777" w:rsidR="00692CAB" w:rsidRPr="00313808" w:rsidRDefault="00692CAB" w:rsidP="00692CAB">
      <w:pPr>
        <w:jc w:val="both"/>
      </w:pPr>
      <w:r w:rsidRPr="00313808">
        <w:rPr>
          <w:b/>
          <w:bCs/>
        </w:rPr>
        <w:lastRenderedPageBreak/>
        <w:t xml:space="preserve">Příloha č. </w:t>
      </w:r>
      <w:r>
        <w:rPr>
          <w:b/>
          <w:bCs/>
        </w:rPr>
        <w:t>1</w:t>
      </w:r>
      <w:r w:rsidRPr="00313808">
        <w:rPr>
          <w:b/>
          <w:bCs/>
        </w:rPr>
        <w:t xml:space="preserve"> obecně závazné vyhláš</w:t>
      </w:r>
      <w:r>
        <w:rPr>
          <w:b/>
          <w:bCs/>
        </w:rPr>
        <w:t>ky</w:t>
      </w:r>
      <w:r w:rsidRPr="00313808">
        <w:rPr>
          <w:b/>
          <w:bCs/>
        </w:rPr>
        <w:t xml:space="preserve">, </w:t>
      </w:r>
      <w:r w:rsidRPr="00313808">
        <w:rPr>
          <w:b/>
        </w:rPr>
        <w:t xml:space="preserve">kterou se stanovují pravidla pro pohyb psů na veřejném prostranství </w:t>
      </w:r>
      <w:r w:rsidRPr="00313808">
        <w:rPr>
          <w:b/>
          <w:color w:val="000000"/>
        </w:rPr>
        <w:t>a vymezují prostory pro volné pobíhání psů</w:t>
      </w:r>
    </w:p>
    <w:p w14:paraId="46B1D762" w14:textId="77777777" w:rsidR="00692CAB" w:rsidRPr="00313808" w:rsidRDefault="00692CAB" w:rsidP="00692CAB"/>
    <w:p w14:paraId="2FA0A0FF" w14:textId="77777777" w:rsidR="00692CAB" w:rsidRPr="008459F7" w:rsidRDefault="00692CAB" w:rsidP="00692CAB">
      <w:r w:rsidRPr="00313808">
        <w:rPr>
          <w:b/>
          <w:bCs/>
        </w:rPr>
        <w:t> </w:t>
      </w:r>
    </w:p>
    <w:p w14:paraId="404D1AAC" w14:textId="77777777" w:rsidR="00692CAB" w:rsidRPr="00D65FDD" w:rsidRDefault="00692CAB" w:rsidP="00692CAB">
      <w:r w:rsidRPr="00D65FDD">
        <w:rPr>
          <w:b/>
          <w:bCs/>
          <w:u w:val="single"/>
        </w:rPr>
        <w:t>Prostory pro volné pobíhání psů:</w:t>
      </w:r>
    </w:p>
    <w:p w14:paraId="69050FA0" w14:textId="77777777" w:rsidR="00692CAB" w:rsidRPr="00D65FDD" w:rsidRDefault="00692CAB" w:rsidP="00692CAB">
      <w:pPr>
        <w:rPr>
          <w:b/>
          <w:bCs/>
        </w:rPr>
      </w:pPr>
    </w:p>
    <w:p w14:paraId="0235507C" w14:textId="77777777" w:rsidR="00692CAB" w:rsidRPr="00D65FDD" w:rsidRDefault="00692CAB" w:rsidP="00692CAB">
      <w:pPr>
        <w:rPr>
          <w:b/>
          <w:bCs/>
        </w:rPr>
      </w:pPr>
      <w:r w:rsidRPr="00D65FDD">
        <w:rPr>
          <w:b/>
          <w:bCs/>
        </w:rPr>
        <w:t>katastrální území Tisá</w:t>
      </w:r>
    </w:p>
    <w:p w14:paraId="525D52FA" w14:textId="77777777" w:rsidR="00692CAB" w:rsidRPr="00D65FDD" w:rsidRDefault="00692CAB" w:rsidP="00692CAB">
      <w:pPr>
        <w:jc w:val="both"/>
      </w:pPr>
    </w:p>
    <w:p w14:paraId="614527EC" w14:textId="77777777" w:rsidR="00692CAB" w:rsidRPr="00D65FDD" w:rsidRDefault="00692CAB" w:rsidP="00692CAB">
      <w:pPr>
        <w:numPr>
          <w:ilvl w:val="0"/>
          <w:numId w:val="37"/>
        </w:numPr>
        <w:spacing w:before="10"/>
      </w:pPr>
      <w:r w:rsidRPr="00D65FDD">
        <w:t xml:space="preserve">p. p. č. 3306/1- lokalita pod č. p. 148  </w:t>
      </w:r>
    </w:p>
    <w:p w14:paraId="3519772E" w14:textId="77777777" w:rsidR="00692CAB" w:rsidRPr="00D65FDD" w:rsidRDefault="00692CAB" w:rsidP="00692CAB">
      <w:pPr>
        <w:numPr>
          <w:ilvl w:val="0"/>
          <w:numId w:val="37"/>
        </w:numPr>
        <w:spacing w:before="10"/>
      </w:pPr>
      <w:r w:rsidRPr="00D65FDD">
        <w:t>p. p. č. 830/1 – lokalita centrum u parkoviště</w:t>
      </w:r>
    </w:p>
    <w:p w14:paraId="2CFDEF83" w14:textId="77777777" w:rsidR="00692CAB" w:rsidRPr="00D65FDD" w:rsidRDefault="00692CAB" w:rsidP="00692CAB">
      <w:pPr>
        <w:numPr>
          <w:ilvl w:val="0"/>
          <w:numId w:val="37"/>
        </w:numPr>
        <w:spacing w:before="10"/>
      </w:pPr>
      <w:r w:rsidRPr="00D65FDD">
        <w:t>p. p. č. 830/12 – lokalita centrum u parkoviště</w:t>
      </w:r>
    </w:p>
    <w:p w14:paraId="24DA393A" w14:textId="77777777" w:rsidR="00692CAB" w:rsidRPr="00D65FDD" w:rsidRDefault="00692CAB" w:rsidP="00692CAB">
      <w:pPr>
        <w:numPr>
          <w:ilvl w:val="0"/>
          <w:numId w:val="37"/>
        </w:numPr>
        <w:spacing w:before="10"/>
      </w:pPr>
      <w:r w:rsidRPr="00D65FDD">
        <w:t>p. p. č. 213 – točna</w:t>
      </w:r>
    </w:p>
    <w:p w14:paraId="62D2283B" w14:textId="77777777" w:rsidR="00692CAB" w:rsidRPr="00D65FDD" w:rsidRDefault="00692CAB" w:rsidP="00692CAB">
      <w:pPr>
        <w:numPr>
          <w:ilvl w:val="0"/>
          <w:numId w:val="37"/>
        </w:numPr>
        <w:spacing w:before="10"/>
      </w:pPr>
      <w:r w:rsidRPr="00D65FDD">
        <w:t>p. p. č. 3017/1 – lokalita u Burgu</w:t>
      </w:r>
    </w:p>
    <w:p w14:paraId="335E482F" w14:textId="77777777" w:rsidR="00692CAB" w:rsidRPr="00D65FDD" w:rsidRDefault="00692CAB" w:rsidP="00692CAB">
      <w:pPr>
        <w:spacing w:before="10"/>
      </w:pPr>
      <w:r w:rsidRPr="00D65FDD">
        <w:t>F.   p. p. č. 2009 – lokalita u Rájeckého rybníku</w:t>
      </w:r>
    </w:p>
    <w:p w14:paraId="43040A5E" w14:textId="77777777" w:rsidR="00692CAB" w:rsidRPr="00D65FDD" w:rsidRDefault="00692CAB" w:rsidP="00692CAB">
      <w:pPr>
        <w:spacing w:before="10"/>
      </w:pPr>
      <w:r w:rsidRPr="00D65FDD">
        <w:t xml:space="preserve">G.  p. p. č. 2190/1 – lokalita u zadní cesty při sjezdu k rybníku </w:t>
      </w:r>
    </w:p>
    <w:p w14:paraId="0D0E8315" w14:textId="77777777" w:rsidR="00692CAB" w:rsidRPr="00D65FDD" w:rsidRDefault="00692CAB" w:rsidP="00692CAB">
      <w:pPr>
        <w:jc w:val="both"/>
        <w:rPr>
          <w:b/>
          <w:bCs/>
        </w:rPr>
      </w:pPr>
    </w:p>
    <w:p w14:paraId="00C76252" w14:textId="77777777" w:rsidR="00692CAB" w:rsidRPr="00D65FDD" w:rsidRDefault="00692CAB" w:rsidP="00692CAB">
      <w:pPr>
        <w:jc w:val="both"/>
        <w:rPr>
          <w:b/>
          <w:bCs/>
        </w:rPr>
      </w:pPr>
    </w:p>
    <w:p w14:paraId="7C13A546" w14:textId="77777777" w:rsidR="00692CAB" w:rsidRPr="00D65FDD" w:rsidRDefault="00692CAB" w:rsidP="00692CAB">
      <w:pPr>
        <w:jc w:val="both"/>
        <w:rPr>
          <w:b/>
          <w:bCs/>
        </w:rPr>
      </w:pPr>
      <w:r w:rsidRPr="00D65FDD">
        <w:rPr>
          <w:b/>
          <w:bCs/>
        </w:rPr>
        <w:t>katastrální území Ostrov u Tisé</w:t>
      </w:r>
    </w:p>
    <w:p w14:paraId="18B86532" w14:textId="77777777" w:rsidR="00692CAB" w:rsidRPr="00D65FDD" w:rsidRDefault="00692CAB" w:rsidP="00692CAB">
      <w:pPr>
        <w:jc w:val="both"/>
        <w:rPr>
          <w:b/>
          <w:bCs/>
        </w:rPr>
      </w:pPr>
    </w:p>
    <w:p w14:paraId="750EEA6E" w14:textId="77777777" w:rsidR="00692CAB" w:rsidRPr="00D65FDD" w:rsidRDefault="00692CAB" w:rsidP="00692CAB">
      <w:pPr>
        <w:numPr>
          <w:ilvl w:val="0"/>
          <w:numId w:val="38"/>
        </w:numPr>
        <w:spacing w:before="10"/>
      </w:pPr>
      <w:r w:rsidRPr="00D65FDD">
        <w:t>p. p. č. 1067/1 - lokalita nad rybníkem Ministerstva vnitra</w:t>
      </w:r>
    </w:p>
    <w:p w14:paraId="584471CD" w14:textId="77777777" w:rsidR="00692CAB" w:rsidRPr="00D65FDD" w:rsidRDefault="00692CAB" w:rsidP="00692CAB">
      <w:pPr>
        <w:numPr>
          <w:ilvl w:val="0"/>
          <w:numId w:val="38"/>
        </w:numPr>
        <w:spacing w:before="10"/>
      </w:pPr>
      <w:r w:rsidRPr="00D65FDD">
        <w:t>p. p. č. 1099/2 - lokalita nad rybníkem Ministerstva vnitra</w:t>
      </w:r>
    </w:p>
    <w:p w14:paraId="54CE986B" w14:textId="77777777" w:rsidR="00692CAB" w:rsidRPr="00D65FDD" w:rsidRDefault="00692CAB" w:rsidP="00692CAB">
      <w:pPr>
        <w:numPr>
          <w:ilvl w:val="0"/>
          <w:numId w:val="38"/>
        </w:numPr>
        <w:spacing w:before="10"/>
      </w:pPr>
      <w:r w:rsidRPr="00D65FDD">
        <w:t>p. p. č. 1159/3 - lokalita naproti campu Pod císařem</w:t>
      </w:r>
    </w:p>
    <w:p w14:paraId="14BA1DA3" w14:textId="77777777" w:rsidR="00692CAB" w:rsidRPr="00D65FDD" w:rsidRDefault="00692CAB" w:rsidP="00692CAB">
      <w:pPr>
        <w:jc w:val="both"/>
        <w:rPr>
          <w:b/>
          <w:bCs/>
        </w:rPr>
      </w:pPr>
    </w:p>
    <w:p w14:paraId="430FA4BF" w14:textId="77777777" w:rsidR="00692CAB" w:rsidRPr="00D65FDD" w:rsidRDefault="00692CAB" w:rsidP="00692CAB">
      <w:pPr>
        <w:jc w:val="both"/>
        <w:rPr>
          <w:b/>
          <w:bCs/>
        </w:rPr>
      </w:pPr>
    </w:p>
    <w:p w14:paraId="4A300582" w14:textId="77777777" w:rsidR="00692CAB" w:rsidRPr="00D65FDD" w:rsidRDefault="00692CAB" w:rsidP="00692CAB">
      <w:pPr>
        <w:jc w:val="both"/>
        <w:rPr>
          <w:b/>
          <w:bCs/>
        </w:rPr>
      </w:pPr>
    </w:p>
    <w:p w14:paraId="5E664A2B" w14:textId="77777777" w:rsidR="00692CAB" w:rsidRDefault="00692CAB">
      <w:pPr>
        <w:rPr>
          <w:b/>
          <w:bCs/>
        </w:rPr>
      </w:pPr>
      <w:r>
        <w:rPr>
          <w:b/>
          <w:bCs/>
        </w:rPr>
        <w:br w:type="page"/>
      </w:r>
    </w:p>
    <w:p w14:paraId="2F502910" w14:textId="71A83E2D" w:rsidR="00692CAB" w:rsidRPr="00D65FDD" w:rsidRDefault="00692CAB" w:rsidP="00692CAB">
      <w:pPr>
        <w:jc w:val="both"/>
      </w:pPr>
      <w:r w:rsidRPr="00D65FDD">
        <w:rPr>
          <w:b/>
          <w:bCs/>
        </w:rPr>
        <w:lastRenderedPageBreak/>
        <w:t xml:space="preserve">Příloha č. 2 obecně závazné vyhlášky, </w:t>
      </w:r>
      <w:r w:rsidRPr="00D65FDD">
        <w:rPr>
          <w:b/>
        </w:rPr>
        <w:t xml:space="preserve">kterou se stanovují pravidla pro pohyb psů na veřejném prostranství </w:t>
      </w:r>
      <w:r w:rsidRPr="00D65FDD">
        <w:rPr>
          <w:b/>
          <w:color w:val="000000"/>
        </w:rPr>
        <w:t>a vymezují prostory pro volné pobíhání psů</w:t>
      </w:r>
    </w:p>
    <w:p w14:paraId="314426AD" w14:textId="77777777" w:rsidR="00692CAB" w:rsidRPr="00D65FDD" w:rsidRDefault="00692CAB" w:rsidP="00692CAB">
      <w:pPr>
        <w:rPr>
          <w:sz w:val="20"/>
        </w:rPr>
      </w:pPr>
    </w:p>
    <w:p w14:paraId="1E8C88DA" w14:textId="77777777" w:rsidR="00692CAB" w:rsidRPr="00D65FDD" w:rsidRDefault="00692CAB" w:rsidP="00692CAB">
      <w:pPr>
        <w:rPr>
          <w:b/>
          <w:u w:val="single"/>
        </w:rPr>
      </w:pPr>
      <w:r w:rsidRPr="00D65FDD">
        <w:rPr>
          <w:b/>
          <w:u w:val="single"/>
        </w:rPr>
        <w:t xml:space="preserve">Zákres lokalit v katastrálním území Tisá: </w:t>
      </w:r>
    </w:p>
    <w:p w14:paraId="106ACA0C" w14:textId="77777777" w:rsidR="00692CAB" w:rsidRPr="00D65FDD" w:rsidRDefault="00692CAB" w:rsidP="00692CAB">
      <w:pPr>
        <w:rPr>
          <w:b/>
          <w:u w:val="single"/>
        </w:rPr>
      </w:pPr>
    </w:p>
    <w:p w14:paraId="6BD5E056" w14:textId="77777777" w:rsidR="00692CAB" w:rsidRPr="00D65FDD" w:rsidRDefault="00692CAB" w:rsidP="00692CAB">
      <w:r w:rsidRPr="00D65FDD">
        <w:t>(mapa 1 - Tisá)</w:t>
      </w:r>
    </w:p>
    <w:p w14:paraId="070C2301" w14:textId="77777777" w:rsidR="00692CAB" w:rsidRPr="00D65FDD" w:rsidRDefault="00692CAB" w:rsidP="00692CAB"/>
    <w:p w14:paraId="77A7963B" w14:textId="77777777" w:rsidR="00692CAB" w:rsidRPr="00D65FDD" w:rsidRDefault="00692CAB" w:rsidP="00692CAB"/>
    <w:p w14:paraId="733B5077" w14:textId="77777777" w:rsidR="00692CAB" w:rsidRPr="00D65FDD" w:rsidRDefault="00692CAB" w:rsidP="00692CAB">
      <w:r w:rsidRPr="00D65FDD">
        <w:t>(mapa 2 - Rájec)</w:t>
      </w:r>
    </w:p>
    <w:p w14:paraId="458AC8F6" w14:textId="77777777" w:rsidR="00692CAB" w:rsidRPr="00D65FDD" w:rsidRDefault="00692CAB" w:rsidP="00692CAB"/>
    <w:p w14:paraId="784C5636" w14:textId="77777777" w:rsidR="00692CAB" w:rsidRPr="00D65FDD" w:rsidRDefault="00692CAB" w:rsidP="00692CAB"/>
    <w:p w14:paraId="23945572" w14:textId="77777777" w:rsidR="00692CAB" w:rsidRPr="00D65FDD" w:rsidRDefault="00692CAB" w:rsidP="00692CAB">
      <w:pPr>
        <w:rPr>
          <w:b/>
          <w:u w:val="single"/>
        </w:rPr>
      </w:pPr>
      <w:r w:rsidRPr="00D65FDD">
        <w:rPr>
          <w:b/>
          <w:u w:val="single"/>
        </w:rPr>
        <w:t xml:space="preserve">Zákres lokalit v katastrálním území Ostrov u Tisé: </w:t>
      </w:r>
    </w:p>
    <w:p w14:paraId="0C9ECBC3" w14:textId="77777777" w:rsidR="00692CAB" w:rsidRPr="00D65FDD" w:rsidRDefault="00692CAB" w:rsidP="00692CAB">
      <w:pPr>
        <w:rPr>
          <w:b/>
          <w:u w:val="single"/>
        </w:rPr>
      </w:pPr>
    </w:p>
    <w:p w14:paraId="42FBA70B" w14:textId="77777777" w:rsidR="00692CAB" w:rsidRPr="008459F7" w:rsidRDefault="00692CAB" w:rsidP="00692CAB">
      <w:r w:rsidRPr="00D65FDD">
        <w:t>(mapa 3 - Ostrov)</w:t>
      </w:r>
    </w:p>
    <w:p w14:paraId="4B443B78" w14:textId="77777777" w:rsidR="00692CAB" w:rsidRDefault="00692CAB" w:rsidP="00692CAB"/>
    <w:p w14:paraId="13AA48B5" w14:textId="77777777" w:rsidR="00692CAB" w:rsidRDefault="00692CAB" w:rsidP="00692CAB"/>
    <w:p w14:paraId="06B400A1" w14:textId="77777777" w:rsidR="00692CAB" w:rsidRPr="008459F7" w:rsidRDefault="00692CAB" w:rsidP="00692CAB"/>
    <w:p w14:paraId="5ADF4AC9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7B112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7CBE" w14:textId="77777777" w:rsidR="007725EF" w:rsidRDefault="007725EF">
      <w:r>
        <w:separator/>
      </w:r>
    </w:p>
  </w:endnote>
  <w:endnote w:type="continuationSeparator" w:id="0">
    <w:p w14:paraId="1971C62F" w14:textId="77777777" w:rsidR="007725EF" w:rsidRDefault="0077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3C84B" w14:textId="77777777" w:rsidR="007725EF" w:rsidRDefault="007725EF">
      <w:r>
        <w:separator/>
      </w:r>
    </w:p>
  </w:footnote>
  <w:footnote w:type="continuationSeparator" w:id="0">
    <w:p w14:paraId="5DA218DD" w14:textId="77777777" w:rsidR="007725EF" w:rsidRDefault="007725EF">
      <w:r>
        <w:continuationSeparator/>
      </w:r>
    </w:p>
  </w:footnote>
  <w:footnote w:id="1">
    <w:p w14:paraId="46A86E79" w14:textId="015451AB" w:rsidR="00726A2B" w:rsidRPr="00B968E1" w:rsidRDefault="00726A2B" w:rsidP="00726A2B">
      <w:pPr>
        <w:pStyle w:val="Textpoznpodarou"/>
        <w:jc w:val="both"/>
      </w:pPr>
      <w:r w:rsidRPr="00B968E1">
        <w:rPr>
          <w:rStyle w:val="Znakapoznpodarou"/>
        </w:rPr>
        <w:footnoteRef/>
      </w:r>
      <w:r w:rsidRPr="00B968E1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B968E1">
        <w:t>§ 34 zákona č. 128/2000 Sb., o obcích (obecní zřízení), ve znění pozdějších předpisů („</w:t>
      </w:r>
      <w:r w:rsidRPr="0078293E">
        <w:rPr>
          <w:i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prostoru.“)</w:t>
      </w:r>
      <w:r>
        <w:rPr>
          <w:i/>
        </w:rPr>
        <w:t>; vztahuje se na celou obec (tzn. místní části Tisá, Rájec, Ostrov)</w:t>
      </w:r>
    </w:p>
  </w:footnote>
  <w:footnote w:id="2">
    <w:p w14:paraId="7D1C53EB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3">
    <w:p w14:paraId="42CC56DB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14:paraId="342CEC65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5">
    <w:p w14:paraId="3A75BA8E" w14:textId="0F85AF93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</w:t>
      </w:r>
      <w:r w:rsidR="00EF34A1">
        <w:t>obec</w:t>
      </w:r>
      <w:r w:rsidRPr="00FF022E">
        <w:t xml:space="preserve"> s vyhledáním takového vhodného veřejného prostranství pro volné pobíhání psů v docházkové vzdálenosti</w:t>
      </w:r>
    </w:p>
  </w:footnote>
  <w:footnote w:id="6">
    <w:p w14:paraId="1C6402B5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7">
    <w:p w14:paraId="43C88BBB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8">
    <w:p w14:paraId="7FA564B0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9">
    <w:p w14:paraId="0714B963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0">
    <w:p w14:paraId="4118D1C6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CB2446F"/>
    <w:multiLevelType w:val="hybridMultilevel"/>
    <w:tmpl w:val="48963944"/>
    <w:lvl w:ilvl="0" w:tplc="9C5E3D90">
      <w:start w:val="1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3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B9360B4"/>
    <w:multiLevelType w:val="hybridMultilevel"/>
    <w:tmpl w:val="5BF890AC"/>
    <w:lvl w:ilvl="0" w:tplc="19423F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7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FCA5F9E"/>
    <w:multiLevelType w:val="hybridMultilevel"/>
    <w:tmpl w:val="155A867C"/>
    <w:lvl w:ilvl="0" w:tplc="040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7CF1D97"/>
    <w:multiLevelType w:val="hybridMultilevel"/>
    <w:tmpl w:val="5DC26C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640112026">
    <w:abstractNumId w:val="27"/>
  </w:num>
  <w:num w:numId="2" w16cid:durableId="1687251409">
    <w:abstractNumId w:val="6"/>
  </w:num>
  <w:num w:numId="3" w16cid:durableId="1174881899">
    <w:abstractNumId w:val="25"/>
  </w:num>
  <w:num w:numId="4" w16cid:durableId="2075544320">
    <w:abstractNumId w:val="5"/>
  </w:num>
  <w:num w:numId="5" w16cid:durableId="669023336">
    <w:abstractNumId w:val="4"/>
  </w:num>
  <w:num w:numId="6" w16cid:durableId="1026753430">
    <w:abstractNumId w:val="23"/>
  </w:num>
  <w:num w:numId="7" w16cid:durableId="1337077532">
    <w:abstractNumId w:val="35"/>
  </w:num>
  <w:num w:numId="8" w16cid:durableId="1268350923">
    <w:abstractNumId w:val="29"/>
  </w:num>
  <w:num w:numId="9" w16cid:durableId="1411342658">
    <w:abstractNumId w:val="19"/>
  </w:num>
  <w:num w:numId="10" w16cid:durableId="999969427">
    <w:abstractNumId w:val="20"/>
  </w:num>
  <w:num w:numId="11" w16cid:durableId="1511993318">
    <w:abstractNumId w:val="14"/>
  </w:num>
  <w:num w:numId="12" w16cid:durableId="688802045">
    <w:abstractNumId w:val="30"/>
  </w:num>
  <w:num w:numId="13" w16cid:durableId="1645305838">
    <w:abstractNumId w:val="24"/>
  </w:num>
  <w:num w:numId="14" w16cid:durableId="1065300541">
    <w:abstractNumId w:val="31"/>
  </w:num>
  <w:num w:numId="15" w16cid:durableId="266349659">
    <w:abstractNumId w:val="26"/>
  </w:num>
  <w:num w:numId="16" w16cid:durableId="1023897674">
    <w:abstractNumId w:val="34"/>
  </w:num>
  <w:num w:numId="17" w16cid:durableId="168914422">
    <w:abstractNumId w:val="9"/>
  </w:num>
  <w:num w:numId="18" w16cid:durableId="1789856703">
    <w:abstractNumId w:val="3"/>
  </w:num>
  <w:num w:numId="19" w16cid:durableId="572279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1404557">
    <w:abstractNumId w:val="18"/>
  </w:num>
  <w:num w:numId="21" w16cid:durableId="1155874690">
    <w:abstractNumId w:val="8"/>
  </w:num>
  <w:num w:numId="22" w16cid:durableId="298845644">
    <w:abstractNumId w:val="13"/>
  </w:num>
  <w:num w:numId="23" w16cid:durableId="2071428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3399745">
    <w:abstractNumId w:val="15"/>
  </w:num>
  <w:num w:numId="25" w16cid:durableId="413553463">
    <w:abstractNumId w:val="16"/>
  </w:num>
  <w:num w:numId="26" w16cid:durableId="1867475805">
    <w:abstractNumId w:val="2"/>
  </w:num>
  <w:num w:numId="27" w16cid:durableId="1768652373">
    <w:abstractNumId w:val="33"/>
  </w:num>
  <w:num w:numId="28" w16cid:durableId="2109158079">
    <w:abstractNumId w:val="10"/>
  </w:num>
  <w:num w:numId="29" w16cid:durableId="2023703655">
    <w:abstractNumId w:val="17"/>
  </w:num>
  <w:num w:numId="30" w16cid:durableId="821972865">
    <w:abstractNumId w:val="0"/>
  </w:num>
  <w:num w:numId="31" w16cid:durableId="47992688">
    <w:abstractNumId w:val="21"/>
  </w:num>
  <w:num w:numId="32" w16cid:durableId="992560303">
    <w:abstractNumId w:val="22"/>
  </w:num>
  <w:num w:numId="33" w16cid:durableId="6760751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9690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0269251">
    <w:abstractNumId w:val="11"/>
  </w:num>
  <w:num w:numId="36" w16cid:durableId="1295018448">
    <w:abstractNumId w:val="32"/>
  </w:num>
  <w:num w:numId="37" w16cid:durableId="1897205862">
    <w:abstractNumId w:val="28"/>
  </w:num>
  <w:num w:numId="38" w16cid:durableId="79398064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2F4E8E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B755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34680"/>
    <w:rsid w:val="00552454"/>
    <w:rsid w:val="0055290C"/>
    <w:rsid w:val="005538B3"/>
    <w:rsid w:val="00555A1E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5F5FE6"/>
    <w:rsid w:val="006010AE"/>
    <w:rsid w:val="00601F6C"/>
    <w:rsid w:val="0060390E"/>
    <w:rsid w:val="00615A50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2CAB"/>
    <w:rsid w:val="00693E7B"/>
    <w:rsid w:val="006A2759"/>
    <w:rsid w:val="006A6502"/>
    <w:rsid w:val="006C1933"/>
    <w:rsid w:val="006D759B"/>
    <w:rsid w:val="006E391F"/>
    <w:rsid w:val="00703C19"/>
    <w:rsid w:val="00706C7F"/>
    <w:rsid w:val="00707F98"/>
    <w:rsid w:val="00715A2D"/>
    <w:rsid w:val="00726A2B"/>
    <w:rsid w:val="00741970"/>
    <w:rsid w:val="00744ADC"/>
    <w:rsid w:val="007535ED"/>
    <w:rsid w:val="00757A1C"/>
    <w:rsid w:val="00767C2B"/>
    <w:rsid w:val="007725EF"/>
    <w:rsid w:val="007749FB"/>
    <w:rsid w:val="007832C0"/>
    <w:rsid w:val="007A10EF"/>
    <w:rsid w:val="007A2669"/>
    <w:rsid w:val="007A5C5E"/>
    <w:rsid w:val="007B1125"/>
    <w:rsid w:val="007B54F8"/>
    <w:rsid w:val="007B7655"/>
    <w:rsid w:val="007C4B17"/>
    <w:rsid w:val="007D0051"/>
    <w:rsid w:val="007D3D13"/>
    <w:rsid w:val="007D4CE6"/>
    <w:rsid w:val="007E0750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926F6"/>
    <w:rsid w:val="008A2DB7"/>
    <w:rsid w:val="008A4379"/>
    <w:rsid w:val="008A6521"/>
    <w:rsid w:val="008B0835"/>
    <w:rsid w:val="008B0A61"/>
    <w:rsid w:val="008C173D"/>
    <w:rsid w:val="008C5E92"/>
    <w:rsid w:val="008D4443"/>
    <w:rsid w:val="008E0EA6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14B5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3715"/>
    <w:rsid w:val="00AC5221"/>
    <w:rsid w:val="00AD697D"/>
    <w:rsid w:val="00AE16B5"/>
    <w:rsid w:val="00AE33CA"/>
    <w:rsid w:val="00AF03D1"/>
    <w:rsid w:val="00AF40C9"/>
    <w:rsid w:val="00B00B3D"/>
    <w:rsid w:val="00B1215E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E2A51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76B5C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34A1"/>
    <w:rsid w:val="00EF6DBE"/>
    <w:rsid w:val="00F06D3A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D1033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  <w:style w:type="paragraph" w:customStyle="1" w:styleId="Textparagrafu">
    <w:name w:val="Text paragrafu"/>
    <w:basedOn w:val="Normln"/>
    <w:rsid w:val="00726A2B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AC09F-4F36-497E-9249-063AAF9B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Pech Martin, Mgr.</cp:lastModifiedBy>
  <cp:revision>4</cp:revision>
  <cp:lastPrinted>2025-08-14T07:29:00Z</cp:lastPrinted>
  <dcterms:created xsi:type="dcterms:W3CDTF">2025-09-01T10:00:00Z</dcterms:created>
  <dcterms:modified xsi:type="dcterms:W3CDTF">2025-09-01T10:07:00Z</dcterms:modified>
</cp:coreProperties>
</file>