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76" w:rsidRPr="008C644F" w:rsidRDefault="00AB0876" w:rsidP="00AB0876">
      <w:pPr>
        <w:jc w:val="center"/>
        <w:rPr>
          <w:rFonts w:cstheme="minorHAnsi"/>
          <w:b/>
          <w:bCs/>
        </w:rPr>
      </w:pPr>
      <w:r w:rsidRPr="008C644F">
        <w:rPr>
          <w:rFonts w:cstheme="minorHAnsi"/>
          <w:b/>
          <w:bCs/>
        </w:rPr>
        <w:t>Město Vizovice</w:t>
      </w:r>
    </w:p>
    <w:p w:rsidR="00AB0876" w:rsidRPr="008C644F" w:rsidRDefault="00AB0876" w:rsidP="00AB0876">
      <w:pPr>
        <w:jc w:val="center"/>
        <w:rPr>
          <w:rFonts w:cstheme="minorHAnsi"/>
          <w:b/>
          <w:bCs/>
        </w:rPr>
      </w:pPr>
      <w:r w:rsidRPr="008C644F">
        <w:rPr>
          <w:rFonts w:cstheme="minorHAnsi"/>
          <w:b/>
          <w:bCs/>
        </w:rPr>
        <w:t>Zastupitelstvo města Vizovice</w:t>
      </w:r>
    </w:p>
    <w:p w:rsidR="00AB0876" w:rsidRPr="008C644F" w:rsidRDefault="00AB0876" w:rsidP="00AB0876">
      <w:pPr>
        <w:spacing w:line="276" w:lineRule="auto"/>
        <w:jc w:val="center"/>
        <w:rPr>
          <w:rFonts w:cstheme="minorHAnsi"/>
          <w:b/>
        </w:rPr>
      </w:pPr>
    </w:p>
    <w:p w:rsidR="00AB0876" w:rsidRPr="008C644F" w:rsidRDefault="00AB0876" w:rsidP="00AB0876">
      <w:pPr>
        <w:spacing w:line="276" w:lineRule="auto"/>
        <w:jc w:val="center"/>
        <w:rPr>
          <w:rFonts w:cstheme="minorHAnsi"/>
          <w:b/>
        </w:rPr>
      </w:pPr>
      <w:r w:rsidRPr="008C644F">
        <w:rPr>
          <w:rFonts w:cstheme="minorHAnsi"/>
          <w:b/>
        </w:rPr>
        <w:t>Obecně závazná vyhláška města Vizovice,</w:t>
      </w:r>
    </w:p>
    <w:p w:rsidR="00AB0876" w:rsidRPr="008C644F" w:rsidRDefault="00AB0876" w:rsidP="00AB0876">
      <w:pPr>
        <w:pStyle w:val="Nadpis3"/>
        <w:jc w:val="center"/>
        <w:rPr>
          <w:rFonts w:asciiTheme="minorHAnsi" w:hAnsiTheme="minorHAnsi" w:cstheme="minorHAnsi"/>
          <w:sz w:val="22"/>
          <w:szCs w:val="22"/>
        </w:rPr>
      </w:pPr>
      <w:r w:rsidRPr="008C644F">
        <w:rPr>
          <w:rFonts w:asciiTheme="minorHAnsi" w:hAnsiTheme="minorHAnsi" w:cstheme="minorHAnsi"/>
          <w:sz w:val="22"/>
          <w:szCs w:val="22"/>
        </w:rPr>
        <w:t xml:space="preserve"> kterou se zrušuje obecně závazná vyhláška č. 4/2009, kterou se stanoví podmínky k zabezpečení požární ochrany při akcích, kterých se zúčastní větší počet osob</w:t>
      </w:r>
      <w:r>
        <w:rPr>
          <w:rFonts w:asciiTheme="minorHAnsi" w:hAnsiTheme="minorHAnsi" w:cstheme="minorHAnsi"/>
          <w:sz w:val="22"/>
          <w:szCs w:val="22"/>
        </w:rPr>
        <w:t>, ze dne 12.10.2009</w:t>
      </w:r>
    </w:p>
    <w:p w:rsidR="00AB0876" w:rsidRPr="008C644F" w:rsidRDefault="00AB0876" w:rsidP="00AB0876">
      <w:pPr>
        <w:spacing w:line="276" w:lineRule="auto"/>
        <w:jc w:val="center"/>
        <w:rPr>
          <w:rFonts w:cstheme="minorHAnsi"/>
          <w:b/>
        </w:rPr>
      </w:pPr>
    </w:p>
    <w:p w:rsidR="00AB0876" w:rsidRPr="008C644F" w:rsidRDefault="00AB0876" w:rsidP="00AB0876">
      <w:pPr>
        <w:spacing w:line="288" w:lineRule="auto"/>
        <w:rPr>
          <w:rFonts w:cstheme="minorHAnsi"/>
        </w:rPr>
      </w:pPr>
      <w:r w:rsidRPr="008C644F">
        <w:rPr>
          <w:rFonts w:cstheme="minorHAnsi"/>
        </w:rPr>
        <w:t xml:space="preserve">Zastupitelstvo města Vizovice se na svém zasedání dne </w:t>
      </w:r>
      <w:r w:rsidR="007156BA">
        <w:rPr>
          <w:rFonts w:cstheme="minorHAnsi"/>
        </w:rPr>
        <w:t>24.06.2024</w:t>
      </w:r>
      <w:r>
        <w:rPr>
          <w:rFonts w:cstheme="minorHAnsi"/>
        </w:rPr>
        <w:t xml:space="preserve"> usnesením č. </w:t>
      </w:r>
      <w:r w:rsidR="007156BA">
        <w:rPr>
          <w:rFonts w:cstheme="minorHAnsi"/>
        </w:rPr>
        <w:t>XI/35/2024</w:t>
      </w:r>
      <w:r>
        <w:rPr>
          <w:rFonts w:cstheme="minorHAnsi"/>
        </w:rPr>
        <w:t xml:space="preserve"> </w:t>
      </w:r>
      <w:r w:rsidRPr="008C644F">
        <w:rPr>
          <w:rFonts w:cstheme="minorHAnsi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:rsidR="00AB0876" w:rsidRPr="008C644F" w:rsidRDefault="00AB0876" w:rsidP="00AB0876">
      <w:pPr>
        <w:pStyle w:val="slalnk"/>
        <w:spacing w:before="480" w:after="0" w:line="312" w:lineRule="auto"/>
        <w:rPr>
          <w:rFonts w:asciiTheme="minorHAnsi" w:hAnsiTheme="minorHAnsi" w:cstheme="minorHAnsi"/>
          <w:sz w:val="22"/>
          <w:szCs w:val="22"/>
        </w:rPr>
      </w:pPr>
      <w:r w:rsidRPr="008C644F">
        <w:rPr>
          <w:rFonts w:asciiTheme="minorHAnsi" w:hAnsiTheme="minorHAnsi" w:cstheme="minorHAnsi"/>
          <w:sz w:val="22"/>
          <w:szCs w:val="22"/>
        </w:rPr>
        <w:t>Čl. 1</w:t>
      </w:r>
    </w:p>
    <w:p w:rsidR="00AB0876" w:rsidRPr="008C644F" w:rsidRDefault="00AB0876" w:rsidP="00AB0876">
      <w:pPr>
        <w:pStyle w:val="slalnk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8C644F">
        <w:rPr>
          <w:rFonts w:asciiTheme="minorHAnsi" w:hAnsiTheme="minorHAnsi" w:cstheme="minorHAnsi"/>
          <w:sz w:val="22"/>
          <w:szCs w:val="22"/>
        </w:rPr>
        <w:t>Zrušovací ustanovení</w:t>
      </w:r>
    </w:p>
    <w:p w:rsidR="00AB0876" w:rsidRPr="008C644F" w:rsidRDefault="00AB0876" w:rsidP="00AB0876">
      <w:pPr>
        <w:spacing w:before="120" w:line="288" w:lineRule="auto"/>
        <w:rPr>
          <w:rFonts w:cstheme="minorHAnsi"/>
          <w:iCs/>
        </w:rPr>
      </w:pPr>
      <w:r w:rsidRPr="008C644F">
        <w:rPr>
          <w:rFonts w:cstheme="minorHAnsi"/>
        </w:rPr>
        <w:t xml:space="preserve">Zrušuje se obecně závazná vyhláška č. </w:t>
      </w:r>
      <w:r w:rsidRPr="00073AC1">
        <w:rPr>
          <w:rFonts w:cstheme="minorHAnsi"/>
        </w:rPr>
        <w:t>4/2009</w:t>
      </w:r>
      <w:r w:rsidRPr="008C644F">
        <w:rPr>
          <w:rFonts w:cstheme="minorHAnsi"/>
          <w:iCs/>
        </w:rPr>
        <w:t xml:space="preserve">, </w:t>
      </w:r>
      <w:r w:rsidRPr="00073AC1">
        <w:rPr>
          <w:rFonts w:cstheme="minorHAnsi"/>
        </w:rPr>
        <w:t>kterou se stanoví podmínky k zabezpečení požární ochrany při akcích, kterých se zúčastní větší počet osob</w:t>
      </w:r>
      <w:r w:rsidRPr="008C644F">
        <w:rPr>
          <w:rFonts w:cstheme="minorHAnsi"/>
        </w:rPr>
        <w:t xml:space="preserve">, ze dne </w:t>
      </w:r>
      <w:r w:rsidRPr="008C644F">
        <w:rPr>
          <w:rFonts w:cstheme="minorHAnsi"/>
          <w:iCs/>
        </w:rPr>
        <w:t xml:space="preserve">12.10.2009. </w:t>
      </w:r>
    </w:p>
    <w:p w:rsidR="00AB0876" w:rsidRPr="008C644F" w:rsidRDefault="00AB0876" w:rsidP="00AB0876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8C644F">
        <w:rPr>
          <w:rFonts w:asciiTheme="minorHAnsi" w:hAnsiTheme="minorHAnsi" w:cstheme="minorHAnsi"/>
          <w:sz w:val="22"/>
          <w:szCs w:val="22"/>
        </w:rPr>
        <w:t>Čl. 2</w:t>
      </w:r>
    </w:p>
    <w:p w:rsidR="00AB0876" w:rsidRPr="008C644F" w:rsidRDefault="00AB0876" w:rsidP="00AB087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C644F">
        <w:rPr>
          <w:rFonts w:asciiTheme="minorHAnsi" w:hAnsiTheme="minorHAnsi" w:cstheme="minorHAnsi"/>
          <w:sz w:val="22"/>
          <w:szCs w:val="22"/>
        </w:rPr>
        <w:t>Účinnost</w:t>
      </w:r>
    </w:p>
    <w:p w:rsidR="00AB195B" w:rsidRDefault="00AB0876" w:rsidP="00AB195B">
      <w:pPr>
        <w:spacing w:before="120" w:line="288" w:lineRule="auto"/>
        <w:rPr>
          <w:rFonts w:cstheme="minorHAnsi"/>
        </w:rPr>
      </w:pPr>
      <w:r w:rsidRPr="008C644F">
        <w:rPr>
          <w:rFonts w:cstheme="minorHAnsi"/>
        </w:rPr>
        <w:t>Tato vyhláška nabývá účinnosti počátkem patnáctého dne následujícího po dni jejího vyhlášení.</w:t>
      </w:r>
    </w:p>
    <w:p w:rsidR="00AB195B" w:rsidRDefault="00AB195B" w:rsidP="00AB195B">
      <w:pPr>
        <w:spacing w:before="120" w:line="288" w:lineRule="auto"/>
        <w:rPr>
          <w:rFonts w:cstheme="minorHAnsi"/>
        </w:rPr>
      </w:pPr>
    </w:p>
    <w:p w:rsidR="00AB195B" w:rsidRDefault="00AB195B" w:rsidP="00AB195B">
      <w:pPr>
        <w:spacing w:before="120" w:line="288" w:lineRule="auto"/>
        <w:rPr>
          <w:rFonts w:cstheme="minorHAnsi"/>
        </w:rPr>
      </w:pPr>
    </w:p>
    <w:p w:rsidR="00AB195B" w:rsidRDefault="00AB195B" w:rsidP="00AB195B">
      <w:pPr>
        <w:spacing w:before="120" w:line="288" w:lineRule="auto"/>
        <w:rPr>
          <w:rFonts w:cstheme="minorHAnsi"/>
        </w:rPr>
      </w:pPr>
    </w:p>
    <w:p w:rsidR="00AB0876" w:rsidRPr="008C644F" w:rsidRDefault="00AB0876" w:rsidP="00AB195B">
      <w:pPr>
        <w:spacing w:before="120" w:line="288" w:lineRule="auto"/>
        <w:rPr>
          <w:rFonts w:cstheme="minorHAnsi"/>
        </w:rPr>
      </w:pPr>
      <w:r w:rsidRPr="008C644F">
        <w:rPr>
          <w:rFonts w:cstheme="minorHAnsi"/>
        </w:rPr>
        <w:t>…………………………</w:t>
      </w:r>
      <w:r w:rsidR="00AB195B">
        <w:rPr>
          <w:rFonts w:cstheme="minorHAnsi"/>
        </w:rPr>
        <w:t>……………</w:t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  <w:t>………………………………………………..</w:t>
      </w:r>
    </w:p>
    <w:p w:rsidR="00AB0876" w:rsidRPr="008C644F" w:rsidRDefault="00AB0876" w:rsidP="00AB0876">
      <w:pPr>
        <w:keepNext/>
        <w:tabs>
          <w:tab w:val="left" w:pos="0"/>
        </w:tabs>
        <w:spacing w:after="120"/>
        <w:contextualSpacing/>
        <w:rPr>
          <w:rFonts w:cstheme="minorHAnsi"/>
        </w:rPr>
      </w:pPr>
      <w:r>
        <w:rPr>
          <w:rFonts w:cstheme="minorHAnsi"/>
        </w:rPr>
        <w:t>Bc. Silvie Dolanská</w:t>
      </w:r>
      <w:r w:rsidR="00745297">
        <w:rPr>
          <w:rFonts w:cstheme="minorHAnsi"/>
        </w:rPr>
        <w:t xml:space="preserve"> v. r.</w:t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  <w:t>Bc. David Mazůrek</w:t>
      </w:r>
      <w:r w:rsidR="00745297">
        <w:rPr>
          <w:rFonts w:cstheme="minorHAnsi"/>
        </w:rPr>
        <w:t xml:space="preserve"> v. r.</w:t>
      </w:r>
      <w:bookmarkStart w:id="0" w:name="_GoBack"/>
      <w:bookmarkEnd w:id="0"/>
    </w:p>
    <w:p w:rsidR="00AB0876" w:rsidRPr="008C644F" w:rsidRDefault="00AB0876" w:rsidP="00AB0876">
      <w:pPr>
        <w:tabs>
          <w:tab w:val="left" w:pos="0"/>
        </w:tabs>
        <w:spacing w:after="120"/>
        <w:rPr>
          <w:rFonts w:cstheme="minorHAnsi"/>
        </w:rPr>
      </w:pPr>
      <w:r w:rsidRPr="008C644F">
        <w:rPr>
          <w:rFonts w:cstheme="minorHAnsi"/>
        </w:rPr>
        <w:t>starost</w:t>
      </w:r>
      <w:r>
        <w:rPr>
          <w:rFonts w:cstheme="minorHAnsi"/>
        </w:rPr>
        <w:t>k</w:t>
      </w:r>
      <w:r w:rsidRPr="008C644F">
        <w:rPr>
          <w:rFonts w:cstheme="minorHAnsi"/>
        </w:rPr>
        <w:t>a</w:t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</w:r>
      <w:r w:rsidR="00AB195B">
        <w:rPr>
          <w:rFonts w:cstheme="minorHAnsi"/>
        </w:rPr>
        <w:tab/>
        <w:t>místostarosta</w:t>
      </w:r>
      <w:r w:rsidR="00AB195B">
        <w:rPr>
          <w:rFonts w:cstheme="minorHAnsi"/>
        </w:rPr>
        <w:tab/>
      </w:r>
    </w:p>
    <w:p w:rsidR="0055250D" w:rsidRPr="0055250D" w:rsidRDefault="0055250D" w:rsidP="0055250D">
      <w:pPr>
        <w:spacing w:line="276" w:lineRule="auto"/>
        <w:rPr>
          <w:rFonts w:ascii="Calibri" w:hAnsi="Calibri" w:cs="Calibri"/>
          <w:i/>
        </w:rPr>
      </w:pPr>
    </w:p>
    <w:p w:rsidR="0016503C" w:rsidRDefault="0016503C" w:rsidP="0055250D"/>
    <w:sectPr w:rsidR="0016503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C1" w:rsidRDefault="005239C1" w:rsidP="00495038">
      <w:pPr>
        <w:spacing w:after="0" w:line="240" w:lineRule="auto"/>
      </w:pPr>
      <w:r>
        <w:separator/>
      </w:r>
    </w:p>
  </w:endnote>
  <w:endnote w:type="continuationSeparator" w:id="0">
    <w:p w:rsidR="005239C1" w:rsidRDefault="005239C1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5B" w:rsidRDefault="00AB19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AB195B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r w:rsidR="005239C1">
            <w:fldChar w:fldCharType="begin"/>
          </w:r>
          <w:r w:rsidR="005239C1">
            <w:instrText>NUMPAGES  \* Arabic  \* MERGEFORMAT</w:instrText>
          </w:r>
          <w:r w:rsidR="005239C1">
            <w:fldChar w:fldCharType="separate"/>
          </w:r>
          <w:r w:rsidR="00AB195B">
            <w:rPr>
              <w:noProof/>
            </w:rPr>
            <w:t>2</w:t>
          </w:r>
          <w:r w:rsidR="005239C1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071213"/>
      <w:docPartObj>
        <w:docPartGallery w:val="Page Numbers (Bottom of Page)"/>
        <w:docPartUnique/>
      </w:docPartObj>
    </w:sdtPr>
    <w:sdtEndPr/>
    <w:sdtContent>
      <w:p w:rsidR="003B7623" w:rsidRDefault="003B76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297">
          <w:rPr>
            <w:noProof/>
          </w:rPr>
          <w:t>1</w:t>
        </w:r>
        <w:r>
          <w:fldChar w:fldCharType="end"/>
        </w:r>
      </w:p>
    </w:sdtContent>
  </w:sdt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C1" w:rsidRDefault="005239C1" w:rsidP="00495038">
      <w:pPr>
        <w:spacing w:after="0" w:line="240" w:lineRule="auto"/>
      </w:pPr>
      <w:r>
        <w:separator/>
      </w:r>
    </w:p>
  </w:footnote>
  <w:footnote w:type="continuationSeparator" w:id="0">
    <w:p w:rsidR="005239C1" w:rsidRDefault="005239C1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5B" w:rsidRDefault="00AB19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5B" w:rsidRDefault="00AB19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D618A"/>
    <w:multiLevelType w:val="hybridMultilevel"/>
    <w:tmpl w:val="72D83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99"/>
    <w:rsid w:val="00032494"/>
    <w:rsid w:val="000400D7"/>
    <w:rsid w:val="000A461B"/>
    <w:rsid w:val="000C26B6"/>
    <w:rsid w:val="000F10FF"/>
    <w:rsid w:val="000F7E0B"/>
    <w:rsid w:val="00100D42"/>
    <w:rsid w:val="00104C76"/>
    <w:rsid w:val="00141561"/>
    <w:rsid w:val="00155F18"/>
    <w:rsid w:val="0016503C"/>
    <w:rsid w:val="001929C5"/>
    <w:rsid w:val="001B54BB"/>
    <w:rsid w:val="001D7488"/>
    <w:rsid w:val="001E7BD9"/>
    <w:rsid w:val="002105BE"/>
    <w:rsid w:val="00285A64"/>
    <w:rsid w:val="002C10CB"/>
    <w:rsid w:val="002C23D3"/>
    <w:rsid w:val="002D6C7B"/>
    <w:rsid w:val="002E4EDD"/>
    <w:rsid w:val="00303A37"/>
    <w:rsid w:val="00315A9C"/>
    <w:rsid w:val="00320095"/>
    <w:rsid w:val="00322A4D"/>
    <w:rsid w:val="003414B9"/>
    <w:rsid w:val="003B7287"/>
    <w:rsid w:val="003B7623"/>
    <w:rsid w:val="003C1A99"/>
    <w:rsid w:val="003C5F4C"/>
    <w:rsid w:val="00410078"/>
    <w:rsid w:val="00445EF9"/>
    <w:rsid w:val="00452E2D"/>
    <w:rsid w:val="00466D27"/>
    <w:rsid w:val="0047159C"/>
    <w:rsid w:val="00495038"/>
    <w:rsid w:val="004B5FCD"/>
    <w:rsid w:val="004C603B"/>
    <w:rsid w:val="005239C1"/>
    <w:rsid w:val="0055250D"/>
    <w:rsid w:val="0057058E"/>
    <w:rsid w:val="0059345B"/>
    <w:rsid w:val="00595582"/>
    <w:rsid w:val="005D6E11"/>
    <w:rsid w:val="005E2F44"/>
    <w:rsid w:val="005F3A4C"/>
    <w:rsid w:val="0062222F"/>
    <w:rsid w:val="00642BE2"/>
    <w:rsid w:val="006969C8"/>
    <w:rsid w:val="006D57EC"/>
    <w:rsid w:val="006E56F4"/>
    <w:rsid w:val="006E70F7"/>
    <w:rsid w:val="00700120"/>
    <w:rsid w:val="007156BA"/>
    <w:rsid w:val="00745297"/>
    <w:rsid w:val="00765D7B"/>
    <w:rsid w:val="007A231A"/>
    <w:rsid w:val="00862BDC"/>
    <w:rsid w:val="008A6837"/>
    <w:rsid w:val="008D1A5C"/>
    <w:rsid w:val="008D78E5"/>
    <w:rsid w:val="008F7DD1"/>
    <w:rsid w:val="00955C32"/>
    <w:rsid w:val="009865AF"/>
    <w:rsid w:val="009A0D8A"/>
    <w:rsid w:val="009A4B5A"/>
    <w:rsid w:val="009B278F"/>
    <w:rsid w:val="009B348C"/>
    <w:rsid w:val="009D4422"/>
    <w:rsid w:val="00A020A9"/>
    <w:rsid w:val="00A02EBF"/>
    <w:rsid w:val="00A4329C"/>
    <w:rsid w:val="00A51911"/>
    <w:rsid w:val="00A54C5F"/>
    <w:rsid w:val="00A7363E"/>
    <w:rsid w:val="00A74040"/>
    <w:rsid w:val="00A96AFF"/>
    <w:rsid w:val="00A972F3"/>
    <w:rsid w:val="00AB0876"/>
    <w:rsid w:val="00AB195B"/>
    <w:rsid w:val="00AB65FA"/>
    <w:rsid w:val="00AD66CE"/>
    <w:rsid w:val="00B24F78"/>
    <w:rsid w:val="00B554B3"/>
    <w:rsid w:val="00B76A52"/>
    <w:rsid w:val="00B97FC9"/>
    <w:rsid w:val="00BF72C5"/>
    <w:rsid w:val="00C45CD4"/>
    <w:rsid w:val="00C613BD"/>
    <w:rsid w:val="00C80F61"/>
    <w:rsid w:val="00CC60BB"/>
    <w:rsid w:val="00D0686E"/>
    <w:rsid w:val="00D321EF"/>
    <w:rsid w:val="00D53E61"/>
    <w:rsid w:val="00D963E1"/>
    <w:rsid w:val="00DE419F"/>
    <w:rsid w:val="00DF6963"/>
    <w:rsid w:val="00DF7A68"/>
    <w:rsid w:val="00E015E9"/>
    <w:rsid w:val="00E049CF"/>
    <w:rsid w:val="00E554CC"/>
    <w:rsid w:val="00EB5527"/>
    <w:rsid w:val="00EB64A1"/>
    <w:rsid w:val="00EB6DFD"/>
    <w:rsid w:val="00EF4E3D"/>
    <w:rsid w:val="00F05717"/>
    <w:rsid w:val="00F43701"/>
    <w:rsid w:val="00FC089C"/>
    <w:rsid w:val="00FD2233"/>
    <w:rsid w:val="00FE0EE0"/>
    <w:rsid w:val="00FE1183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D8CE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4B3"/>
    <w:pPr>
      <w:jc w:val="both"/>
    </w:pPr>
  </w:style>
  <w:style w:type="paragraph" w:styleId="Nadpis3">
    <w:name w:val="heading 3"/>
    <w:basedOn w:val="Normln"/>
    <w:next w:val="Normln"/>
    <w:link w:val="Nadpis3Char"/>
    <w:qFormat/>
    <w:locked/>
    <w:rsid w:val="00AB0876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AB65FA"/>
    <w:pPr>
      <w:ind w:left="720"/>
      <w:contextualSpacing/>
      <w:jc w:val="left"/>
    </w:pPr>
  </w:style>
  <w:style w:type="paragraph" w:styleId="Prosttext">
    <w:name w:val="Plain Text"/>
    <w:basedOn w:val="Normln"/>
    <w:link w:val="ProsttextChar"/>
    <w:unhideWhenUsed/>
    <w:qFormat/>
    <w:locked/>
    <w:rsid w:val="0055250D"/>
    <w:pPr>
      <w:spacing w:after="0" w:line="240" w:lineRule="auto"/>
      <w:jc w:val="left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qFormat/>
    <w:rsid w:val="0055250D"/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Nadpis3Char">
    <w:name w:val="Nadpis 3 Char"/>
    <w:basedOn w:val="Standardnpsmoodstavce"/>
    <w:link w:val="Nadpis3"/>
    <w:rsid w:val="00AB0876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paragraph" w:customStyle="1" w:styleId="slalnk">
    <w:name w:val="Čísla článků"/>
    <w:basedOn w:val="Normln"/>
    <w:rsid w:val="00AB087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AB087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Kopečná Iva</cp:lastModifiedBy>
  <cp:revision>4</cp:revision>
  <dcterms:created xsi:type="dcterms:W3CDTF">2024-06-25T11:09:00Z</dcterms:created>
  <dcterms:modified xsi:type="dcterms:W3CDTF">2024-06-28T12:47:00Z</dcterms:modified>
</cp:coreProperties>
</file>