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A7C85" w14:textId="77777777" w:rsidR="00C3771F" w:rsidRDefault="004C4D84">
      <w:pPr>
        <w:pStyle w:val="Nzev"/>
      </w:pPr>
      <w:r>
        <w:t>Obec Stěbořice</w:t>
      </w:r>
      <w:r>
        <w:br/>
        <w:t>Zastupitelstvo obce Stěbořice</w:t>
      </w:r>
    </w:p>
    <w:p w14:paraId="334A7C86" w14:textId="77777777" w:rsidR="00C3771F" w:rsidRDefault="004C4D84">
      <w:pPr>
        <w:pStyle w:val="Nadpis1"/>
      </w:pPr>
      <w:r>
        <w:t>Obecně závazná vyhláška obce Stěbořice</w:t>
      </w:r>
      <w:r>
        <w:br/>
        <w:t>o místním poplatku za užívání veřejného prostranství</w:t>
      </w:r>
    </w:p>
    <w:p w14:paraId="334A7C87" w14:textId="2B35D07D" w:rsidR="00C3771F" w:rsidRDefault="004C4D84">
      <w:pPr>
        <w:pStyle w:val="UvodniVeta"/>
      </w:pPr>
      <w:r>
        <w:t>Zastupitelstvo obce Stěbořice se na svém zasedání dne </w:t>
      </w:r>
      <w:r w:rsidR="000B4768">
        <w:t>29</w:t>
      </w:r>
      <w:r>
        <w:t xml:space="preserve">. </w:t>
      </w:r>
      <w:r w:rsidR="000B4768">
        <w:t>června</w:t>
      </w:r>
      <w:r>
        <w:t xml:space="preserve"> 202</w:t>
      </w:r>
      <w:r w:rsidR="000B4768">
        <w:t>6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34A7C88" w14:textId="77777777" w:rsidR="00C3771F" w:rsidRDefault="004C4D84">
      <w:pPr>
        <w:pStyle w:val="Nadpis2"/>
      </w:pPr>
      <w:r>
        <w:t>Čl. 1</w:t>
      </w:r>
      <w:r>
        <w:br/>
        <w:t>Úvodní ustanovení</w:t>
      </w:r>
    </w:p>
    <w:p w14:paraId="334A7C89" w14:textId="77777777" w:rsidR="00C3771F" w:rsidRDefault="004C4D84">
      <w:pPr>
        <w:pStyle w:val="Odstavec"/>
        <w:numPr>
          <w:ilvl w:val="0"/>
          <w:numId w:val="1"/>
        </w:numPr>
      </w:pPr>
      <w:r>
        <w:t>Obec Stěbořice touto vyhláškou zavádí místní poplatek za užívání veřejného prostranství (dále jen „poplatek“).</w:t>
      </w:r>
    </w:p>
    <w:p w14:paraId="334A7C8A" w14:textId="77777777" w:rsidR="00C3771F" w:rsidRDefault="004C4D84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334A7C8B" w14:textId="77777777" w:rsidR="00C3771F" w:rsidRDefault="004C4D84">
      <w:pPr>
        <w:pStyle w:val="Nadpis2"/>
      </w:pPr>
      <w:r>
        <w:t>Čl. 2</w:t>
      </w:r>
      <w:r>
        <w:br/>
        <w:t>Předmět poplatku a poplatník</w:t>
      </w:r>
    </w:p>
    <w:p w14:paraId="334A7C8C" w14:textId="77777777" w:rsidR="00C3771F" w:rsidRDefault="004C4D84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334A7C8D" w14:textId="77777777" w:rsidR="00C3771F" w:rsidRDefault="004C4D84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334A7C8E" w14:textId="77777777" w:rsidR="00C3771F" w:rsidRDefault="004C4D84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334A7C8F" w14:textId="77777777" w:rsidR="00C3771F" w:rsidRDefault="004C4D84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334A7C90" w14:textId="77777777" w:rsidR="00C3771F" w:rsidRDefault="004C4D84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334A7C91" w14:textId="77777777" w:rsidR="00C3771F" w:rsidRDefault="004C4D84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334A7C92" w14:textId="77777777" w:rsidR="00C3771F" w:rsidRDefault="004C4D84">
      <w:pPr>
        <w:pStyle w:val="Odstavec"/>
        <w:numPr>
          <w:ilvl w:val="1"/>
          <w:numId w:val="1"/>
        </w:numPr>
      </w:pPr>
      <w:r>
        <w:t>provádění výkopových prací,</w:t>
      </w:r>
    </w:p>
    <w:p w14:paraId="334A7C93" w14:textId="77777777" w:rsidR="00C3771F" w:rsidRDefault="004C4D84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334A7C94" w14:textId="77777777" w:rsidR="00C3771F" w:rsidRDefault="004C4D84">
      <w:pPr>
        <w:pStyle w:val="Odstavec"/>
        <w:numPr>
          <w:ilvl w:val="1"/>
          <w:numId w:val="1"/>
        </w:numPr>
      </w:pPr>
      <w:r>
        <w:t>umístění skládek,</w:t>
      </w:r>
    </w:p>
    <w:p w14:paraId="334A7C95" w14:textId="77777777" w:rsidR="00C3771F" w:rsidRDefault="004C4D84">
      <w:pPr>
        <w:pStyle w:val="Odstavec"/>
        <w:numPr>
          <w:ilvl w:val="1"/>
          <w:numId w:val="1"/>
        </w:numPr>
      </w:pPr>
      <w:r>
        <w:t>umístění zařízení cirkusů,</w:t>
      </w:r>
    </w:p>
    <w:p w14:paraId="334A7C96" w14:textId="77777777" w:rsidR="00C3771F" w:rsidRDefault="004C4D84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334A7C97" w14:textId="77777777" w:rsidR="00C3771F" w:rsidRDefault="004C4D84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334A7C98" w14:textId="77777777" w:rsidR="00C3771F" w:rsidRDefault="004C4D84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334A7C99" w14:textId="77777777" w:rsidR="00C3771F" w:rsidRDefault="004C4D84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334A7C9A" w14:textId="77777777" w:rsidR="00C3771F" w:rsidRDefault="004C4D84">
      <w:pPr>
        <w:pStyle w:val="Odstavec"/>
        <w:numPr>
          <w:ilvl w:val="1"/>
          <w:numId w:val="1"/>
        </w:numPr>
      </w:pPr>
      <w:r>
        <w:lastRenderedPageBreak/>
        <w:t>užívání veřejného prostranství pro potřeby tvorby filmových a televizních děl.</w:t>
      </w:r>
    </w:p>
    <w:p w14:paraId="334A7C9B" w14:textId="77777777" w:rsidR="00C3771F" w:rsidRDefault="004C4D84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334A7C9C" w14:textId="77777777" w:rsidR="00C3771F" w:rsidRDefault="004C4D84">
      <w:pPr>
        <w:pStyle w:val="Nadpis2"/>
      </w:pPr>
      <w:r>
        <w:t>Čl. 3</w:t>
      </w:r>
      <w:r>
        <w:br/>
        <w:t>Veřejná prostranství</w:t>
      </w:r>
    </w:p>
    <w:p w14:paraId="334A7C9D" w14:textId="77777777" w:rsidR="00C3771F" w:rsidRDefault="004C4D84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334A7C9E" w14:textId="77777777" w:rsidR="00C3771F" w:rsidRDefault="004C4D84">
      <w:pPr>
        <w:pStyle w:val="Nadpis2"/>
      </w:pPr>
      <w:r>
        <w:t>Čl. 4</w:t>
      </w:r>
      <w:r>
        <w:br/>
        <w:t>Ohlašovací povinnost</w:t>
      </w:r>
    </w:p>
    <w:p w14:paraId="334A7C9F" w14:textId="77777777" w:rsidR="00C3771F" w:rsidRDefault="004C4D84">
      <w:pPr>
        <w:pStyle w:val="Odstavec"/>
        <w:numPr>
          <w:ilvl w:val="0"/>
          <w:numId w:val="3"/>
        </w:numPr>
      </w:pPr>
      <w:r>
        <w:t>Poplatník je povinen podat správci poplatku ohlášení nejpozději 7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334A7CA0" w14:textId="77777777" w:rsidR="00C3771F" w:rsidRDefault="004C4D84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334A7CA1" w14:textId="77777777" w:rsidR="00C3771F" w:rsidRDefault="004C4D84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334A7CA2" w14:textId="77777777" w:rsidR="00C3771F" w:rsidRDefault="004C4D84">
      <w:pPr>
        <w:pStyle w:val="Nadpis2"/>
      </w:pPr>
      <w:r>
        <w:t>Čl. 5</w:t>
      </w:r>
      <w:r>
        <w:br/>
        <w:t>Sazba poplatku</w:t>
      </w:r>
    </w:p>
    <w:p w14:paraId="334A7CA3" w14:textId="77777777" w:rsidR="00C3771F" w:rsidRDefault="004C4D84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334A7CA4" w14:textId="77777777" w:rsidR="00C3771F" w:rsidRDefault="004C4D84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334A7CA5" w14:textId="77777777" w:rsidR="00C3771F" w:rsidRDefault="004C4D84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334A7CA6" w14:textId="77777777" w:rsidR="00C3771F" w:rsidRDefault="004C4D84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334A7CA7" w14:textId="77777777" w:rsidR="00C3771F" w:rsidRDefault="004C4D84">
      <w:pPr>
        <w:pStyle w:val="Odstavec"/>
        <w:numPr>
          <w:ilvl w:val="1"/>
          <w:numId w:val="1"/>
        </w:numPr>
      </w:pPr>
      <w:r>
        <w:t>za umístění zařízení sloužících pro poskytování prodeje 20 Kč,</w:t>
      </w:r>
    </w:p>
    <w:p w14:paraId="334A7CA8" w14:textId="77777777" w:rsidR="00C3771F" w:rsidRDefault="004C4D84">
      <w:pPr>
        <w:pStyle w:val="Odstavec"/>
        <w:numPr>
          <w:ilvl w:val="1"/>
          <w:numId w:val="1"/>
        </w:numPr>
      </w:pPr>
      <w:r>
        <w:t>za umístění reklamních zařízení 20 Kč,</w:t>
      </w:r>
    </w:p>
    <w:p w14:paraId="334A7CA9" w14:textId="77777777" w:rsidR="00C3771F" w:rsidRDefault="004C4D84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334A7CAA" w14:textId="77777777" w:rsidR="00C3771F" w:rsidRDefault="004C4D84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334A7CAB" w14:textId="77777777" w:rsidR="00C3771F" w:rsidRDefault="004C4D84">
      <w:pPr>
        <w:pStyle w:val="Odstavec"/>
        <w:numPr>
          <w:ilvl w:val="1"/>
          <w:numId w:val="1"/>
        </w:numPr>
      </w:pPr>
      <w:r>
        <w:t>za umístění skládek 10 Kč,</w:t>
      </w:r>
    </w:p>
    <w:p w14:paraId="334A7CAC" w14:textId="77777777" w:rsidR="00C3771F" w:rsidRDefault="004C4D84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334A7CAD" w14:textId="77777777" w:rsidR="00C3771F" w:rsidRDefault="004C4D84">
      <w:pPr>
        <w:pStyle w:val="Odstavec"/>
        <w:numPr>
          <w:ilvl w:val="1"/>
          <w:numId w:val="1"/>
        </w:numPr>
      </w:pPr>
      <w:r>
        <w:t>za umístění zařízení lunaparků a jiných obdobných atrakcí 100 Kč,</w:t>
      </w:r>
    </w:p>
    <w:p w14:paraId="334A7CAE" w14:textId="77777777" w:rsidR="00C3771F" w:rsidRDefault="004C4D84">
      <w:pPr>
        <w:pStyle w:val="Odstavec"/>
        <w:numPr>
          <w:ilvl w:val="1"/>
          <w:numId w:val="1"/>
        </w:numPr>
      </w:pPr>
      <w:r>
        <w:lastRenderedPageBreak/>
        <w:t>za užívání veřejného prostranství pro kulturní akce 10 Kč,</w:t>
      </w:r>
    </w:p>
    <w:p w14:paraId="334A7CAF" w14:textId="77777777" w:rsidR="00C3771F" w:rsidRDefault="004C4D84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334A7CB0" w14:textId="77777777" w:rsidR="00C3771F" w:rsidRDefault="004C4D84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334A7CB1" w14:textId="77777777" w:rsidR="00C3771F" w:rsidRDefault="004C4D84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334A7CB2" w14:textId="77777777" w:rsidR="00C3771F" w:rsidRDefault="004C4D84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334A7CB3" w14:textId="77777777" w:rsidR="00C3771F" w:rsidRDefault="004C4D84">
      <w:pPr>
        <w:pStyle w:val="Odstavec"/>
        <w:numPr>
          <w:ilvl w:val="1"/>
          <w:numId w:val="1"/>
        </w:numPr>
      </w:pPr>
      <w:r>
        <w:t>za umístění dočasných staveb sloužících pro poskytování služeb 200 Kč za týden,</w:t>
      </w:r>
    </w:p>
    <w:p w14:paraId="334A7CB4" w14:textId="77777777" w:rsidR="00C3771F" w:rsidRDefault="004C4D84">
      <w:pPr>
        <w:pStyle w:val="Odstavec"/>
        <w:numPr>
          <w:ilvl w:val="1"/>
          <w:numId w:val="1"/>
        </w:numPr>
      </w:pPr>
      <w:r>
        <w:t>za umístění zařízení sloužících pro poskytování služeb 200 Kč za týden,</w:t>
      </w:r>
    </w:p>
    <w:p w14:paraId="334A7CB5" w14:textId="77777777" w:rsidR="00C3771F" w:rsidRDefault="004C4D84">
      <w:pPr>
        <w:pStyle w:val="Odstavec"/>
        <w:numPr>
          <w:ilvl w:val="1"/>
          <w:numId w:val="1"/>
        </w:numPr>
      </w:pPr>
      <w:r>
        <w:t>za umístění dočasných staveb sloužících pro poskytování prodeje 200 Kč za týden,</w:t>
      </w:r>
    </w:p>
    <w:p w14:paraId="334A7CB6" w14:textId="77777777" w:rsidR="00C3771F" w:rsidRDefault="004C4D84">
      <w:pPr>
        <w:pStyle w:val="Odstavec"/>
        <w:numPr>
          <w:ilvl w:val="1"/>
          <w:numId w:val="1"/>
        </w:numPr>
      </w:pPr>
      <w:r>
        <w:t>za umístění zařízení sloužících pro poskytování prodeje 200 Kč za týden,</w:t>
      </w:r>
    </w:p>
    <w:p w14:paraId="334A7CB7" w14:textId="77777777" w:rsidR="00C3771F" w:rsidRDefault="004C4D84">
      <w:pPr>
        <w:pStyle w:val="Odstavec"/>
        <w:numPr>
          <w:ilvl w:val="1"/>
          <w:numId w:val="1"/>
        </w:numPr>
      </w:pPr>
      <w:r>
        <w:t>za umístění reklamních zařízení 1000 Kč za týden,</w:t>
      </w:r>
    </w:p>
    <w:p w14:paraId="334A7CB8" w14:textId="77777777" w:rsidR="00C3771F" w:rsidRDefault="004C4D84">
      <w:pPr>
        <w:pStyle w:val="Odstavec"/>
        <w:numPr>
          <w:ilvl w:val="1"/>
          <w:numId w:val="1"/>
        </w:numPr>
      </w:pPr>
      <w:r>
        <w:t>za provádění výkopových prací 200 Kč za týden,</w:t>
      </w:r>
    </w:p>
    <w:p w14:paraId="334A7CB9" w14:textId="77777777" w:rsidR="00C3771F" w:rsidRDefault="004C4D84">
      <w:pPr>
        <w:pStyle w:val="Odstavec"/>
        <w:numPr>
          <w:ilvl w:val="1"/>
          <w:numId w:val="1"/>
        </w:numPr>
      </w:pPr>
      <w:r>
        <w:t>za umístění stavebních zařízení 200 Kč za týden,</w:t>
      </w:r>
    </w:p>
    <w:p w14:paraId="334A7CBA" w14:textId="77777777" w:rsidR="00C3771F" w:rsidRDefault="004C4D84">
      <w:pPr>
        <w:pStyle w:val="Odstavec"/>
        <w:numPr>
          <w:ilvl w:val="1"/>
          <w:numId w:val="1"/>
        </w:numPr>
      </w:pPr>
      <w:r>
        <w:t>za umístění skládek 200 Kč za týden,</w:t>
      </w:r>
    </w:p>
    <w:p w14:paraId="334A7CBB" w14:textId="77777777" w:rsidR="00C3771F" w:rsidRDefault="004C4D84">
      <w:pPr>
        <w:pStyle w:val="Odstavec"/>
        <w:numPr>
          <w:ilvl w:val="1"/>
          <w:numId w:val="1"/>
        </w:numPr>
      </w:pPr>
      <w:r>
        <w:t>za umístění zařízení cirkusů 1000 Kč za týden,</w:t>
      </w:r>
    </w:p>
    <w:p w14:paraId="334A7CBC" w14:textId="77777777" w:rsidR="00C3771F" w:rsidRDefault="004C4D84">
      <w:pPr>
        <w:pStyle w:val="Odstavec"/>
        <w:numPr>
          <w:ilvl w:val="1"/>
          <w:numId w:val="1"/>
        </w:numPr>
      </w:pPr>
      <w:r>
        <w:t>za umístění zařízení lunaparků a jiných obdobných atrakcí 1000 Kč za týden,</w:t>
      </w:r>
    </w:p>
    <w:p w14:paraId="334A7CBD" w14:textId="77777777" w:rsidR="00C3771F" w:rsidRDefault="004C4D84">
      <w:pPr>
        <w:pStyle w:val="Odstavec"/>
        <w:numPr>
          <w:ilvl w:val="1"/>
          <w:numId w:val="1"/>
        </w:numPr>
      </w:pPr>
      <w:r>
        <w:t>za užívání veřejného prostranství pro kulturní akce 500 Kč za týden,</w:t>
      </w:r>
    </w:p>
    <w:p w14:paraId="334A7CBE" w14:textId="77777777" w:rsidR="00C3771F" w:rsidRDefault="004C4D84">
      <w:pPr>
        <w:pStyle w:val="Odstavec"/>
        <w:numPr>
          <w:ilvl w:val="1"/>
          <w:numId w:val="1"/>
        </w:numPr>
      </w:pPr>
      <w:r>
        <w:t>za užívání veřejného prostranství pro sportovní akce 500 Kč za týden,</w:t>
      </w:r>
    </w:p>
    <w:p w14:paraId="334A7CBF" w14:textId="77777777" w:rsidR="00C3771F" w:rsidRDefault="004C4D84">
      <w:pPr>
        <w:pStyle w:val="Odstavec"/>
        <w:numPr>
          <w:ilvl w:val="1"/>
          <w:numId w:val="1"/>
        </w:numPr>
      </w:pPr>
      <w:r>
        <w:t>za užívání veřejného prostranství pro reklamní akce 1000 Kč za týden,</w:t>
      </w:r>
    </w:p>
    <w:p w14:paraId="334A7CC0" w14:textId="77777777" w:rsidR="00C3771F" w:rsidRDefault="004C4D84">
      <w:pPr>
        <w:pStyle w:val="Odstavec"/>
        <w:numPr>
          <w:ilvl w:val="1"/>
          <w:numId w:val="1"/>
        </w:numPr>
      </w:pPr>
      <w:r>
        <w:t>za užívání veřejného prostranství pro potřeby tvorby filmových a televizních děl 1000 Kč za týden.</w:t>
      </w:r>
    </w:p>
    <w:p w14:paraId="334A7CC1" w14:textId="77777777" w:rsidR="00C3771F" w:rsidRDefault="004C4D84">
      <w:pPr>
        <w:pStyle w:val="Odstavec"/>
        <w:numPr>
          <w:ilvl w:val="0"/>
          <w:numId w:val="1"/>
        </w:numPr>
      </w:pPr>
      <w:r>
        <w:t>Volbu placení poplatku paušální částkou sdělí poplatník správci poplatku v rámci ohlášení dle čl. 4 odst. 1.</w:t>
      </w:r>
    </w:p>
    <w:p w14:paraId="334A7CC2" w14:textId="77777777" w:rsidR="00C3771F" w:rsidRDefault="004C4D84">
      <w:pPr>
        <w:pStyle w:val="Nadpis2"/>
      </w:pPr>
      <w:r>
        <w:t>Čl. 6</w:t>
      </w:r>
      <w:r>
        <w:br/>
        <w:t>Splatnost poplatku</w:t>
      </w:r>
    </w:p>
    <w:p w14:paraId="334A7CC3" w14:textId="77777777" w:rsidR="00C3771F" w:rsidRDefault="004C4D84">
      <w:pPr>
        <w:pStyle w:val="Odstavec"/>
        <w:numPr>
          <w:ilvl w:val="0"/>
          <w:numId w:val="5"/>
        </w:numPr>
      </w:pPr>
      <w:r>
        <w:t>Poplatek je splatný nejpozději do 30 dnů ode dne ukončení užívání veřejného prostranství.</w:t>
      </w:r>
    </w:p>
    <w:p w14:paraId="334A7CC4" w14:textId="77777777" w:rsidR="00C3771F" w:rsidRDefault="004C4D84">
      <w:pPr>
        <w:pStyle w:val="Odstavec"/>
        <w:numPr>
          <w:ilvl w:val="0"/>
          <w:numId w:val="1"/>
        </w:numPr>
      </w:pPr>
      <w:r>
        <w:t>Poplatek stanovený paušální částkou je splatný do 30 dnů od počátku každého poplatkového období.</w:t>
      </w:r>
    </w:p>
    <w:p w14:paraId="334A7CC5" w14:textId="77777777" w:rsidR="00C3771F" w:rsidRDefault="004C4D84">
      <w:pPr>
        <w:pStyle w:val="Nadpis2"/>
      </w:pPr>
      <w:r>
        <w:t>Čl. 7</w:t>
      </w:r>
      <w:r>
        <w:br/>
        <w:t xml:space="preserve"> Osvobození</w:t>
      </w:r>
    </w:p>
    <w:p w14:paraId="334A7CC6" w14:textId="77777777" w:rsidR="00C3771F" w:rsidRDefault="004C4D84">
      <w:pPr>
        <w:pStyle w:val="Odstavec"/>
        <w:numPr>
          <w:ilvl w:val="0"/>
          <w:numId w:val="6"/>
        </w:numPr>
      </w:pPr>
      <w:r>
        <w:t>Poplatek se neplatí 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334A7CC7" w14:textId="77777777" w:rsidR="00C3771F" w:rsidRDefault="004C4D84">
      <w:pPr>
        <w:pStyle w:val="Odstavec"/>
        <w:numPr>
          <w:ilvl w:val="0"/>
          <w:numId w:val="1"/>
        </w:numPr>
      </w:pPr>
      <w:r>
        <w:lastRenderedPageBreak/>
        <w:t>Od poplatku se dále osvobozují akce pořádané obcí Stěbořice a jejími příspěvkovými organizacemi a sportovními, kulturními, mysliveckými, hasičskými nebo vzdělávacími spolky a církevními organizacemi, působícími v obci déle než 10 let.</w:t>
      </w:r>
    </w:p>
    <w:p w14:paraId="334A7CC8" w14:textId="77777777" w:rsidR="00C3771F" w:rsidRDefault="004C4D84">
      <w:pPr>
        <w:pStyle w:val="Odstavec"/>
        <w:numPr>
          <w:ilvl w:val="0"/>
          <w:numId w:val="1"/>
        </w:numPr>
      </w:pPr>
      <w:r>
        <w:t>Od poplatku se osvobozují vlastníci dotčených pozemků označených jako veřejné prostranství.</w:t>
      </w:r>
    </w:p>
    <w:p w14:paraId="334A7CC9" w14:textId="77777777" w:rsidR="00C3771F" w:rsidRDefault="004C4D84">
      <w:pPr>
        <w:pStyle w:val="Odstavec"/>
        <w:numPr>
          <w:ilvl w:val="0"/>
          <w:numId w:val="1"/>
        </w:numPr>
      </w:pPr>
      <w:r>
        <w:t>Od poplatku se osvobozuje vlastník přilehlé nemovitosti při umístění stavebního zařízení při opravě obytného domu nebo jiné budovy či plotu po dobu kratší než 2 týdny.</w:t>
      </w:r>
    </w:p>
    <w:p w14:paraId="334A7CCA" w14:textId="77777777" w:rsidR="00C3771F" w:rsidRDefault="004C4D84">
      <w:pPr>
        <w:pStyle w:val="Odstavec"/>
        <w:numPr>
          <w:ilvl w:val="0"/>
          <w:numId w:val="1"/>
        </w:numPr>
      </w:pPr>
      <w:r>
        <w:t>Od poplatku se dále osvobozuje vlastník sousedícího pozemku nebo nemovitosti při umístění skládky na dobu nepřevyšující 3 dny.</w:t>
      </w:r>
    </w:p>
    <w:p w14:paraId="334A7CCB" w14:textId="77777777" w:rsidR="00C3771F" w:rsidRDefault="004C4D84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334A7CCC" w14:textId="77777777" w:rsidR="00C3771F" w:rsidRDefault="004C4D84">
      <w:pPr>
        <w:pStyle w:val="Nadpis2"/>
      </w:pPr>
      <w:r>
        <w:t>Čl. 8</w:t>
      </w:r>
      <w:r>
        <w:br/>
        <w:t xml:space="preserve"> Přechodné a zrušovací ustanovení</w:t>
      </w:r>
    </w:p>
    <w:p w14:paraId="334A7CCD" w14:textId="77777777" w:rsidR="00C3771F" w:rsidRDefault="004C4D84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334A7CCE" w14:textId="77777777" w:rsidR="00C3771F" w:rsidRDefault="004C4D84">
      <w:pPr>
        <w:pStyle w:val="Odstavec"/>
        <w:numPr>
          <w:ilvl w:val="0"/>
          <w:numId w:val="1"/>
        </w:numPr>
      </w:pPr>
      <w:r>
        <w:t>Zrušuje se obecně závazná vyhláška obce Stěbořice č. 4/2023, o místním poplatku za užívání veřejného prostranství, ze dne 18. prosince 2023.</w:t>
      </w:r>
    </w:p>
    <w:p w14:paraId="334A7CCF" w14:textId="77777777" w:rsidR="00C3771F" w:rsidRDefault="004C4D84">
      <w:pPr>
        <w:pStyle w:val="Nadpis2"/>
      </w:pPr>
      <w:r>
        <w:t>Čl. 9</w:t>
      </w:r>
      <w:r>
        <w:br/>
        <w:t>Účinnost</w:t>
      </w:r>
    </w:p>
    <w:p w14:paraId="334A7CD0" w14:textId="2454A28E" w:rsidR="00C3771F" w:rsidRDefault="004C4D84">
      <w:pPr>
        <w:pStyle w:val="Odstavec"/>
      </w:pPr>
      <w:r>
        <w:t xml:space="preserve">Tato vyhláška nabývá účinnosti </w:t>
      </w:r>
      <w:r w:rsidR="00607163">
        <w:t>počátkem patnáctého dne následujícího po dni jejího vyhlášení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3771F" w14:paraId="334A7CD3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4A7CD1" w14:textId="77777777" w:rsidR="00C3771F" w:rsidRDefault="004C4D84">
            <w:pPr>
              <w:pStyle w:val="PodpisovePole"/>
            </w:pPr>
            <w:r>
              <w:t>Roman Falhar DiS.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4A7CD2" w14:textId="77777777" w:rsidR="00C3771F" w:rsidRDefault="004C4D84">
            <w:pPr>
              <w:pStyle w:val="PodpisovePole"/>
            </w:pPr>
            <w:r>
              <w:t>Ing. Michal Komárek v. r.</w:t>
            </w:r>
            <w:r>
              <w:br/>
              <w:t xml:space="preserve"> místostarosta</w:t>
            </w:r>
          </w:p>
        </w:tc>
      </w:tr>
      <w:tr w:rsidR="00C3771F" w14:paraId="334A7CD6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4A7CD4" w14:textId="77777777" w:rsidR="00C3771F" w:rsidRDefault="00C3771F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4A7CD5" w14:textId="77777777" w:rsidR="00C3771F" w:rsidRDefault="00C3771F">
            <w:pPr>
              <w:pStyle w:val="PodpisovePole"/>
            </w:pPr>
          </w:p>
        </w:tc>
      </w:tr>
    </w:tbl>
    <w:p w14:paraId="334A7CD7" w14:textId="77777777" w:rsidR="00C3771F" w:rsidRDefault="00C3771F"/>
    <w:sectPr w:rsidR="00C3771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1C240" w14:textId="77777777" w:rsidR="004C4D84" w:rsidRDefault="004C4D84">
      <w:r>
        <w:separator/>
      </w:r>
    </w:p>
  </w:endnote>
  <w:endnote w:type="continuationSeparator" w:id="0">
    <w:p w14:paraId="41C69CB5" w14:textId="77777777" w:rsidR="004C4D84" w:rsidRDefault="004C4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E1AC4" w14:textId="77777777" w:rsidR="004C4D84" w:rsidRDefault="004C4D84">
      <w:r>
        <w:rPr>
          <w:color w:val="000000"/>
        </w:rPr>
        <w:separator/>
      </w:r>
    </w:p>
  </w:footnote>
  <w:footnote w:type="continuationSeparator" w:id="0">
    <w:p w14:paraId="5C58ECF9" w14:textId="77777777" w:rsidR="004C4D84" w:rsidRDefault="004C4D84">
      <w:r>
        <w:continuationSeparator/>
      </w:r>
    </w:p>
  </w:footnote>
  <w:footnote w:id="1">
    <w:p w14:paraId="334A7C85" w14:textId="77777777" w:rsidR="00C3771F" w:rsidRDefault="004C4D8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334A7C86" w14:textId="77777777" w:rsidR="00C3771F" w:rsidRDefault="00C3771F"/>
    <w:p w14:paraId="334A7C87" w14:textId="77777777" w:rsidR="005127DF" w:rsidRDefault="005127DF"/>
  </w:footnote>
  <w:footnote w:id="2">
    <w:p w14:paraId="334A7C88" w14:textId="77777777" w:rsidR="00C3771F" w:rsidRDefault="004C4D84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  <w:p w14:paraId="334A7C89" w14:textId="77777777" w:rsidR="00C3771F" w:rsidRDefault="00C3771F"/>
    <w:p w14:paraId="334A7C8A" w14:textId="77777777" w:rsidR="005127DF" w:rsidRDefault="005127DF"/>
  </w:footnote>
  <w:footnote w:id="3">
    <w:p w14:paraId="334A7C8B" w14:textId="77777777" w:rsidR="00C3771F" w:rsidRDefault="004C4D84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  <w:p w14:paraId="334A7C8C" w14:textId="77777777" w:rsidR="00C3771F" w:rsidRDefault="00C3771F"/>
    <w:p w14:paraId="334A7C8D" w14:textId="77777777" w:rsidR="005127DF" w:rsidRDefault="005127DF"/>
  </w:footnote>
  <w:footnote w:id="4">
    <w:p w14:paraId="334A7C8E" w14:textId="77777777" w:rsidR="00C3771F" w:rsidRDefault="004C4D84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  <w:p w14:paraId="334A7C8F" w14:textId="77777777" w:rsidR="00C3771F" w:rsidRDefault="00C3771F"/>
    <w:p w14:paraId="334A7C90" w14:textId="77777777" w:rsidR="005127DF" w:rsidRDefault="005127DF"/>
  </w:footnote>
  <w:footnote w:id="5">
    <w:p w14:paraId="334A7C91" w14:textId="77777777" w:rsidR="00C3771F" w:rsidRDefault="004C4D8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334A7C92" w14:textId="77777777" w:rsidR="00C3771F" w:rsidRDefault="00C3771F"/>
    <w:p w14:paraId="334A7C93" w14:textId="77777777" w:rsidR="005127DF" w:rsidRDefault="005127DF"/>
  </w:footnote>
  <w:footnote w:id="6">
    <w:p w14:paraId="334A7C94" w14:textId="77777777" w:rsidR="00C3771F" w:rsidRDefault="004C4D84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  <w:p w14:paraId="334A7C95" w14:textId="77777777" w:rsidR="00C3771F" w:rsidRDefault="00C3771F"/>
    <w:p w14:paraId="334A7C96" w14:textId="77777777" w:rsidR="005127DF" w:rsidRDefault="005127DF"/>
  </w:footnote>
  <w:footnote w:id="7">
    <w:p w14:paraId="334A7C97" w14:textId="77777777" w:rsidR="00C3771F" w:rsidRDefault="004C4D84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334A7C98" w14:textId="77777777" w:rsidR="00C3771F" w:rsidRDefault="00C3771F"/>
    <w:p w14:paraId="334A7C99" w14:textId="77777777" w:rsidR="005127DF" w:rsidRDefault="005127D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62604"/>
    <w:multiLevelType w:val="multilevel"/>
    <w:tmpl w:val="A834489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749499682">
    <w:abstractNumId w:val="0"/>
  </w:num>
  <w:num w:numId="2" w16cid:durableId="649092885">
    <w:abstractNumId w:val="0"/>
    <w:lvlOverride w:ilvl="0">
      <w:startOverride w:val="1"/>
    </w:lvlOverride>
  </w:num>
  <w:num w:numId="3" w16cid:durableId="268514782">
    <w:abstractNumId w:val="0"/>
    <w:lvlOverride w:ilvl="0">
      <w:startOverride w:val="1"/>
    </w:lvlOverride>
  </w:num>
  <w:num w:numId="4" w16cid:durableId="1257792328">
    <w:abstractNumId w:val="0"/>
    <w:lvlOverride w:ilvl="0">
      <w:startOverride w:val="1"/>
    </w:lvlOverride>
  </w:num>
  <w:num w:numId="5" w16cid:durableId="164781190">
    <w:abstractNumId w:val="0"/>
    <w:lvlOverride w:ilvl="0">
      <w:startOverride w:val="1"/>
    </w:lvlOverride>
  </w:num>
  <w:num w:numId="6" w16cid:durableId="1525899213">
    <w:abstractNumId w:val="0"/>
    <w:lvlOverride w:ilvl="0">
      <w:startOverride w:val="1"/>
    </w:lvlOverride>
  </w:num>
  <w:num w:numId="7" w16cid:durableId="201375497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71F"/>
    <w:rsid w:val="000B4768"/>
    <w:rsid w:val="00177F36"/>
    <w:rsid w:val="003B4812"/>
    <w:rsid w:val="004C4D84"/>
    <w:rsid w:val="005127DF"/>
    <w:rsid w:val="00607163"/>
    <w:rsid w:val="007A4D41"/>
    <w:rsid w:val="00881272"/>
    <w:rsid w:val="00C3771F"/>
    <w:rsid w:val="00D147F6"/>
    <w:rsid w:val="00E8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A7C85"/>
  <w15:docId w15:val="{F7E8F453-FD6E-4E64-A7CB-3D7D1D72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Revize">
    <w:name w:val="Revision"/>
    <w:pPr>
      <w:textAlignment w:val="auto"/>
    </w:pPr>
    <w:rPr>
      <w:rFonts w:cs="Mangal"/>
      <w:szCs w:val="21"/>
    </w:rPr>
  </w:style>
  <w:style w:type="character" w:styleId="Odkaznakoment">
    <w:name w:val="annotation reference"/>
    <w:basedOn w:val="Standardnpsmoodstavce"/>
    <w:rPr>
      <w:sz w:val="16"/>
      <w:szCs w:val="16"/>
    </w:rPr>
  </w:style>
  <w:style w:type="paragraph" w:styleId="Textkomente">
    <w:name w:val="annotation text"/>
    <w:basedOn w:val="Normln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basedOn w:val="TextkomenteChar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866</Words>
  <Characters>5114</Characters>
  <Application>Microsoft Office Word</Application>
  <DocSecurity>0</DocSecurity>
  <Lines>42</Lines>
  <Paragraphs>11</Paragraphs>
  <ScaleCrop>false</ScaleCrop>
  <Company/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Valíková Radomíra, JUDr.</dc:creator>
  <cp:lastModifiedBy>Valíková Radomíra, JUDr.</cp:lastModifiedBy>
  <cp:revision>6</cp:revision>
  <cp:lastPrinted>2023-12-18T11:35:00Z</cp:lastPrinted>
  <dcterms:created xsi:type="dcterms:W3CDTF">2026-06-18T10:00:00Z</dcterms:created>
  <dcterms:modified xsi:type="dcterms:W3CDTF">2026-06-23T06:32:00Z</dcterms:modified>
</cp:coreProperties>
</file>