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95AC" w14:textId="77777777" w:rsidR="00D61476" w:rsidRDefault="00D61476" w:rsidP="007F1CE9">
      <w:pPr>
        <w:widowControl w:val="0"/>
        <w:spacing w:line="276" w:lineRule="auto"/>
        <w:rPr>
          <w:rFonts w:ascii="Times New Roman" w:hAnsi="Times New Roman"/>
          <w:i/>
        </w:rPr>
      </w:pPr>
    </w:p>
    <w:p w14:paraId="5CBDB230" w14:textId="77777777" w:rsidR="006E6346" w:rsidRDefault="006E6346" w:rsidP="007F1CE9">
      <w:pPr>
        <w:widowControl w:val="0"/>
        <w:spacing w:line="276" w:lineRule="auto"/>
        <w:rPr>
          <w:rFonts w:ascii="Times New Roman" w:hAnsi="Times New Roman"/>
          <w:i/>
        </w:rPr>
      </w:pPr>
    </w:p>
    <w:p w14:paraId="7469B8F2" w14:textId="77777777" w:rsidR="006E6346" w:rsidRDefault="006E6346" w:rsidP="007F1CE9">
      <w:pPr>
        <w:widowControl w:val="0"/>
        <w:spacing w:line="276" w:lineRule="auto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4"/>
        <w:gridCol w:w="3149"/>
        <w:gridCol w:w="1479"/>
        <w:gridCol w:w="3120"/>
      </w:tblGrid>
      <w:tr w:rsidR="00262AC8" w14:paraId="607A0A5A" w14:textId="77777777" w:rsidTr="00262AC8">
        <w:tc>
          <w:tcPr>
            <w:tcW w:w="1324" w:type="dxa"/>
            <w:hideMark/>
          </w:tcPr>
          <w:p w14:paraId="16E91021" w14:textId="77777777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49" w:type="dxa"/>
            <w:hideMark/>
          </w:tcPr>
          <w:p w14:paraId="061C9157" w14:textId="06459DF8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AB279B">
              <w:rPr>
                <w:rFonts w:ascii="Times New Roman" w:hAnsi="Times New Roman"/>
              </w:rPr>
              <w:t>POR</w:t>
            </w:r>
          </w:p>
        </w:tc>
        <w:tc>
          <w:tcPr>
            <w:tcW w:w="1479" w:type="dxa"/>
            <w:hideMark/>
          </w:tcPr>
          <w:p w14:paraId="110077CC" w14:textId="77777777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120" w:type="dxa"/>
            <w:hideMark/>
          </w:tcPr>
          <w:p w14:paraId="5A0081A2" w14:textId="71056D67" w:rsidR="00262AC8" w:rsidRPr="00484595" w:rsidRDefault="00AB279B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</w:rPr>
            </w:pPr>
            <w:r w:rsidRPr="00AB279B">
              <w:rPr>
                <w:rFonts w:ascii="Times New Roman" w:hAnsi="Times New Roman"/>
              </w:rPr>
              <w:t>SZ UKZUZ 140656/2022/47824</w:t>
            </w:r>
          </w:p>
        </w:tc>
      </w:tr>
      <w:tr w:rsidR="00262AC8" w14:paraId="6F69F90E" w14:textId="77777777" w:rsidTr="00262AC8">
        <w:tc>
          <w:tcPr>
            <w:tcW w:w="1324" w:type="dxa"/>
            <w:hideMark/>
          </w:tcPr>
          <w:p w14:paraId="44EC0B1E" w14:textId="77777777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49" w:type="dxa"/>
            <w:hideMark/>
          </w:tcPr>
          <w:p w14:paraId="2E73515F" w14:textId="7C956FEB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AB279B">
              <w:rPr>
                <w:rFonts w:ascii="Times New Roman" w:hAnsi="Times New Roman"/>
              </w:rPr>
              <w:t>Ivana</w:t>
            </w:r>
            <w:r>
              <w:rPr>
                <w:rFonts w:ascii="Times New Roman" w:hAnsi="Times New Roman"/>
              </w:rPr>
              <w:t xml:space="preserve"> </w:t>
            </w:r>
            <w:r w:rsidR="00AB279B">
              <w:rPr>
                <w:rFonts w:ascii="Times New Roman" w:hAnsi="Times New Roman"/>
              </w:rPr>
              <w:t>Minářová</w:t>
            </w:r>
          </w:p>
        </w:tc>
        <w:tc>
          <w:tcPr>
            <w:tcW w:w="1479" w:type="dxa"/>
            <w:hideMark/>
          </w:tcPr>
          <w:p w14:paraId="19056A54" w14:textId="77777777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120" w:type="dxa"/>
            <w:hideMark/>
          </w:tcPr>
          <w:p w14:paraId="7FCCD08F" w14:textId="0478EAFE" w:rsidR="00262AC8" w:rsidRPr="006E6346" w:rsidRDefault="009E1E91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1E91">
              <w:rPr>
                <w:rFonts w:ascii="Times New Roman" w:hAnsi="Times New Roman"/>
              </w:rPr>
              <w:t>UKZUZ 169982/2022</w:t>
            </w:r>
          </w:p>
        </w:tc>
      </w:tr>
      <w:tr w:rsidR="00262AC8" w14:paraId="4D66450B" w14:textId="77777777" w:rsidTr="00262AC8">
        <w:tc>
          <w:tcPr>
            <w:tcW w:w="1324" w:type="dxa"/>
            <w:hideMark/>
          </w:tcPr>
          <w:p w14:paraId="4F8478B5" w14:textId="77777777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49" w:type="dxa"/>
            <w:hideMark/>
          </w:tcPr>
          <w:p w14:paraId="2817A3E1" w14:textId="3DC51482" w:rsidR="00262AC8" w:rsidRDefault="00AB279B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262AC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262AC8">
              <w:rPr>
                <w:rFonts w:ascii="Times New Roman" w:hAnsi="Times New Roman"/>
              </w:rPr>
              <w:t>@ukzuz.cz</w:t>
            </w:r>
          </w:p>
        </w:tc>
        <w:tc>
          <w:tcPr>
            <w:tcW w:w="1479" w:type="dxa"/>
            <w:hideMark/>
          </w:tcPr>
          <w:p w14:paraId="2DF6A656" w14:textId="77777777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120" w:type="dxa"/>
            <w:hideMark/>
          </w:tcPr>
          <w:p w14:paraId="6A58028A" w14:textId="34BFF4BA" w:rsidR="00262AC8" w:rsidRPr="006E6346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UKZ / maxim xl 035 fs</w:t>
            </w:r>
          </w:p>
        </w:tc>
      </w:tr>
      <w:tr w:rsidR="00262AC8" w14:paraId="46189BB0" w14:textId="77777777" w:rsidTr="00262AC8">
        <w:tc>
          <w:tcPr>
            <w:tcW w:w="1324" w:type="dxa"/>
            <w:hideMark/>
          </w:tcPr>
          <w:p w14:paraId="677399D3" w14:textId="77777777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49" w:type="dxa"/>
            <w:hideMark/>
          </w:tcPr>
          <w:p w14:paraId="58E123E5" w14:textId="1D7C0F76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+420 545 110 4</w:t>
            </w:r>
            <w:r w:rsidR="00AB279B">
              <w:rPr>
                <w:rFonts w:ascii="Times New Roman" w:hAnsi="Times New Roman"/>
              </w:rPr>
              <w:t>44</w:t>
            </w:r>
          </w:p>
        </w:tc>
        <w:tc>
          <w:tcPr>
            <w:tcW w:w="1479" w:type="dxa"/>
          </w:tcPr>
          <w:p w14:paraId="502AE5C7" w14:textId="77777777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8BDD81D" w14:textId="77777777" w:rsidR="00262AC8" w:rsidRPr="006E6346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AC8" w14:paraId="1E44F638" w14:textId="77777777" w:rsidTr="00262AC8">
        <w:tc>
          <w:tcPr>
            <w:tcW w:w="1324" w:type="dxa"/>
            <w:hideMark/>
          </w:tcPr>
          <w:p w14:paraId="39198FE5" w14:textId="77777777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49" w:type="dxa"/>
            <w:hideMark/>
          </w:tcPr>
          <w:p w14:paraId="24B21FAE" w14:textId="77777777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79" w:type="dxa"/>
            <w:hideMark/>
          </w:tcPr>
          <w:p w14:paraId="607627BB" w14:textId="77777777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120" w:type="dxa"/>
            <w:hideMark/>
          </w:tcPr>
          <w:p w14:paraId="2FDF22C0" w14:textId="3CEC8094" w:rsidR="00262AC8" w:rsidRPr="006E6346" w:rsidRDefault="00CD2192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2192">
              <w:rPr>
                <w:rFonts w:ascii="Times New Roman" w:hAnsi="Times New Roman"/>
              </w:rPr>
              <w:t>16</w:t>
            </w:r>
            <w:r w:rsidR="00262AC8" w:rsidRPr="00CD2192">
              <w:rPr>
                <w:rFonts w:ascii="Times New Roman" w:hAnsi="Times New Roman"/>
              </w:rPr>
              <w:t xml:space="preserve">. </w:t>
            </w:r>
            <w:r w:rsidR="00AB279B" w:rsidRPr="00CD2192">
              <w:rPr>
                <w:rFonts w:ascii="Times New Roman" w:hAnsi="Times New Roman"/>
              </w:rPr>
              <w:t>září</w:t>
            </w:r>
            <w:r w:rsidR="00262AC8" w:rsidRPr="00CD2192">
              <w:rPr>
                <w:rFonts w:ascii="Times New Roman" w:hAnsi="Times New Roman"/>
              </w:rPr>
              <w:t xml:space="preserve"> 202</w:t>
            </w:r>
            <w:r w:rsidR="00AB279B" w:rsidRPr="00CD2192">
              <w:rPr>
                <w:rFonts w:ascii="Times New Roman" w:hAnsi="Times New Roman"/>
              </w:rPr>
              <w:t>2</w:t>
            </w:r>
          </w:p>
        </w:tc>
      </w:tr>
    </w:tbl>
    <w:p w14:paraId="56A68D59" w14:textId="77777777" w:rsidR="00A154A9" w:rsidRPr="00502335" w:rsidRDefault="00A154A9" w:rsidP="007F1CE9">
      <w:pPr>
        <w:widowControl w:val="0"/>
        <w:spacing w:line="276" w:lineRule="auto"/>
        <w:rPr>
          <w:rFonts w:ascii="Times New Roman" w:hAnsi="Times New Roman"/>
        </w:rPr>
      </w:pPr>
    </w:p>
    <w:p w14:paraId="4E89625A" w14:textId="77777777" w:rsidR="006E6346" w:rsidRPr="00502335" w:rsidRDefault="006E6346" w:rsidP="007F1CE9">
      <w:pPr>
        <w:widowControl w:val="0"/>
        <w:spacing w:line="276" w:lineRule="auto"/>
        <w:rPr>
          <w:rFonts w:ascii="Times New Roman" w:hAnsi="Times New Roman"/>
        </w:rPr>
      </w:pPr>
    </w:p>
    <w:p w14:paraId="078EFA6E" w14:textId="77777777" w:rsidR="006E6346" w:rsidRDefault="006E6346" w:rsidP="007F1CE9">
      <w:pPr>
        <w:widowControl w:val="0"/>
        <w:spacing w:line="276" w:lineRule="auto"/>
        <w:rPr>
          <w:rFonts w:ascii="Times New Roman" w:hAnsi="Times New Roman"/>
          <w:i/>
        </w:rPr>
      </w:pPr>
    </w:p>
    <w:p w14:paraId="1329F860" w14:textId="77777777" w:rsidR="00D61476" w:rsidRPr="00861476" w:rsidRDefault="00D61476" w:rsidP="007F1C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4C2A2702" w14:textId="77777777" w:rsidR="00201794" w:rsidRPr="00A931BA" w:rsidRDefault="00201794" w:rsidP="007F1CE9">
      <w:pPr>
        <w:widowControl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827510B" w14:textId="77777777" w:rsidR="00D61476" w:rsidRPr="00D61476" w:rsidRDefault="009516AD" w:rsidP="007F1C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675CDA40" w14:textId="77777777" w:rsidR="001247C9" w:rsidRDefault="001247C9" w:rsidP="007F1CE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617EA04" w14:textId="77777777" w:rsidR="001247C9" w:rsidRPr="00A931BA" w:rsidRDefault="00F330BA" w:rsidP="007F1CE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E795991" w14:textId="77777777" w:rsidR="00CC5159" w:rsidRPr="00A931BA" w:rsidRDefault="00CC5159" w:rsidP="007F1CE9">
      <w:pPr>
        <w:widowControl w:val="0"/>
        <w:spacing w:line="276" w:lineRule="auto"/>
        <w:jc w:val="both"/>
        <w:rPr>
          <w:rFonts w:ascii="Times New Roman" w:hAnsi="Times New Roman"/>
          <w:b/>
        </w:rPr>
      </w:pPr>
    </w:p>
    <w:p w14:paraId="66F9F837" w14:textId="2EC80EB0" w:rsidR="005620A7" w:rsidRPr="00A931BA" w:rsidRDefault="0051176D" w:rsidP="007F1CE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01012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EB4330B" w14:textId="77777777" w:rsidR="008D4EB5" w:rsidRPr="00A931BA" w:rsidRDefault="008D4EB5" w:rsidP="007F1CE9">
      <w:pPr>
        <w:widowControl w:val="0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0878803" w14:textId="3A8721B2" w:rsidR="00C71783" w:rsidRDefault="00D25BF8" w:rsidP="007F1CE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5C219C">
        <w:rPr>
          <w:rFonts w:ascii="Times New Roman" w:hAnsi="Times New Roman"/>
          <w:b/>
          <w:sz w:val="24"/>
          <w:szCs w:val="24"/>
          <w:u w:val="single"/>
        </w:rPr>
        <w:t>Maxim XL 035 FS</w:t>
      </w:r>
      <w:r w:rsidR="00B77A2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3761A9">
        <w:rPr>
          <w:rFonts w:ascii="Times New Roman" w:hAnsi="Times New Roman"/>
          <w:b/>
          <w:sz w:val="24"/>
          <w:szCs w:val="24"/>
          <w:u w:val="single"/>
        </w:rPr>
        <w:t>4</w:t>
      </w:r>
      <w:r w:rsidR="005C219C">
        <w:rPr>
          <w:rFonts w:ascii="Times New Roman" w:hAnsi="Times New Roman"/>
          <w:b/>
          <w:sz w:val="24"/>
          <w:szCs w:val="24"/>
          <w:u w:val="single"/>
        </w:rPr>
        <w:t>413</w:t>
      </w:r>
      <w:r w:rsidR="003761A9">
        <w:rPr>
          <w:rFonts w:ascii="Times New Roman" w:hAnsi="Times New Roman"/>
          <w:b/>
          <w:sz w:val="24"/>
          <w:szCs w:val="24"/>
          <w:u w:val="single"/>
        </w:rPr>
        <w:t>-0</w:t>
      </w:r>
      <w:r w:rsidR="00B77A24">
        <w:rPr>
          <w:rFonts w:ascii="Times New Roman" w:hAnsi="Times New Roman"/>
          <w:b/>
          <w:sz w:val="24"/>
          <w:szCs w:val="24"/>
          <w:u w:val="single"/>
        </w:rPr>
        <w:t>)</w:t>
      </w:r>
      <w:r w:rsidR="009F2B7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71783">
        <w:rPr>
          <w:rFonts w:ascii="Times New Roman" w:hAnsi="Times New Roman"/>
          <w:b/>
          <w:sz w:val="24"/>
          <w:szCs w:val="24"/>
          <w:u w:val="single"/>
        </w:rPr>
        <w:t xml:space="preserve">pro moření </w:t>
      </w:r>
    </w:p>
    <w:p w14:paraId="0216F767" w14:textId="7C2C852A" w:rsidR="00D25BF8" w:rsidRDefault="00C71783" w:rsidP="007F1CE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r w:rsidR="009F2B71">
        <w:rPr>
          <w:rFonts w:ascii="Times New Roman" w:hAnsi="Times New Roman"/>
          <w:b/>
          <w:sz w:val="24"/>
          <w:szCs w:val="24"/>
          <w:u w:val="single"/>
        </w:rPr>
        <w:t xml:space="preserve">výsev osiva ošetřeného </w:t>
      </w:r>
      <w:r>
        <w:rPr>
          <w:rFonts w:ascii="Times New Roman" w:hAnsi="Times New Roman"/>
          <w:b/>
          <w:sz w:val="24"/>
          <w:szCs w:val="24"/>
          <w:u w:val="single"/>
        </w:rPr>
        <w:t>tímto</w:t>
      </w:r>
      <w:r w:rsidR="009F2B71">
        <w:rPr>
          <w:rFonts w:ascii="Times New Roman" w:hAnsi="Times New Roman"/>
          <w:b/>
          <w:sz w:val="24"/>
          <w:szCs w:val="24"/>
          <w:u w:val="single"/>
        </w:rPr>
        <w:t xml:space="preserve"> přípravkem </w:t>
      </w:r>
    </w:p>
    <w:p w14:paraId="461DEC0E" w14:textId="77777777" w:rsidR="003E3C52" w:rsidRDefault="003E3C52" w:rsidP="007F1CE9">
      <w:pPr>
        <w:widowControl w:val="0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4F5B36D" w14:textId="77777777" w:rsidR="00D25BF8" w:rsidRPr="00A931BA" w:rsidRDefault="00D25BF8" w:rsidP="007F1CE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0F11B03" w14:textId="77777777" w:rsidR="00D25BF8" w:rsidRPr="009516AD" w:rsidRDefault="00D25BF8" w:rsidP="007F1CE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CA627B2" w14:textId="7E1E6702" w:rsidR="00D25BF8" w:rsidRDefault="00D25BF8" w:rsidP="007F1CE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6F62AB6A" w14:textId="77777777" w:rsidR="001B6815" w:rsidRDefault="001B6815" w:rsidP="007F1CE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D1F3798" w14:textId="77777777" w:rsidR="001B6815" w:rsidRPr="00870E01" w:rsidRDefault="001B6815" w:rsidP="001B681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4844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6"/>
        <w:gridCol w:w="1851"/>
        <w:gridCol w:w="1267"/>
        <w:gridCol w:w="570"/>
        <w:gridCol w:w="1377"/>
        <w:gridCol w:w="1862"/>
      </w:tblGrid>
      <w:tr w:rsidR="005C219C" w14:paraId="5122141F" w14:textId="77777777" w:rsidTr="001B6815"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CD033" w14:textId="77777777" w:rsidR="005C219C" w:rsidRDefault="005C219C" w:rsidP="00C63DC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1) Plodina, oblast použití</w:t>
            </w:r>
          </w:p>
        </w:tc>
        <w:tc>
          <w:tcPr>
            <w:tcW w:w="1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C151B" w14:textId="77777777" w:rsidR="005C219C" w:rsidRDefault="005C219C" w:rsidP="00C63DC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2) Škodlivý organismus, jiný účel použití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2B22E" w14:textId="77777777" w:rsidR="005C219C" w:rsidRDefault="005C219C" w:rsidP="00C63DC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Dávkování, mísitelnost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A74D6" w14:textId="77777777" w:rsidR="005C219C" w:rsidRDefault="005C219C" w:rsidP="00C63DCF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OL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125B0" w14:textId="77777777" w:rsidR="005C219C" w:rsidRDefault="005C219C" w:rsidP="00C63DC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Poznámka</w:t>
            </w:r>
          </w:p>
          <w:p w14:paraId="141F92CD" w14:textId="77777777" w:rsidR="005C219C" w:rsidRDefault="005C219C" w:rsidP="00C63DC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1) k plodině</w:t>
            </w:r>
          </w:p>
          <w:p w14:paraId="1A4F8F5A" w14:textId="77777777" w:rsidR="005C219C" w:rsidRDefault="005C219C" w:rsidP="00C63DC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2) k ŠO</w:t>
            </w:r>
          </w:p>
          <w:p w14:paraId="793B311B" w14:textId="77777777" w:rsidR="005C219C" w:rsidRDefault="005C219C" w:rsidP="00C63DC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3) k OL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7C899" w14:textId="77777777" w:rsidR="005C219C" w:rsidRDefault="005C219C" w:rsidP="00C63DC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4) Pozn. k dávkování</w:t>
            </w:r>
          </w:p>
          <w:p w14:paraId="67379615" w14:textId="77777777" w:rsidR="005C219C" w:rsidRDefault="005C219C" w:rsidP="00C63DC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5) Umístění</w:t>
            </w:r>
          </w:p>
          <w:p w14:paraId="5A85913F" w14:textId="77777777" w:rsidR="005C219C" w:rsidRDefault="005C219C" w:rsidP="00C63DC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6) Určení sklizně</w:t>
            </w:r>
          </w:p>
        </w:tc>
      </w:tr>
      <w:tr w:rsidR="005C219C" w14:paraId="4460E785" w14:textId="77777777" w:rsidTr="001B6815"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ADB3B" w14:textId="33C8DCEB" w:rsidR="005C219C" w:rsidRDefault="005C219C" w:rsidP="00C63DC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de-DE" w:eastAsia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hrách </w:t>
            </w:r>
          </w:p>
        </w:tc>
        <w:tc>
          <w:tcPr>
            <w:tcW w:w="1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92479" w14:textId="77777777" w:rsidR="005C219C" w:rsidRDefault="005C219C" w:rsidP="00C63DC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de-DE" w:eastAsia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houbové choroby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91F15" w14:textId="77777777" w:rsidR="005C219C" w:rsidRDefault="005C219C" w:rsidP="00C63DC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 l / t osiva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A3C67" w14:textId="77777777" w:rsidR="005C219C" w:rsidRDefault="005C219C" w:rsidP="00C63DCF">
            <w:pPr>
              <w:spacing w:line="27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F1BE" w14:textId="77777777" w:rsidR="005C219C" w:rsidRDefault="005C219C" w:rsidP="00C63DCF">
            <w:pPr>
              <w:spacing w:line="276" w:lineRule="auto"/>
              <w:ind w:left="142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D3F3" w14:textId="116567F9" w:rsidR="005C219C" w:rsidRDefault="009F0C7F" w:rsidP="00C63DC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výsevek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300 kg/ha</w:t>
            </w:r>
          </w:p>
        </w:tc>
      </w:tr>
    </w:tbl>
    <w:p w14:paraId="67B072AD" w14:textId="3B54C26C" w:rsidR="005C219C" w:rsidRDefault="005C219C" w:rsidP="005C219C">
      <w:p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  <w:r>
        <w:rPr>
          <w:rFonts w:ascii="Times New Roman" w:hAnsi="Times New Roman"/>
          <w:bCs/>
          <w:iCs/>
          <w:sz w:val="24"/>
          <w:szCs w:val="24"/>
          <w:lang w:eastAsia="en-GB"/>
        </w:rPr>
        <w:t>AT – ochranná lhůta je dána odstupem mezi termínem aplikace a sklizní.</w:t>
      </w:r>
    </w:p>
    <w:p w14:paraId="3DB379EF" w14:textId="77777777" w:rsidR="009F0C7F" w:rsidRDefault="009F0C7F" w:rsidP="005C219C">
      <w:p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7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1986"/>
      </w:tblGrid>
      <w:tr w:rsidR="009F0C7F" w:rsidRPr="009F0C7F" w14:paraId="2E974B40" w14:textId="77777777" w:rsidTr="009F0C7F">
        <w:tc>
          <w:tcPr>
            <w:tcW w:w="2552" w:type="dxa"/>
            <w:shd w:val="clear" w:color="auto" w:fill="auto"/>
          </w:tcPr>
          <w:p w14:paraId="52A6C718" w14:textId="77777777" w:rsidR="009F0C7F" w:rsidRPr="009F0C7F" w:rsidRDefault="009F0C7F" w:rsidP="009F0C7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9F0C7F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Plodina, oblast použití</w:t>
            </w:r>
          </w:p>
        </w:tc>
        <w:tc>
          <w:tcPr>
            <w:tcW w:w="2551" w:type="dxa"/>
            <w:shd w:val="clear" w:color="auto" w:fill="auto"/>
          </w:tcPr>
          <w:p w14:paraId="6330C19A" w14:textId="77777777" w:rsidR="009F0C7F" w:rsidRPr="009F0C7F" w:rsidRDefault="009F0C7F" w:rsidP="009F0C7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9F0C7F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Dávka vody</w:t>
            </w:r>
          </w:p>
        </w:tc>
        <w:tc>
          <w:tcPr>
            <w:tcW w:w="1986" w:type="dxa"/>
            <w:shd w:val="clear" w:color="auto" w:fill="auto"/>
          </w:tcPr>
          <w:p w14:paraId="608021A3" w14:textId="77777777" w:rsidR="009F0C7F" w:rsidRPr="009F0C7F" w:rsidRDefault="009F0C7F" w:rsidP="009F0C7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9F0C7F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Způsob aplikace</w:t>
            </w:r>
          </w:p>
        </w:tc>
      </w:tr>
      <w:tr w:rsidR="009F0C7F" w:rsidRPr="009F0C7F" w14:paraId="5B48237F" w14:textId="77777777" w:rsidTr="009F0C7F">
        <w:tc>
          <w:tcPr>
            <w:tcW w:w="2552" w:type="dxa"/>
            <w:shd w:val="clear" w:color="auto" w:fill="auto"/>
          </w:tcPr>
          <w:p w14:paraId="7D2E9257" w14:textId="5ECD39B1" w:rsidR="009F0C7F" w:rsidRPr="009F0C7F" w:rsidRDefault="009F0C7F" w:rsidP="009F0C7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9F0C7F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hrách</w:t>
            </w:r>
          </w:p>
        </w:tc>
        <w:tc>
          <w:tcPr>
            <w:tcW w:w="2551" w:type="dxa"/>
            <w:shd w:val="clear" w:color="auto" w:fill="auto"/>
          </w:tcPr>
          <w:p w14:paraId="7EB1075E" w14:textId="77777777" w:rsidR="009F0C7F" w:rsidRPr="009F0C7F" w:rsidRDefault="009F0C7F" w:rsidP="009F0C7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9F0C7F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 xml:space="preserve"> podle typu mořičky</w:t>
            </w:r>
          </w:p>
        </w:tc>
        <w:tc>
          <w:tcPr>
            <w:tcW w:w="1986" w:type="dxa"/>
            <w:shd w:val="clear" w:color="auto" w:fill="auto"/>
          </w:tcPr>
          <w:p w14:paraId="68749369" w14:textId="77777777" w:rsidR="009F0C7F" w:rsidRPr="009F0C7F" w:rsidRDefault="009F0C7F" w:rsidP="009F0C7F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9F0C7F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moření</w:t>
            </w:r>
          </w:p>
        </w:tc>
      </w:tr>
    </w:tbl>
    <w:p w14:paraId="772C3973" w14:textId="77777777" w:rsidR="005C219C" w:rsidRDefault="005C219C" w:rsidP="005C219C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6A4F27A" w14:textId="6C58D5E3" w:rsidR="005C219C" w:rsidRDefault="005C219C" w:rsidP="005C219C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Účinnost přípravku byla ověřena pro </w:t>
      </w:r>
      <w:r>
        <w:rPr>
          <w:rFonts w:ascii="Times New Roman" w:hAnsi="Times New Roman"/>
          <w:i/>
          <w:sz w:val="24"/>
          <w:szCs w:val="24"/>
          <w:lang w:eastAsia="en-GB"/>
        </w:rPr>
        <w:t>Fusarium spp.</w:t>
      </w:r>
      <w:r>
        <w:rPr>
          <w:rFonts w:ascii="Times New Roman" w:hAnsi="Times New Roman"/>
          <w:sz w:val="24"/>
          <w:szCs w:val="24"/>
          <w:lang w:eastAsia="en-GB"/>
        </w:rPr>
        <w:t xml:space="preserve"> a </w:t>
      </w:r>
      <w:r>
        <w:rPr>
          <w:rFonts w:ascii="Times New Roman" w:hAnsi="Times New Roman"/>
          <w:i/>
          <w:sz w:val="24"/>
          <w:szCs w:val="24"/>
          <w:lang w:eastAsia="en-GB"/>
        </w:rPr>
        <w:t>Pythium spp.</w:t>
      </w:r>
    </w:p>
    <w:p w14:paraId="635FB86B" w14:textId="0E9F989B" w:rsidR="007F1CE9" w:rsidRDefault="007F1CE9" w:rsidP="007F1CE9">
      <w:pPr>
        <w:widowControl w:val="0"/>
        <w:tabs>
          <w:tab w:val="left" w:pos="284"/>
        </w:tabs>
        <w:overflowPunct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37758BE2" w14:textId="77777777" w:rsidR="0040678F" w:rsidRPr="0040678F" w:rsidRDefault="0040678F" w:rsidP="0040678F">
      <w:pPr>
        <w:widowControl w:val="0"/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after="200" w:line="276" w:lineRule="auto"/>
        <w:ind w:left="3969" w:hanging="3969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lastRenderedPageBreak/>
        <w:t>Údaje o přípravku:</w:t>
      </w:r>
    </w:p>
    <w:p w14:paraId="33842376" w14:textId="01C67767" w:rsidR="0040678F" w:rsidRPr="0040678F" w:rsidRDefault="0040678F" w:rsidP="0040678F">
      <w:pPr>
        <w:widowControl w:val="0"/>
        <w:numPr>
          <w:ilvl w:val="0"/>
          <w:numId w:val="24"/>
        </w:numPr>
        <w:tabs>
          <w:tab w:val="left" w:pos="709"/>
        </w:tabs>
        <w:overflowPunct/>
        <w:autoSpaceDE/>
        <w:autoSpaceDN/>
        <w:adjustRightInd/>
        <w:spacing w:after="200" w:line="276" w:lineRule="auto"/>
        <w:ind w:left="3970" w:hanging="3686"/>
        <w:textAlignment w:val="auto"/>
        <w:rPr>
          <w:rFonts w:ascii="Times New Roman" w:eastAsia="Calibri" w:hAnsi="Times New Roman"/>
          <w:b/>
          <w:bCs/>
          <w:i/>
          <w:iCs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>Obchodní název přípravku:</w:t>
      </w: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ab/>
      </w:r>
      <w:r w:rsidR="00A22FE4">
        <w:rPr>
          <w:rFonts w:ascii="Times New Roman" w:eastAsia="Calibri" w:hAnsi="Times New Roman"/>
          <w:b/>
          <w:sz w:val="24"/>
          <w:szCs w:val="24"/>
          <w:lang w:eastAsia="en-US"/>
        </w:rPr>
        <w:t>Maxim XL 035 FS</w:t>
      </w:r>
    </w:p>
    <w:p w14:paraId="6F512ED8" w14:textId="5D594FC1" w:rsidR="0040678F" w:rsidRPr="0040678F" w:rsidRDefault="0040678F" w:rsidP="0040678F">
      <w:pPr>
        <w:widowControl w:val="0"/>
        <w:numPr>
          <w:ilvl w:val="0"/>
          <w:numId w:val="24"/>
        </w:numPr>
        <w:tabs>
          <w:tab w:val="left" w:pos="709"/>
        </w:tabs>
        <w:overflowPunct/>
        <w:autoSpaceDE/>
        <w:autoSpaceDN/>
        <w:adjustRightInd/>
        <w:spacing w:after="200" w:line="276" w:lineRule="auto"/>
        <w:ind w:left="3970" w:hanging="3686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 xml:space="preserve">Název a množství účinné látky: </w:t>
      </w: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ab/>
      </w:r>
      <w:r w:rsidRPr="0040678F">
        <w:rPr>
          <w:rFonts w:ascii="Times New Roman" w:hAnsi="Times New Roman"/>
          <w:iCs/>
          <w:snapToGrid w:val="0"/>
          <w:sz w:val="24"/>
          <w:szCs w:val="24"/>
        </w:rPr>
        <w:t xml:space="preserve">fludioxonyl               </w:t>
      </w:r>
      <w:r w:rsidR="00A22FE4">
        <w:rPr>
          <w:rFonts w:ascii="Times New Roman" w:hAnsi="Times New Roman"/>
          <w:iCs/>
          <w:snapToGrid w:val="0"/>
          <w:sz w:val="24"/>
          <w:szCs w:val="24"/>
        </w:rPr>
        <w:t>25</w:t>
      </w:r>
      <w:r w:rsidRPr="0040678F">
        <w:rPr>
          <w:rFonts w:ascii="Times New Roman" w:eastAsia="Calibri" w:hAnsi="Times New Roman"/>
          <w:bCs/>
          <w:iCs/>
          <w:snapToGrid w:val="0"/>
          <w:sz w:val="24"/>
          <w:szCs w:val="24"/>
          <w:lang w:eastAsia="en-US"/>
        </w:rPr>
        <w:t xml:space="preserve"> g/l</w:t>
      </w:r>
      <w:r w:rsidRPr="0040678F">
        <w:rPr>
          <w:rFonts w:ascii="Times New Roman" w:eastAsia="Calibri" w:hAnsi="Times New Roman"/>
          <w:b/>
          <w:bCs/>
          <w:iCs/>
          <w:snapToGrid w:val="0"/>
          <w:sz w:val="24"/>
          <w:szCs w:val="24"/>
          <w:lang w:eastAsia="en-US"/>
        </w:rPr>
        <w:t xml:space="preserve"> </w:t>
      </w:r>
      <w:r w:rsidRPr="0040678F">
        <w:rPr>
          <w:rFonts w:ascii="Times New Roman" w:eastAsia="Calibri" w:hAnsi="Times New Roman"/>
          <w:b/>
          <w:bCs/>
          <w:iCs/>
          <w:snapToGrid w:val="0"/>
          <w:sz w:val="24"/>
          <w:szCs w:val="24"/>
          <w:lang w:eastAsia="en-US"/>
        </w:rPr>
        <w:br/>
      </w:r>
      <w:r w:rsidRPr="0040678F">
        <w:rPr>
          <w:rFonts w:ascii="Times New Roman" w:eastAsia="Calibri" w:hAnsi="Times New Roman"/>
          <w:bCs/>
          <w:iCs/>
          <w:snapToGrid w:val="0"/>
          <w:sz w:val="24"/>
          <w:szCs w:val="24"/>
          <w:lang w:eastAsia="en-US"/>
        </w:rPr>
        <w:t xml:space="preserve">metalaxyl-M          </w:t>
      </w:r>
      <w:r w:rsidR="00A22FE4">
        <w:rPr>
          <w:rFonts w:ascii="Times New Roman" w:eastAsia="Calibri" w:hAnsi="Times New Roman"/>
          <w:bCs/>
          <w:iCs/>
          <w:snapToGrid w:val="0"/>
          <w:sz w:val="24"/>
          <w:szCs w:val="24"/>
          <w:lang w:eastAsia="en-US"/>
        </w:rPr>
        <w:t>9,69</w:t>
      </w:r>
      <w:r w:rsidRPr="0040678F">
        <w:rPr>
          <w:rFonts w:ascii="Times New Roman" w:eastAsia="Calibri" w:hAnsi="Times New Roman"/>
          <w:bCs/>
          <w:iCs/>
          <w:snapToGrid w:val="0"/>
          <w:sz w:val="24"/>
          <w:szCs w:val="24"/>
          <w:lang w:eastAsia="en-US"/>
        </w:rPr>
        <w:t xml:space="preserve"> g/l</w:t>
      </w:r>
    </w:p>
    <w:p w14:paraId="187F1187" w14:textId="77777777" w:rsidR="0040678F" w:rsidRPr="0040678F" w:rsidRDefault="0040678F" w:rsidP="0040678F">
      <w:pPr>
        <w:widowControl w:val="0"/>
        <w:numPr>
          <w:ilvl w:val="0"/>
          <w:numId w:val="24"/>
        </w:numPr>
        <w:tabs>
          <w:tab w:val="left" w:pos="709"/>
        </w:tabs>
        <w:overflowPunct/>
        <w:autoSpaceDE/>
        <w:autoSpaceDN/>
        <w:adjustRightInd/>
        <w:spacing w:after="200" w:line="276" w:lineRule="auto"/>
        <w:ind w:left="3970" w:hanging="3686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 xml:space="preserve">Formulační úprava: </w:t>
      </w: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ab/>
      </w:r>
      <w:r w:rsidRPr="0040678F">
        <w:rPr>
          <w:rFonts w:ascii="Times New Roman" w:eastAsia="Calibri" w:hAnsi="Times New Roman"/>
          <w:bCs/>
          <w:iCs/>
          <w:snapToGrid w:val="0"/>
          <w:sz w:val="24"/>
          <w:szCs w:val="24"/>
          <w:lang w:eastAsia="en-US"/>
        </w:rPr>
        <w:t>kapalný suspenzní koncentrát pro moření osiva</w:t>
      </w:r>
    </w:p>
    <w:p w14:paraId="5DD021A9" w14:textId="185950FA" w:rsidR="0040678F" w:rsidRPr="0040678F" w:rsidRDefault="0040678F" w:rsidP="0040678F">
      <w:pPr>
        <w:widowControl w:val="0"/>
        <w:numPr>
          <w:ilvl w:val="0"/>
          <w:numId w:val="24"/>
        </w:numPr>
        <w:tabs>
          <w:tab w:val="left" w:pos="709"/>
        </w:tabs>
        <w:overflowPunct/>
        <w:autoSpaceDE/>
        <w:autoSpaceDN/>
        <w:adjustRightInd/>
        <w:spacing w:after="200" w:line="276" w:lineRule="auto"/>
        <w:ind w:left="3970" w:hanging="3686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 xml:space="preserve">Typ působení přípravku: </w:t>
      </w: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ab/>
      </w:r>
      <w:r w:rsidR="00A22FE4">
        <w:rPr>
          <w:rFonts w:ascii="Times New Roman" w:eastAsia="Calibri" w:hAnsi="Times New Roman"/>
          <w:iCs/>
          <w:snapToGrid w:val="0"/>
          <w:sz w:val="24"/>
          <w:szCs w:val="24"/>
          <w:lang w:eastAsia="en-US"/>
        </w:rPr>
        <w:t>fungicid</w:t>
      </w:r>
    </w:p>
    <w:p w14:paraId="14A84463" w14:textId="77777777" w:rsidR="0040678F" w:rsidRPr="0040678F" w:rsidRDefault="0040678F" w:rsidP="0040678F">
      <w:pPr>
        <w:widowControl w:val="0"/>
        <w:tabs>
          <w:tab w:val="left" w:pos="709"/>
        </w:tabs>
        <w:overflowPunct/>
        <w:adjustRightInd/>
        <w:spacing w:line="276" w:lineRule="auto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</w:p>
    <w:p w14:paraId="16544456" w14:textId="77777777" w:rsidR="0040678F" w:rsidRPr="00D0246C" w:rsidRDefault="0040678F" w:rsidP="00A22FE4">
      <w:pPr>
        <w:widowControl w:val="0"/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3969" w:hanging="3969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>Klasifikace přípravku podle nařízení (ES) č. 1272/2008, v platném znění:</w:t>
      </w:r>
    </w:p>
    <w:p w14:paraId="3CF2458A" w14:textId="7B51B34D" w:rsidR="0040678F" w:rsidRDefault="00D0246C" w:rsidP="0040678F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Skin Sens. 1, H317</w:t>
      </w:r>
    </w:p>
    <w:p w14:paraId="0858789A" w14:textId="0E68C084" w:rsidR="00B07CE4" w:rsidRPr="0040678F" w:rsidRDefault="00B07CE4" w:rsidP="0040678F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eastAsia="Calibri" w:hAnsi="Times New Roman"/>
          <w:bCs/>
          <w:sz w:val="24"/>
          <w:szCs w:val="24"/>
          <w:highlight w:val="yellow"/>
          <w:lang w:eastAsia="en-US"/>
        </w:rPr>
      </w:pPr>
      <w:r w:rsidRPr="00B07CE4">
        <w:rPr>
          <w:rFonts w:ascii="Times New Roman" w:eastAsia="Calibri" w:hAnsi="Times New Roman"/>
          <w:bCs/>
          <w:sz w:val="24"/>
          <w:szCs w:val="24"/>
          <w:lang w:eastAsia="en-US"/>
        </w:rPr>
        <w:t>Aquatic chronic 1, H410</w:t>
      </w:r>
    </w:p>
    <w:p w14:paraId="35628976" w14:textId="77777777" w:rsidR="0040678F" w:rsidRPr="0040678F" w:rsidRDefault="0040678F" w:rsidP="0040678F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eastAsia="Calibri" w:hAnsi="Times New Roman"/>
          <w:bCs/>
          <w:sz w:val="24"/>
          <w:szCs w:val="24"/>
          <w:highlight w:val="yellow"/>
          <w:lang w:eastAsia="en-US"/>
        </w:rPr>
      </w:pPr>
    </w:p>
    <w:p w14:paraId="204054E7" w14:textId="77777777" w:rsidR="0040678F" w:rsidRPr="00D0246C" w:rsidRDefault="0040678F" w:rsidP="00A22FE4">
      <w:pPr>
        <w:widowControl w:val="0"/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3969" w:hanging="3969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bookmarkStart w:id="0" w:name="_Hlk529183354"/>
      <w:r w:rsidRPr="00D0246C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>Označení podle nařízení (ES) č. 1272/2008, v platném znění:</w:t>
      </w:r>
    </w:p>
    <w:p w14:paraId="5F05DE02" w14:textId="77777777" w:rsidR="0040678F" w:rsidRPr="00D0246C" w:rsidRDefault="0040678F" w:rsidP="0040678F">
      <w:pPr>
        <w:widowControl w:val="0"/>
        <w:numPr>
          <w:ilvl w:val="0"/>
          <w:numId w:val="30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Výstražné symboly podle přílohy V nařízení (ES) č. 1272/2008, v platném znění:</w:t>
      </w:r>
    </w:p>
    <w:p w14:paraId="7F22E67D" w14:textId="75CFA1BA" w:rsidR="0040678F" w:rsidRPr="00D0246C" w:rsidRDefault="00D0246C" w:rsidP="0040678F">
      <w:pPr>
        <w:widowControl w:val="0"/>
        <w:tabs>
          <w:tab w:val="num" w:pos="5520"/>
        </w:tabs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napToGrid w:val="0"/>
          <w:sz w:val="24"/>
          <w:szCs w:val="24"/>
          <w:lang w:eastAsia="en-US"/>
        </w:rPr>
      </w:pPr>
      <w:bookmarkStart w:id="1" w:name="_Hlk89172923"/>
      <w:r w:rsidRPr="00D0246C">
        <w:rPr>
          <w:rFonts w:ascii="Times New Roman" w:eastAsia="Calibri" w:hAnsi="Times New Roman"/>
          <w:i/>
          <w:iCs/>
          <w:noProof/>
          <w:snapToGrid w:val="0"/>
          <w:sz w:val="24"/>
          <w:szCs w:val="24"/>
          <w:lang w:eastAsia="en-US"/>
        </w:rPr>
        <w:drawing>
          <wp:inline distT="0" distB="0" distL="0" distR="0" wp14:anchorId="09CBC074" wp14:editId="6B5D3056">
            <wp:extent cx="694690" cy="6946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678F" w:rsidRPr="00D0246C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 xml:space="preserve">     </w:t>
      </w:r>
      <w:r w:rsidR="00B07CE4">
        <w:rPr>
          <w:rFonts w:ascii="Times New Roman" w:eastAsia="Calibri" w:hAnsi="Times New Roman"/>
          <w:i/>
          <w:iCs/>
          <w:noProof/>
          <w:snapToGrid w:val="0"/>
          <w:sz w:val="24"/>
          <w:szCs w:val="24"/>
          <w:lang w:eastAsia="en-US"/>
        </w:rPr>
        <w:drawing>
          <wp:inline distT="0" distB="0" distL="0" distR="0" wp14:anchorId="4AFE9B16" wp14:editId="15F51266">
            <wp:extent cx="688975" cy="6889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78F13B99" w14:textId="77777777" w:rsidR="0040678F" w:rsidRPr="0040678F" w:rsidRDefault="0040678F" w:rsidP="0040678F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highlight w:val="yellow"/>
          <w:lang w:eastAsia="en-US"/>
        </w:rPr>
      </w:pPr>
    </w:p>
    <w:p w14:paraId="598855E4" w14:textId="77777777" w:rsidR="0040678F" w:rsidRPr="00D0246C" w:rsidRDefault="0040678F" w:rsidP="0040678F">
      <w:pPr>
        <w:widowControl w:val="0"/>
        <w:numPr>
          <w:ilvl w:val="0"/>
          <w:numId w:val="30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Signální slovo podle čl. 20 nařízení (ES) č. 1272/2008, v platném znění:</w:t>
      </w:r>
    </w:p>
    <w:p w14:paraId="5E53E8AA" w14:textId="77777777" w:rsidR="0040678F" w:rsidRPr="00D0246C" w:rsidRDefault="0040678F" w:rsidP="0040678F">
      <w:pPr>
        <w:widowControl w:val="0"/>
        <w:tabs>
          <w:tab w:val="left" w:pos="284"/>
        </w:tabs>
        <w:overflowPunct/>
        <w:adjustRightInd/>
        <w:spacing w:line="276" w:lineRule="auto"/>
        <w:ind w:left="567"/>
        <w:textAlignment w:val="auto"/>
        <w:rPr>
          <w:rFonts w:ascii="Times New Roman" w:eastAsia="Calibri" w:hAnsi="Times New Roman"/>
          <w:snapToGrid w:val="0"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snapToGrid w:val="0"/>
          <w:sz w:val="24"/>
          <w:szCs w:val="24"/>
          <w:lang w:eastAsia="en-US"/>
        </w:rPr>
        <w:t>Varování</w:t>
      </w:r>
    </w:p>
    <w:p w14:paraId="54119D9E" w14:textId="77777777" w:rsidR="0040678F" w:rsidRPr="0040678F" w:rsidRDefault="0040678F" w:rsidP="0040678F">
      <w:pPr>
        <w:widowControl w:val="0"/>
        <w:tabs>
          <w:tab w:val="left" w:pos="284"/>
        </w:tabs>
        <w:overflowPunct/>
        <w:adjustRightInd/>
        <w:spacing w:line="276" w:lineRule="auto"/>
        <w:textAlignment w:val="auto"/>
        <w:rPr>
          <w:rFonts w:ascii="Times New Roman" w:eastAsia="Calibri" w:hAnsi="Times New Roman"/>
          <w:snapToGrid w:val="0"/>
          <w:sz w:val="24"/>
          <w:szCs w:val="24"/>
          <w:highlight w:val="yellow"/>
          <w:lang w:eastAsia="en-US"/>
        </w:rPr>
      </w:pPr>
    </w:p>
    <w:p w14:paraId="42D8AAC3" w14:textId="77777777" w:rsidR="0040678F" w:rsidRPr="00D0246C" w:rsidRDefault="0040678F" w:rsidP="0040678F">
      <w:pPr>
        <w:widowControl w:val="0"/>
        <w:numPr>
          <w:ilvl w:val="0"/>
          <w:numId w:val="30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bookmarkStart w:id="2" w:name="_Hlk529183332"/>
      <w:r w:rsidRPr="00D0246C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Standardní věty o nebezpečnosti podle přílohy III nařízení (ES) č. 1272/2008, v platném znění:</w:t>
      </w:r>
    </w:p>
    <w:p w14:paraId="22E59C93" w14:textId="7739A890" w:rsidR="0040678F" w:rsidRDefault="00D0246C" w:rsidP="0040678F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</w:pPr>
      <w:bookmarkStart w:id="3" w:name="_Hlk89171843"/>
      <w:bookmarkEnd w:id="2"/>
      <w:r w:rsidRPr="00D0246C">
        <w:rPr>
          <w:rFonts w:ascii="Times New Roman" w:hAnsi="Times New Roman"/>
          <w:snapToGrid w:val="0"/>
          <w:sz w:val="24"/>
          <w:szCs w:val="24"/>
        </w:rPr>
        <w:t>H317 Může vyvolat alergickou kožní reakci.</w:t>
      </w:r>
      <w:r w:rsidR="0040678F" w:rsidRPr="00D0246C"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  <w:t xml:space="preserve"> </w:t>
      </w:r>
    </w:p>
    <w:p w14:paraId="7A049026" w14:textId="0EE27AFC" w:rsidR="00B07CE4" w:rsidRDefault="00B07CE4" w:rsidP="0040678F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</w:pPr>
      <w:r w:rsidRPr="00B07CE4"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  <w:t>H410 Vysoce toxický pro vodní organismy, a dlouhodobými účinky.</w:t>
      </w:r>
    </w:p>
    <w:p w14:paraId="2194D144" w14:textId="77777777" w:rsidR="003E2B50" w:rsidRPr="00D0246C" w:rsidRDefault="003E2B50" w:rsidP="0040678F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</w:pPr>
    </w:p>
    <w:bookmarkEnd w:id="3"/>
    <w:p w14:paraId="5DB46C1F" w14:textId="3EE9D284" w:rsidR="0040678F" w:rsidRDefault="003E2B50" w:rsidP="003E2B50">
      <w:pPr>
        <w:widowControl w:val="0"/>
        <w:numPr>
          <w:ilvl w:val="0"/>
          <w:numId w:val="30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3E2B50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Pokyny pro bezpečné zacházení – podle přílohy IV nařízení (ES) č. 1272/2008, v platném znění:</w:t>
      </w:r>
    </w:p>
    <w:p w14:paraId="4656FB70" w14:textId="77777777" w:rsidR="003E2B50" w:rsidRPr="003E2B50" w:rsidRDefault="003E2B50" w:rsidP="003E2B50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E2B50">
        <w:rPr>
          <w:rFonts w:ascii="Times New Roman" w:hAnsi="Times New Roman"/>
          <w:snapToGrid w:val="0"/>
          <w:sz w:val="24"/>
          <w:szCs w:val="24"/>
        </w:rPr>
        <w:t xml:space="preserve">P261 Zamezte vdechování prachu/aerosolů. </w:t>
      </w:r>
    </w:p>
    <w:p w14:paraId="11F8DB45" w14:textId="77777777" w:rsidR="003E2B50" w:rsidRPr="003E2B50" w:rsidRDefault="003E2B50" w:rsidP="003E2B50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E2B50">
        <w:rPr>
          <w:rFonts w:ascii="Times New Roman" w:hAnsi="Times New Roman"/>
          <w:snapToGrid w:val="0"/>
          <w:sz w:val="24"/>
          <w:szCs w:val="24"/>
        </w:rPr>
        <w:t xml:space="preserve">P280 Používejte ochranné rukavice/ochranný oděv. </w:t>
      </w:r>
    </w:p>
    <w:p w14:paraId="1300A8E8" w14:textId="77777777" w:rsidR="003E2B50" w:rsidRPr="003E2B50" w:rsidRDefault="003E2B50" w:rsidP="003E2B50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E2B50">
        <w:rPr>
          <w:rFonts w:ascii="Times New Roman" w:hAnsi="Times New Roman"/>
          <w:snapToGrid w:val="0"/>
          <w:sz w:val="24"/>
          <w:szCs w:val="24"/>
        </w:rPr>
        <w:t xml:space="preserve">P302+P352 PŘI STYKU S KŮŽÍ: Omyjte velkým množstvím vody/… </w:t>
      </w:r>
    </w:p>
    <w:p w14:paraId="1B5C80A9" w14:textId="77777777" w:rsidR="003E2B50" w:rsidRPr="003E2B50" w:rsidRDefault="003E2B50" w:rsidP="003E2B50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E2B50">
        <w:rPr>
          <w:rFonts w:ascii="Times New Roman" w:hAnsi="Times New Roman"/>
          <w:snapToGrid w:val="0"/>
          <w:sz w:val="24"/>
          <w:szCs w:val="24"/>
        </w:rPr>
        <w:t xml:space="preserve">P333+P313 Při podráždění kůže nebo vyrážce: Vyhledejte lékařskou pomoc/ošetření. </w:t>
      </w:r>
    </w:p>
    <w:p w14:paraId="2B3DDEE8" w14:textId="3C6C240B" w:rsidR="003E2B50" w:rsidRDefault="003E2B50" w:rsidP="003E2B50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E2B50">
        <w:rPr>
          <w:rFonts w:ascii="Times New Roman" w:hAnsi="Times New Roman"/>
          <w:snapToGrid w:val="0"/>
          <w:sz w:val="24"/>
          <w:szCs w:val="24"/>
        </w:rPr>
        <w:t>P501 Odstraňte obsah/obal předáním oprávněné osobě.</w:t>
      </w:r>
    </w:p>
    <w:p w14:paraId="1BAFA166" w14:textId="77777777" w:rsidR="003E2B50" w:rsidRPr="003E2B50" w:rsidRDefault="003E2B50" w:rsidP="003E2B50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6DA4DCBE" w14:textId="77777777" w:rsidR="0040678F" w:rsidRPr="00D0246C" w:rsidRDefault="0040678F" w:rsidP="0040678F">
      <w:pPr>
        <w:widowControl w:val="0"/>
        <w:numPr>
          <w:ilvl w:val="0"/>
          <w:numId w:val="30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Označení z hlediska ochrany zdraví člověka podle přílohy II nařízení (ES) č. 1272/2008, v platném znění:</w:t>
      </w:r>
    </w:p>
    <w:p w14:paraId="0E335F46" w14:textId="77777777" w:rsidR="0040678F" w:rsidRPr="0040678F" w:rsidRDefault="0040678F" w:rsidP="0040678F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  <w:t>EUH401 Dodržujte pokyny pro používání, abyste se vyvarovali rizik pro lidské zdraví a životní prostředí.</w:t>
      </w:r>
      <w:r w:rsidRPr="0040678F"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  <w:t xml:space="preserve"> </w:t>
      </w:r>
    </w:p>
    <w:bookmarkEnd w:id="0"/>
    <w:p w14:paraId="63DABE05" w14:textId="77777777" w:rsidR="0040678F" w:rsidRPr="0040678F" w:rsidRDefault="0040678F" w:rsidP="0040678F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</w:pPr>
    </w:p>
    <w:p w14:paraId="59B8AB7E" w14:textId="77777777" w:rsidR="0040678F" w:rsidRPr="0040678F" w:rsidRDefault="0040678F" w:rsidP="00A22FE4">
      <w:pPr>
        <w:widowControl w:val="0"/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3969" w:hanging="3969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 xml:space="preserve">Označení přípravku podle nařízení Komise (EU) č. 547/2011:    </w:t>
      </w:r>
    </w:p>
    <w:p w14:paraId="1C97ED46" w14:textId="77777777" w:rsidR="0040678F" w:rsidRPr="0040678F" w:rsidRDefault="0040678F" w:rsidP="0040678F">
      <w:pPr>
        <w:widowControl w:val="0"/>
        <w:numPr>
          <w:ilvl w:val="0"/>
          <w:numId w:val="4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Informace k příbalovému letáku dle přílohy I odst. 1 písm. p) nařízení Komise (EU) č. 547/2011:</w:t>
      </w:r>
    </w:p>
    <w:p w14:paraId="0B764A82" w14:textId="77777777" w:rsidR="0040678F" w:rsidRPr="0040678F" w:rsidRDefault="0040678F" w:rsidP="0040678F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sz w:val="24"/>
          <w:szCs w:val="24"/>
          <w:lang w:eastAsia="en-US"/>
        </w:rPr>
        <w:t>Před použitím si přečtěte přiložený návod k použití.</w:t>
      </w:r>
    </w:p>
    <w:p w14:paraId="541519EB" w14:textId="77777777" w:rsidR="0040678F" w:rsidRPr="0040678F" w:rsidRDefault="0040678F" w:rsidP="0040678F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902B28" w14:textId="77777777" w:rsidR="0040678F" w:rsidRPr="0040678F" w:rsidRDefault="0040678F" w:rsidP="0040678F">
      <w:pPr>
        <w:widowControl w:val="0"/>
        <w:numPr>
          <w:ilvl w:val="0"/>
          <w:numId w:val="40"/>
        </w:numPr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 xml:space="preserve">Informace ke skladování přípravku podle přílohy I odst. 1 písm. q) a r) nařízení Komise (EU) č. 547/2011: </w:t>
      </w:r>
    </w:p>
    <w:p w14:paraId="3F06D80A" w14:textId="125BA44D" w:rsidR="0040678F" w:rsidRDefault="00A22FE4" w:rsidP="0040678F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22FE4">
        <w:rPr>
          <w:rFonts w:ascii="Times New Roman" w:eastAsia="Calibri" w:hAnsi="Times New Roman"/>
          <w:sz w:val="24"/>
          <w:szCs w:val="24"/>
          <w:lang w:eastAsia="en-US"/>
        </w:rPr>
        <w:t>Doba použitelnosti: 2 roky od data výroby; teplota skladování 0°C až +35°C.</w:t>
      </w:r>
    </w:p>
    <w:p w14:paraId="60BADE09" w14:textId="77777777" w:rsidR="00A22FE4" w:rsidRPr="0040678F" w:rsidRDefault="00A22FE4" w:rsidP="0040678F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iCs/>
          <w:sz w:val="24"/>
          <w:szCs w:val="24"/>
          <w:highlight w:val="yellow"/>
          <w:lang w:eastAsia="en-US"/>
        </w:rPr>
      </w:pPr>
    </w:p>
    <w:p w14:paraId="049AC124" w14:textId="77777777" w:rsidR="0040678F" w:rsidRPr="0040678F" w:rsidRDefault="0040678F" w:rsidP="0040678F">
      <w:pPr>
        <w:widowControl w:val="0"/>
        <w:numPr>
          <w:ilvl w:val="0"/>
          <w:numId w:val="40"/>
        </w:numPr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 xml:space="preserve">Kategorie uživatelů, kteří smí podle přílohy I odst. 1 písm. u) nařízení Komise (EU) č. 547/2011 přípravek používat: </w:t>
      </w:r>
    </w:p>
    <w:p w14:paraId="3FF03CD2" w14:textId="77777777" w:rsidR="0040678F" w:rsidRPr="0040678F" w:rsidRDefault="0040678F" w:rsidP="0040678F">
      <w:pPr>
        <w:widowControl w:val="0"/>
        <w:overflowPunct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sz w:val="24"/>
          <w:szCs w:val="24"/>
          <w:lang w:eastAsia="en-US"/>
        </w:rPr>
        <w:t>Profesionální uživatel</w:t>
      </w:r>
    </w:p>
    <w:p w14:paraId="1BAE29FC" w14:textId="77777777" w:rsidR="0040678F" w:rsidRPr="007819A0" w:rsidRDefault="0040678F" w:rsidP="007F1CE9">
      <w:pPr>
        <w:widowControl w:val="0"/>
        <w:tabs>
          <w:tab w:val="left" w:pos="284"/>
        </w:tabs>
        <w:overflowPunct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399EA4DC" w14:textId="77777777" w:rsidR="007F1CE9" w:rsidRDefault="007F1CE9" w:rsidP="0040678F">
      <w:pPr>
        <w:widowControl w:val="0"/>
        <w:numPr>
          <w:ilvl w:val="0"/>
          <w:numId w:val="4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16275475" w14:textId="77777777" w:rsidR="007F1CE9" w:rsidRDefault="007F1CE9" w:rsidP="007F1CE9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851" w:hanging="284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7DDFB962" w14:textId="15232D25" w:rsidR="00DE1E94" w:rsidRDefault="007F1CE9" w:rsidP="007F1CE9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 1 Neznečišťujte vody přípravkem nebo jeho obalem. (Nečistěte aplikační zařízení v blízkosti povrchových vod/Zabraňte kontaminaci vod splachem z farem a cest)</w:t>
      </w:r>
    </w:p>
    <w:p w14:paraId="01879CDE" w14:textId="77777777" w:rsidR="00B07CE4" w:rsidRDefault="00B07CE4" w:rsidP="007F1CE9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ED3E49D" w14:textId="65FEBFB5" w:rsidR="00B07CE4" w:rsidRPr="00B07CE4" w:rsidRDefault="00B07CE4" w:rsidP="00B07CE4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851" w:hanging="284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B07CE4"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p w14:paraId="1759FEB8" w14:textId="30C988D3" w:rsidR="00B07CE4" w:rsidRPr="00B07CE4" w:rsidRDefault="00B07CE4" w:rsidP="00B07CE4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07CE4">
        <w:rPr>
          <w:rFonts w:ascii="Times New Roman" w:hAnsi="Times New Roman"/>
          <w:sz w:val="24"/>
          <w:szCs w:val="24"/>
        </w:rPr>
        <w:t>SPe 5 Za účelem ochrany ptáků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07CE4">
        <w:rPr>
          <w:rFonts w:ascii="Times New Roman" w:hAnsi="Times New Roman"/>
          <w:sz w:val="24"/>
          <w:szCs w:val="24"/>
        </w:rPr>
        <w:t>savců ošetřené osivo zcela zapravte do půdy.</w:t>
      </w:r>
    </w:p>
    <w:p w14:paraId="728DA053" w14:textId="77777777" w:rsidR="00B07CE4" w:rsidRPr="00B07CE4" w:rsidRDefault="00B07CE4" w:rsidP="00B07CE4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AD7DD3D" w14:textId="27A8D6BB" w:rsidR="00BB4F44" w:rsidRDefault="00B07CE4" w:rsidP="00B07CE4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07CE4">
        <w:rPr>
          <w:rFonts w:ascii="Times New Roman" w:hAnsi="Times New Roman"/>
          <w:sz w:val="24"/>
          <w:szCs w:val="24"/>
        </w:rPr>
        <w:t>SPe 6 Za účelem ochrany ptáků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07CE4">
        <w:rPr>
          <w:rFonts w:ascii="Times New Roman" w:hAnsi="Times New Roman"/>
          <w:sz w:val="24"/>
          <w:szCs w:val="24"/>
        </w:rPr>
        <w:t>savců odstraňte rozsypané ošetřené osivo.</w:t>
      </w:r>
    </w:p>
    <w:p w14:paraId="22176654" w14:textId="77777777" w:rsidR="00B07CE4" w:rsidRDefault="00B07CE4" w:rsidP="00B07CE4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90F9A6E" w14:textId="77777777" w:rsidR="0040678F" w:rsidRPr="00C67D5F" w:rsidRDefault="0040678F" w:rsidP="0040678F">
      <w:pPr>
        <w:widowControl w:val="0"/>
        <w:numPr>
          <w:ilvl w:val="0"/>
          <w:numId w:val="40"/>
        </w:numPr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Informace o první pomoci ve smyslu přílohy I odst. 1 písm. g) nařízení Komise (EU) č. 547/2011:</w:t>
      </w:r>
    </w:p>
    <w:p w14:paraId="4A8986B9" w14:textId="77777777" w:rsidR="00C67D5F" w:rsidRPr="00C67D5F" w:rsidRDefault="00C67D5F" w:rsidP="00C67D5F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bCs/>
          <w:sz w:val="24"/>
          <w:szCs w:val="24"/>
          <w:lang w:eastAsia="en-US"/>
        </w:rPr>
        <w:t>Všeobecné pokyny: Projeví-li se zdravotní potíže (např. při podezření na alergickou kožní reakci – vyrážka, zarudnutí či pálení kůže, která se může projevit se zpožděním i 2 dnů) nebo v případě pochybností, kontaktujte lékaře.</w:t>
      </w:r>
    </w:p>
    <w:p w14:paraId="190251C2" w14:textId="77777777" w:rsidR="00C67D5F" w:rsidRPr="00C67D5F" w:rsidRDefault="00C67D5F" w:rsidP="00C67D5F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První pomoc při nadýchání: Přerušte práci. Přejděte na čerstvý vzduch. </w:t>
      </w:r>
    </w:p>
    <w:p w14:paraId="09073E32" w14:textId="03BB7E7A" w:rsidR="00C67D5F" w:rsidRPr="00C67D5F" w:rsidRDefault="00C67D5F" w:rsidP="00C67D5F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První pomoc při zasažení kůže: Odložte kontaminovaný / nasáklý oděv. Zasažené části pokožky umyjte, pokud možno teplou/vlažnou vodou a mýdlem, pokožku následně dobře opláchněte. Při větší kontaminaci kůže se osprchujte. </w:t>
      </w:r>
    </w:p>
    <w:p w14:paraId="75E9B8E9" w14:textId="729B2F23" w:rsidR="00C67D5F" w:rsidRPr="00C67D5F" w:rsidRDefault="00C67D5F" w:rsidP="00C67D5F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První pomoc při zasažení očí: Vyplachujte oči velkým množstvím, pokud možno vlažné čisté vody. Má-li osoba kontaktní čočky, vyjměte je, pokud je lze vyjmout snadno. Pokračujte ve vyplachování. Kontaktní čočky nelze znova použít, je třeba je zlikvidovat. </w:t>
      </w:r>
    </w:p>
    <w:p w14:paraId="2267BE0E" w14:textId="77777777" w:rsidR="00C67D5F" w:rsidRPr="00C67D5F" w:rsidRDefault="00C67D5F" w:rsidP="00C67D5F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První pomoc při náhodném požití: Vypláchněte ústa vodou; nevyvolávejte zvracení. </w:t>
      </w:r>
    </w:p>
    <w:p w14:paraId="3F5F19A5" w14:textId="00F2D8DC" w:rsidR="00C67D5F" w:rsidRDefault="00C67D5F" w:rsidP="00C67D5F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z w:val="24"/>
          <w:szCs w:val="24"/>
          <w:highlight w:val="yellow"/>
          <w:lang w:eastAsia="en-US"/>
        </w:rPr>
      </w:pPr>
      <w:r w:rsidRPr="00C67D5F">
        <w:rPr>
          <w:rFonts w:ascii="Times New Roman" w:eastAsia="Calibri" w:hAnsi="Times New Roman"/>
          <w:bCs/>
          <w:sz w:val="24"/>
          <w:szCs w:val="24"/>
          <w:lang w:eastAsia="en-US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224 915 402.</w:t>
      </w:r>
    </w:p>
    <w:p w14:paraId="35DF06CC" w14:textId="77777777" w:rsidR="0040678F" w:rsidRPr="0040678F" w:rsidRDefault="0040678F" w:rsidP="0040678F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highlight w:val="yellow"/>
          <w:lang w:eastAsia="en-US"/>
        </w:rPr>
      </w:pPr>
    </w:p>
    <w:p w14:paraId="481499E0" w14:textId="77777777" w:rsidR="0040678F" w:rsidRPr="00C67D5F" w:rsidRDefault="0040678F" w:rsidP="0040678F">
      <w:pPr>
        <w:widowControl w:val="0"/>
        <w:numPr>
          <w:ilvl w:val="0"/>
          <w:numId w:val="40"/>
        </w:numPr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Pokyny k použití osobních ochranných prostředků ve smyslu přílohy III bod 2 nařízení Komise (EU) č. 547/2011 pro osoby manipulující s přípravkem:</w:t>
      </w:r>
    </w:p>
    <w:p w14:paraId="5A29211F" w14:textId="0EA95ECC" w:rsidR="00D0246C" w:rsidRPr="00D0246C" w:rsidRDefault="00D0246C" w:rsidP="00D0246C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851" w:hanging="266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4" w:name="_Hlk89172189"/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OOPP při manipulaci s přípravkem, aplikaci a čištění aplikačního zařízení: </w:t>
      </w:r>
    </w:p>
    <w:p w14:paraId="76E87C19" w14:textId="77777777" w:rsidR="00D0246C" w:rsidRPr="00D0246C" w:rsidRDefault="00D0246C" w:rsidP="00C67D5F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851" w:hanging="266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Ochrana dýchacích orgánů</w:t>
      </w:r>
    </w:p>
    <w:p w14:paraId="4FEDC31E" w14:textId="77777777" w:rsidR="00D0246C" w:rsidRPr="00D0246C" w:rsidRDefault="00D0246C" w:rsidP="00C67D5F">
      <w:pPr>
        <w:widowControl w:val="0"/>
        <w:tabs>
          <w:tab w:val="left" w:pos="2835"/>
          <w:tab w:val="left" w:pos="3402"/>
        </w:tabs>
        <w:overflowPunct/>
        <w:autoSpaceDE/>
        <w:autoSpaceDN/>
        <w:adjustRightInd/>
        <w:spacing w:line="276" w:lineRule="auto"/>
        <w:ind w:left="2835" w:hanging="196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při běžné manipulaci s přípravkem: není nutná</w:t>
      </w:r>
    </w:p>
    <w:p w14:paraId="6F632F6F" w14:textId="77777777" w:rsidR="00D0246C" w:rsidRPr="00D0246C" w:rsidRDefault="00D0246C" w:rsidP="00C67D5F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534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při čištění zařízení: alespoň vhodný typ filtrační polomasky např. s ventily proti plynům a částicím podle ČSN EN 405+A1 nebo k ochraně </w:t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proti částicím podle ČSN EN 149+A1, (typ FFP2 nebo FFP3)</w:t>
      </w:r>
    </w:p>
    <w:p w14:paraId="4B1FB7D9" w14:textId="77777777" w:rsidR="00D0246C" w:rsidRPr="00D0246C" w:rsidRDefault="00D0246C" w:rsidP="00C67D5F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81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Ochrana rukou </w:t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ab/>
        <w:t>ochranná rukavice označené piktogramem pro chemická nebezpečí podle ČSN EN ISO 21420 s kódem podle ČSN EN ISO 374-1 1)</w:t>
      </w:r>
    </w:p>
    <w:p w14:paraId="1ADCE9DC" w14:textId="77777777" w:rsidR="00D0246C" w:rsidRPr="00D0246C" w:rsidRDefault="00D0246C" w:rsidP="00C67D5F">
      <w:pPr>
        <w:widowControl w:val="0"/>
        <w:tabs>
          <w:tab w:val="left" w:pos="2835"/>
          <w:tab w:val="left" w:pos="3402"/>
        </w:tabs>
        <w:overflowPunct/>
        <w:autoSpaceDE/>
        <w:autoSpaceDN/>
        <w:adjustRightInd/>
        <w:spacing w:line="276" w:lineRule="auto"/>
        <w:ind w:left="2835" w:hanging="2250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Ochrana očí a obličeje</w:t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</w:p>
    <w:p w14:paraId="28045139" w14:textId="77777777" w:rsidR="00D0246C" w:rsidRPr="00D0246C" w:rsidRDefault="00D0246C" w:rsidP="00C67D5F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534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při běžné manipulaci s přípravkem: není nutná</w:t>
      </w:r>
    </w:p>
    <w:p w14:paraId="48ACC94E" w14:textId="77777777" w:rsidR="00D0246C" w:rsidRPr="00D0246C" w:rsidRDefault="00D0246C" w:rsidP="00C67D5F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534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při čištění zařízení: </w:t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ab/>
        <w:t>ochranné brýle nebo ochranný štít podle ČSN EN 166</w:t>
      </w:r>
    </w:p>
    <w:p w14:paraId="27B387C2" w14:textId="77777777" w:rsidR="00D0246C" w:rsidRPr="00D0246C" w:rsidRDefault="00D0246C" w:rsidP="00C67D5F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81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Ochrana těla</w:t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ab/>
        <w:t>ochranný oděv podle ČSN EN ISO 27065 (pro práci s pesticidy – typu C2 nebo C3), (nezbytná podmínka - oděv musí mít dlouhé rukávy a nohavice)</w:t>
      </w:r>
    </w:p>
    <w:p w14:paraId="2D6BEFD3" w14:textId="329B661E" w:rsidR="00D0246C" w:rsidRPr="00D0246C" w:rsidRDefault="00D0246C" w:rsidP="00C67D5F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81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Dodatečná ochrana hlavy</w:t>
      </w:r>
      <w:r w:rsidR="00C67D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67D5F"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není nutná</w:t>
      </w:r>
    </w:p>
    <w:p w14:paraId="20DC3D08" w14:textId="35369F45" w:rsidR="00D0246C" w:rsidRPr="00D0246C" w:rsidRDefault="00D0246C" w:rsidP="00C67D5F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81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Dodatečná ochrana nohou</w:t>
      </w:r>
      <w:r w:rsidR="00C67D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uzavřená pracovní obuv podle ČSN EN ISO 20347 (s ohledem na vykonávanou práci)</w:t>
      </w:r>
    </w:p>
    <w:p w14:paraId="3C1E2B68" w14:textId="0B88E60C" w:rsidR="00D0246C" w:rsidRPr="00D0246C" w:rsidRDefault="00D0246C" w:rsidP="00C67D5F">
      <w:pPr>
        <w:widowControl w:val="0"/>
        <w:tabs>
          <w:tab w:val="left" w:pos="2835"/>
        </w:tabs>
        <w:overflowPunct/>
        <w:autoSpaceDE/>
        <w:autoSpaceDN/>
        <w:adjustRightInd/>
        <w:spacing w:line="276" w:lineRule="auto"/>
        <w:ind w:left="2835" w:hanging="2250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Společný údaj k OOPP poškozené OOPP (např. protržené rukavice) je třeba vyměnit.</w:t>
      </w:r>
    </w:p>
    <w:p w14:paraId="76BE4A64" w14:textId="6C7403E7" w:rsidR="00D0246C" w:rsidRDefault="00D0246C" w:rsidP="00C67D5F">
      <w:pPr>
        <w:widowControl w:val="0"/>
        <w:tabs>
          <w:tab w:val="left" w:pos="585"/>
        </w:tabs>
        <w:overflowPunct/>
        <w:autoSpaceDE/>
        <w:autoSpaceDN/>
        <w:adjustRightInd/>
        <w:spacing w:line="276" w:lineRule="auto"/>
        <w:ind w:left="567" w:firstLine="18"/>
        <w:jc w:val="both"/>
        <w:textAlignment w:val="auto"/>
        <w:rPr>
          <w:rFonts w:ascii="Times New Roman" w:eastAsia="Calibri" w:hAnsi="Times New Roman"/>
          <w:bCs/>
          <w:sz w:val="24"/>
          <w:szCs w:val="24"/>
          <w:highlight w:val="yellow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OOPP používat při nakládání s přípravkem i při balení/pytlování namořeného osiva a při čištění zařízení.</w:t>
      </w:r>
    </w:p>
    <w:bookmarkEnd w:id="4"/>
    <w:p w14:paraId="53468E7E" w14:textId="77777777" w:rsidR="0040678F" w:rsidRDefault="0040678F" w:rsidP="007F1CE9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D120C77" w14:textId="6E8B0EEC" w:rsidR="00756CC1" w:rsidRPr="0040678F" w:rsidRDefault="00756CC1" w:rsidP="00B77E83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40678F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4CFEFE6E" w14:textId="77777777" w:rsidR="00D0246C" w:rsidRP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Přípravek lze aplikovat profesionálním zařízením pro aplikaci přípravků určených pro moření osiv.</w:t>
      </w:r>
    </w:p>
    <w:p w14:paraId="4CF07C4B" w14:textId="3D31DC97" w:rsid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Přípravek se doporučuje aplikovat profesionálním zařízením pro aplikaci přípravků určených pro moření osiv, které je vybaveno dostatečným odsáváním aerosolu/prachu vznikajícím při moření osiva.</w:t>
      </w:r>
    </w:p>
    <w:p w14:paraId="1EA2C9E2" w14:textId="77777777" w:rsidR="00D0246C" w:rsidRP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Dávkou mořidla se rozumí množství přípravku, ulpělé po moření na ošetřeném osivu.</w:t>
      </w:r>
    </w:p>
    <w:p w14:paraId="3CE85AEE" w14:textId="6627A244" w:rsid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Přípravek lze aplikovat pouze technologickým postupem, platným pro daný typ aplikačního zařízení.</w:t>
      </w:r>
    </w:p>
    <w:p w14:paraId="3280B99F" w14:textId="77777777" w:rsidR="00D0246C" w:rsidRP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Zamezte styku přípravku s kůží.</w:t>
      </w:r>
    </w:p>
    <w:p w14:paraId="0F5DC7B4" w14:textId="20F4022A" w:rsidR="00D0246C" w:rsidRP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Při práci používejte doporučené osobní ochranné pracovní prostředky (OOPP).</w:t>
      </w:r>
    </w:p>
    <w:p w14:paraId="1BC30E0C" w14:textId="77777777" w:rsidR="00D0246C" w:rsidRP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 xml:space="preserve">Nejezte, nepijte a nekuřte při práci a až do odložení osobních ochranných pracovních prostředků. </w:t>
      </w:r>
    </w:p>
    <w:p w14:paraId="24FEAB0B" w14:textId="77777777" w:rsidR="00D0246C" w:rsidRP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Po skončení práce, resp. odložení osobních ochranných pracovních prostředků (OOPP) se důkladně umyjte/osprchujte.</w:t>
      </w:r>
    </w:p>
    <w:p w14:paraId="58F47FD0" w14:textId="77777777" w:rsidR="00D0246C" w:rsidRP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Po skončení práce ochranný oděv a další OOPP vyperte / očistěte.</w:t>
      </w:r>
    </w:p>
    <w:p w14:paraId="7438BE14" w14:textId="77777777" w:rsid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Při práci na mořičce nepoužívejte kontaktní čočky.</w:t>
      </w:r>
    </w:p>
    <w:p w14:paraId="658BD3EF" w14:textId="12ACB1CA" w:rsidR="00D0246C" w:rsidRP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 xml:space="preserve"> Na obalech (pytlích) musí být uvedena opatření ke zmírnění rizika při nakládání s osivem ošetřeným přípravkem M</w:t>
      </w:r>
      <w:r w:rsidR="00B07CE4">
        <w:rPr>
          <w:rFonts w:ascii="Times New Roman" w:hAnsi="Times New Roman"/>
          <w:snapToGrid w:val="0"/>
          <w:sz w:val="24"/>
          <w:szCs w:val="24"/>
        </w:rPr>
        <w:t>axim</w:t>
      </w:r>
      <w:r w:rsidRPr="00D0246C">
        <w:rPr>
          <w:rFonts w:ascii="Times New Roman" w:hAnsi="Times New Roman"/>
          <w:snapToGrid w:val="0"/>
          <w:sz w:val="24"/>
          <w:szCs w:val="24"/>
        </w:rPr>
        <w:t xml:space="preserve"> XL 035 FS a musí být zřetelně označeny:</w:t>
      </w:r>
    </w:p>
    <w:p w14:paraId="404E6944" w14:textId="5EB8248A" w:rsidR="00D0246C" w:rsidRP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„</w:t>
      </w:r>
      <w:r w:rsidRPr="00D0246C">
        <w:rPr>
          <w:rFonts w:ascii="Times New Roman" w:hAnsi="Times New Roman"/>
          <w:snapToGrid w:val="0"/>
          <w:sz w:val="24"/>
          <w:szCs w:val="24"/>
        </w:rPr>
        <w:t>Osivo namořeno přípravkem M</w:t>
      </w:r>
      <w:r w:rsidR="00B07CE4">
        <w:rPr>
          <w:rFonts w:ascii="Times New Roman" w:hAnsi="Times New Roman"/>
          <w:snapToGrid w:val="0"/>
          <w:sz w:val="24"/>
          <w:szCs w:val="24"/>
        </w:rPr>
        <w:t>axim</w:t>
      </w:r>
      <w:r w:rsidRPr="00D0246C">
        <w:rPr>
          <w:rFonts w:ascii="Times New Roman" w:hAnsi="Times New Roman"/>
          <w:snapToGrid w:val="0"/>
          <w:sz w:val="24"/>
          <w:szCs w:val="24"/>
        </w:rPr>
        <w:t xml:space="preserve"> XL 035 FS na bázi metalaxylu-M a fludioxonilu.</w:t>
      </w:r>
    </w:p>
    <w:p w14:paraId="1B292FB2" w14:textId="77777777" w:rsidR="00D0246C" w:rsidRP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Namořené osivo nesmí být použito ke konzumním ani krmným účelům!</w:t>
      </w:r>
    </w:p>
    <w:p w14:paraId="4995CAA5" w14:textId="156A5101" w:rsidR="00D0246C" w:rsidRDefault="00D0246C" w:rsidP="00D0246C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  <w:r>
        <w:rPr>
          <w:rFonts w:ascii="Times New Roman" w:hAnsi="Times New Roman"/>
          <w:snapToGrid w:val="0"/>
          <w:sz w:val="24"/>
          <w:szCs w:val="24"/>
        </w:rPr>
        <w:t>“</w:t>
      </w:r>
    </w:p>
    <w:p w14:paraId="164F31B9" w14:textId="77777777" w:rsidR="00BB4F44" w:rsidRPr="009516AD" w:rsidRDefault="00BB4F44" w:rsidP="00BB4F44">
      <w:pPr>
        <w:keepNext/>
        <w:keepLines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EB6FEB1" w14:textId="61D3965B" w:rsidR="00C71783" w:rsidRDefault="00BB4F44" w:rsidP="00BB4F44">
      <w:pPr>
        <w:keepNext/>
        <w:keepLines/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 xml:space="preserve">Přípravek </w:t>
      </w:r>
      <w:r w:rsidR="005C219C">
        <w:rPr>
          <w:rFonts w:ascii="Times New Roman" w:hAnsi="Times New Roman"/>
          <w:sz w:val="24"/>
          <w:szCs w:val="24"/>
        </w:rPr>
        <w:t>Maxim XL 035 FS</w:t>
      </w:r>
      <w:r w:rsidR="00A92FF8">
        <w:rPr>
          <w:rFonts w:ascii="Times New Roman" w:hAnsi="Times New Roman"/>
          <w:sz w:val="24"/>
          <w:szCs w:val="24"/>
        </w:rPr>
        <w:t xml:space="preserve"> </w:t>
      </w:r>
      <w:r w:rsidRPr="009516AD">
        <w:rPr>
          <w:rFonts w:ascii="Times New Roman" w:hAnsi="Times New Roman"/>
          <w:sz w:val="24"/>
          <w:szCs w:val="24"/>
        </w:rPr>
        <w:t>je povolen k uvádění na trh v následujících obalech</w:t>
      </w:r>
      <w:r w:rsidR="0040678F">
        <w:rPr>
          <w:rFonts w:ascii="Times New Roman" w:hAnsi="Times New Roman"/>
          <w:sz w:val="24"/>
          <w:szCs w:val="24"/>
        </w:rPr>
        <w:t>:</w:t>
      </w:r>
    </w:p>
    <w:p w14:paraId="7CC6ADDA" w14:textId="77777777" w:rsidR="001014B3" w:rsidRDefault="005C219C" w:rsidP="0040678F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5D1A46">
        <w:rPr>
          <w:rFonts w:ascii="Times New Roman" w:hAnsi="Times New Roman"/>
          <w:snapToGrid w:val="0"/>
          <w:sz w:val="24"/>
          <w:szCs w:val="24"/>
        </w:rPr>
        <w:t xml:space="preserve">HDPE kanystr s přípravkem v množství 20 l, HDPE kanystr se dvěma uzávěry </w:t>
      </w:r>
    </w:p>
    <w:p w14:paraId="79FA3850" w14:textId="77777777" w:rsidR="001014B3" w:rsidRDefault="005C219C" w:rsidP="0040678F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5D1A46">
        <w:rPr>
          <w:rFonts w:ascii="Times New Roman" w:hAnsi="Times New Roman"/>
          <w:snapToGrid w:val="0"/>
          <w:sz w:val="24"/>
          <w:szCs w:val="24"/>
        </w:rPr>
        <w:t xml:space="preserve">a přípravkem v množství 20 l, HDPE sud s přípravkem v množství 200 l, ocelový sud </w:t>
      </w:r>
    </w:p>
    <w:p w14:paraId="3BA3B13F" w14:textId="6D087EED" w:rsidR="005C219C" w:rsidRPr="00AF11D4" w:rsidRDefault="005C219C" w:rsidP="0040678F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5D1A46">
        <w:rPr>
          <w:rFonts w:ascii="Times New Roman" w:hAnsi="Times New Roman"/>
          <w:snapToGrid w:val="0"/>
          <w:sz w:val="24"/>
          <w:szCs w:val="24"/>
        </w:rPr>
        <w:t>s přípravkem v množství 200 l a HDPE kontejner s přípravkem v množství 1000 l</w:t>
      </w:r>
      <w:r w:rsidRPr="0054702F">
        <w:rPr>
          <w:rFonts w:ascii="Times New Roman" w:hAnsi="Times New Roman"/>
          <w:snapToGrid w:val="0"/>
          <w:sz w:val="24"/>
          <w:szCs w:val="24"/>
        </w:rPr>
        <w:t>.</w:t>
      </w:r>
    </w:p>
    <w:p w14:paraId="1188A518" w14:textId="77777777" w:rsidR="00BB4F44" w:rsidRPr="00735CF6" w:rsidRDefault="00BB4F44" w:rsidP="00BB4F44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</w:p>
    <w:p w14:paraId="423238C6" w14:textId="77777777" w:rsidR="000D635B" w:rsidRPr="00735CF6" w:rsidRDefault="000D635B" w:rsidP="007F1CE9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2</w:t>
      </w:r>
    </w:p>
    <w:p w14:paraId="1AB28FEF" w14:textId="77777777" w:rsidR="00B40D54" w:rsidRPr="00735CF6" w:rsidRDefault="00B40D54" w:rsidP="007F1CE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E881B96" w14:textId="4E7FE01D" w:rsidR="0067476A" w:rsidRPr="00735CF6" w:rsidRDefault="0040678F" w:rsidP="007F1CE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678F">
        <w:rPr>
          <w:rFonts w:ascii="Times New Roman" w:hAnsi="Times New Roman"/>
          <w:sz w:val="24"/>
          <w:szCs w:val="24"/>
        </w:rPr>
        <w:t>Toto nařízení ÚKZÚZ o povolení přípravku pro omezené a kontrolované použití vydané podle § 37a zákona a v návaznosti na čl. 53 nařízení ES nabývá účinnosti počátkem patnáctého dne následujícího po dni jeho vyhlášení</w:t>
      </w:r>
      <w:r w:rsidRPr="0040678F">
        <w:t xml:space="preserve"> </w:t>
      </w:r>
      <w:r w:rsidRPr="0040678F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697019D" w14:textId="77777777" w:rsidR="00D06B3A" w:rsidRPr="00735CF6" w:rsidRDefault="00D06B3A" w:rsidP="007F1CE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AF40980" w14:textId="17A51809" w:rsidR="00B07CE4" w:rsidRPr="00B07CE4" w:rsidRDefault="00B07CE4" w:rsidP="00B07C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B07CE4">
        <w:rPr>
          <w:rFonts w:ascii="Times New Roman" w:eastAsia="Calibri" w:hAnsi="Times New Roman"/>
          <w:sz w:val="24"/>
          <w:szCs w:val="24"/>
          <w:lang w:eastAsia="en-US"/>
        </w:rPr>
        <w:t xml:space="preserve">Osivo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hrachu </w:t>
      </w:r>
      <w:r w:rsidRPr="00B07CE4">
        <w:rPr>
          <w:rFonts w:ascii="Times New Roman" w:eastAsia="Calibri" w:hAnsi="Times New Roman"/>
          <w:sz w:val="24"/>
          <w:szCs w:val="24"/>
          <w:lang w:eastAsia="en-US"/>
        </w:rPr>
        <w:t xml:space="preserve">lze mořit v souladu podmínkami stanovenými tímto nařízením po omezenou dobu 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od </w:t>
      </w:r>
      <w:r w:rsidR="00CD2192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1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. </w:t>
      </w:r>
      <w:r w:rsidR="00CD2192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10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. 202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2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do 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2</w:t>
      </w:r>
      <w:r w:rsidR="00CD2192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8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. 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1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. 202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3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.</w:t>
      </w:r>
    </w:p>
    <w:p w14:paraId="6F1D3A4E" w14:textId="77777777" w:rsidR="00B07CE4" w:rsidRPr="00B07CE4" w:rsidRDefault="00B07CE4" w:rsidP="00B07C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4F52B520" w14:textId="0C29496E" w:rsidR="00B07CE4" w:rsidRPr="00B07CE4" w:rsidRDefault="00B07CE4" w:rsidP="00B07C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07CE4">
        <w:rPr>
          <w:rFonts w:ascii="Times New Roman" w:eastAsia="Calibri" w:hAnsi="Times New Roman"/>
          <w:sz w:val="24"/>
          <w:szCs w:val="24"/>
          <w:lang w:eastAsia="en-US"/>
        </w:rPr>
        <w:t xml:space="preserve">Osivo </w:t>
      </w:r>
      <w:r w:rsidR="002C3063">
        <w:rPr>
          <w:rFonts w:ascii="Times New Roman" w:eastAsia="Calibri" w:hAnsi="Times New Roman"/>
          <w:sz w:val="24"/>
          <w:szCs w:val="24"/>
          <w:lang w:eastAsia="en-US"/>
        </w:rPr>
        <w:t>hrachu</w:t>
      </w:r>
      <w:r w:rsidRPr="00B07CE4">
        <w:rPr>
          <w:rFonts w:ascii="Times New Roman" w:eastAsia="Calibri" w:hAnsi="Times New Roman"/>
          <w:sz w:val="24"/>
          <w:szCs w:val="24"/>
          <w:lang w:eastAsia="en-US"/>
        </w:rPr>
        <w:t xml:space="preserve"> lze vysévat v souladu s podmínkami stanovenými tímto nařízením po omezenou dobu</w:t>
      </w:r>
      <w:r w:rsidRPr="00B07C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od </w:t>
      </w:r>
      <w:r w:rsidR="00CD2192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1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. </w:t>
      </w:r>
      <w:r w:rsidR="00CD2192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10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. 2022 do 31. </w:t>
      </w:r>
      <w:r w:rsidR="002C3063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12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. 2022.</w:t>
      </w:r>
    </w:p>
    <w:p w14:paraId="06E65135" w14:textId="77777777" w:rsidR="00B40D54" w:rsidRDefault="00B40D54" w:rsidP="00B40D54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462EB92" w14:textId="4ED61B68" w:rsidR="00B40D54" w:rsidRDefault="00B40D54" w:rsidP="00B40D54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3</w:t>
      </w:r>
    </w:p>
    <w:p w14:paraId="3F72F18C" w14:textId="77777777" w:rsidR="00B40D54" w:rsidRDefault="00B40D54" w:rsidP="00B40D54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0B854A6" w14:textId="50DFCC0A" w:rsidR="0040678F" w:rsidRPr="0040678F" w:rsidRDefault="0040678F" w:rsidP="004067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sz w:val="24"/>
          <w:szCs w:val="24"/>
          <w:lang w:eastAsia="en-US"/>
        </w:rPr>
        <w:t>V případě uvádění na trh v rámci podnikání v České republice musí být splněny požadavky na distribuci dle zákona a Nařízení Evropského parlamentu a Rady (ES) č. 1272/2008 ze dne 16. prosince 2008 o klasifikaci, označování a balení látek a směsí, o změně a zrušení směrnic 67/548/EHS a 1999/45/ES a o změně nařízení (ES) č. 1907/2006</w:t>
      </w:r>
      <w:r w:rsidR="00A22FE4" w:rsidRPr="001B6815">
        <w:rPr>
          <w:rFonts w:ascii="Times New Roman" w:eastAsia="Calibri" w:hAnsi="Times New Roman"/>
          <w:sz w:val="24"/>
          <w:szCs w:val="24"/>
          <w:lang w:eastAsia="en-US"/>
        </w:rPr>
        <w:t>, v platném znění (dále jen „nařízení CLP“)</w:t>
      </w:r>
      <w:r w:rsidRPr="0040678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A941589" w14:textId="77777777" w:rsidR="0040678F" w:rsidRPr="0040678F" w:rsidRDefault="0040678F" w:rsidP="004067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0AE935" w14:textId="433D9FF1" w:rsidR="0040678F" w:rsidRPr="0040678F" w:rsidRDefault="0040678F" w:rsidP="004067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40678F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Pro uvádění na trh musí být etiketa přípravku 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Maxim XL 035 FS</w:t>
      </w:r>
      <w:r w:rsidRPr="0040678F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v úvodu opatřena těmito údaji:</w:t>
      </w:r>
    </w:p>
    <w:p w14:paraId="391FB6E5" w14:textId="7DE57EE5" w:rsidR="0040678F" w:rsidRDefault="0040678F" w:rsidP="0040678F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40678F">
        <w:rPr>
          <w:rFonts w:ascii="Times New Roman" w:eastAsia="Calibri" w:hAnsi="Times New Roman"/>
          <w:sz w:val="24"/>
          <w:szCs w:val="24"/>
          <w:lang w:eastAsia="en-US"/>
        </w:rPr>
        <w:t>Etiketa pro použití přípravku v rámci povolení na omezenou dobu nepřesahující 120 dnů (tj. </w:t>
      </w:r>
      <w:bookmarkStart w:id="5" w:name="_Hlk55412066"/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>od</w:t>
      </w:r>
      <w:bookmarkStart w:id="6" w:name="_Hlk529195243"/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> </w:t>
      </w:r>
      <w:r w:rsidR="00CD2192"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>. </w:t>
      </w:r>
      <w:r w:rsidR="00CD2192">
        <w:rPr>
          <w:rFonts w:ascii="Times New Roman" w:eastAsia="Calibri" w:hAnsi="Times New Roman"/>
          <w:b/>
          <w:sz w:val="24"/>
          <w:szCs w:val="24"/>
          <w:lang w:eastAsia="en-US"/>
        </w:rPr>
        <w:t>10</w:t>
      </w:r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>. 202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do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="00CD2192">
        <w:rPr>
          <w:rFonts w:ascii="Times New Roman" w:eastAsia="Calibri" w:hAnsi="Times New Roman"/>
          <w:b/>
          <w:sz w:val="24"/>
          <w:szCs w:val="24"/>
          <w:lang w:eastAsia="en-US"/>
        </w:rPr>
        <w:t>8</w:t>
      </w:r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>. 20</w:t>
      </w:r>
      <w:bookmarkEnd w:id="6"/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bookmarkEnd w:id="5"/>
      <w:r w:rsidRPr="0040678F">
        <w:rPr>
          <w:rFonts w:ascii="Times New Roman" w:eastAsia="Calibri" w:hAnsi="Times New Roman"/>
          <w:sz w:val="24"/>
          <w:szCs w:val="24"/>
          <w:lang w:eastAsia="en-US"/>
        </w:rPr>
        <w:t>) podle čl. 53 nařízení ES.</w:t>
      </w:r>
    </w:p>
    <w:p w14:paraId="398BA0EE" w14:textId="4C359C8B" w:rsidR="00842EE8" w:rsidRDefault="00842EE8" w:rsidP="007F1CE9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46D66EA" w14:textId="77777777" w:rsidR="00B47EDF" w:rsidRPr="0001012C" w:rsidRDefault="00B47EDF" w:rsidP="00B47EDF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1012C">
        <w:rPr>
          <w:rFonts w:ascii="Times New Roman" w:hAnsi="Times New Roman"/>
          <w:sz w:val="24"/>
          <w:szCs w:val="24"/>
        </w:rPr>
        <w:t>Čl. 4</w:t>
      </w:r>
    </w:p>
    <w:p w14:paraId="3411F866" w14:textId="77777777" w:rsidR="00B47EDF" w:rsidRPr="0001012C" w:rsidRDefault="00B47EDF" w:rsidP="00B47EDF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0732F48" w14:textId="6B5652F8" w:rsidR="00B47EDF" w:rsidRPr="0001012C" w:rsidRDefault="00A22FE4" w:rsidP="00B47EDF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</w:t>
      </w:r>
      <w:r w:rsidRPr="00FD0861">
        <w:rPr>
          <w:rFonts w:ascii="Times New Roman" w:hAnsi="Times New Roman"/>
          <w:sz w:val="24"/>
          <w:szCs w:val="24"/>
        </w:rPr>
        <w:t>se vydává na základě žádosti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1B6815" w:rsidRPr="001B6815">
        <w:rPr>
          <w:rFonts w:ascii="Times New Roman" w:hAnsi="Times New Roman"/>
          <w:sz w:val="24"/>
          <w:szCs w:val="24"/>
        </w:rPr>
        <w:t>Českomoravsk</w:t>
      </w:r>
      <w:r w:rsidR="001B6815">
        <w:rPr>
          <w:rFonts w:ascii="Times New Roman" w:hAnsi="Times New Roman"/>
          <w:sz w:val="24"/>
          <w:szCs w:val="24"/>
        </w:rPr>
        <w:t>é</w:t>
      </w:r>
      <w:r w:rsidR="001B6815" w:rsidRPr="001B6815">
        <w:rPr>
          <w:rFonts w:ascii="Times New Roman" w:hAnsi="Times New Roman"/>
          <w:sz w:val="24"/>
          <w:szCs w:val="24"/>
        </w:rPr>
        <w:t xml:space="preserve"> šlechtitelsk</w:t>
      </w:r>
      <w:r w:rsidR="001B6815">
        <w:rPr>
          <w:rFonts w:ascii="Times New Roman" w:hAnsi="Times New Roman"/>
          <w:sz w:val="24"/>
          <w:szCs w:val="24"/>
        </w:rPr>
        <w:t>é</w:t>
      </w:r>
      <w:r w:rsidR="001B6815" w:rsidRPr="001B6815">
        <w:rPr>
          <w:rFonts w:ascii="Times New Roman" w:hAnsi="Times New Roman"/>
          <w:sz w:val="24"/>
          <w:szCs w:val="24"/>
        </w:rPr>
        <w:t xml:space="preserve"> a semenářsk</w:t>
      </w:r>
      <w:r w:rsidR="001B6815">
        <w:rPr>
          <w:rFonts w:ascii="Times New Roman" w:hAnsi="Times New Roman"/>
          <w:sz w:val="24"/>
          <w:szCs w:val="24"/>
        </w:rPr>
        <w:t>é</w:t>
      </w:r>
      <w:r w:rsidR="001B6815" w:rsidRPr="001B6815">
        <w:rPr>
          <w:rFonts w:ascii="Times New Roman" w:hAnsi="Times New Roman"/>
          <w:sz w:val="24"/>
          <w:szCs w:val="24"/>
        </w:rPr>
        <w:t xml:space="preserve"> asociace</w:t>
      </w:r>
      <w:r w:rsidRPr="00A22FE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FD0861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povolení přípravk</w:t>
      </w:r>
      <w:r>
        <w:rPr>
          <w:rFonts w:ascii="Times New Roman" w:hAnsi="Times New Roman"/>
          <w:sz w:val="24"/>
          <w:szCs w:val="24"/>
        </w:rPr>
        <w:t>u</w:t>
      </w:r>
      <w:r w:rsidRPr="00FD0861">
        <w:rPr>
          <w:rFonts w:ascii="Times New Roman" w:hAnsi="Times New Roman"/>
          <w:sz w:val="24"/>
          <w:szCs w:val="24"/>
        </w:rPr>
        <w:t xml:space="preserve"> pro</w:t>
      </w:r>
      <w:r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omezené a kontrolované použití v případě mimořádného stavu v ochraně rostlin</w:t>
      </w:r>
      <w:r w:rsidRPr="00F53F74">
        <w:rPr>
          <w:rFonts w:ascii="Times New Roman" w:hAnsi="Times New Roman"/>
          <w:sz w:val="24"/>
          <w:szCs w:val="24"/>
        </w:rPr>
        <w:t xml:space="preserve"> podle § 37a odst. 1 zákona v návaznosti na</w:t>
      </w:r>
      <w:r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>čl. 53 nařízení ES.</w:t>
      </w:r>
    </w:p>
    <w:p w14:paraId="5095F3AC" w14:textId="77777777" w:rsidR="0001012C" w:rsidRDefault="0001012C" w:rsidP="00D376B3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B0CCC6F" w14:textId="77777777" w:rsidR="0001012C" w:rsidRDefault="0001012C" w:rsidP="00D376B3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D5884B1" w14:textId="77777777" w:rsidR="00600529" w:rsidRPr="005C219C" w:rsidRDefault="00600529" w:rsidP="007F1CE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  <w:highlight w:val="yellow"/>
        </w:rPr>
      </w:pPr>
    </w:p>
    <w:p w14:paraId="414E30AD" w14:textId="77777777" w:rsidR="004E5852" w:rsidRPr="005C219C" w:rsidRDefault="004E5852" w:rsidP="007F1CE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FAE34E3" w14:textId="77777777" w:rsidR="00600529" w:rsidRPr="005C219C" w:rsidRDefault="00600529" w:rsidP="007F1CE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92FD2B8" w14:textId="77777777" w:rsidR="00600529" w:rsidRPr="005C219C" w:rsidRDefault="00600529" w:rsidP="007F1CE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AB37FD7" w14:textId="77777777" w:rsidR="00600529" w:rsidRPr="005C219C" w:rsidRDefault="00600529" w:rsidP="007F1CE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3C07EA" w14:textId="77777777" w:rsidR="006B6B36" w:rsidRPr="005C219C" w:rsidRDefault="006B6B36" w:rsidP="007F1CE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108674F" w14:textId="5AE5B42E" w:rsidR="00600529" w:rsidRPr="005C219C" w:rsidRDefault="00600529" w:rsidP="007F1CE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93E3E93" w14:textId="75BD94FC" w:rsidR="008B5A11" w:rsidRPr="005C219C" w:rsidRDefault="008B5A11" w:rsidP="007F1CE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098B46" w14:textId="77777777" w:rsidR="008B5A11" w:rsidRPr="005C219C" w:rsidRDefault="008B5A11" w:rsidP="007F1CE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703098" w14:textId="77777777" w:rsidR="00825990" w:rsidRPr="0001012C" w:rsidRDefault="00B725C8" w:rsidP="007F1CE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1012C">
        <w:rPr>
          <w:rFonts w:ascii="Times New Roman" w:hAnsi="Times New Roman"/>
          <w:sz w:val="24"/>
          <w:szCs w:val="24"/>
        </w:rPr>
        <w:t>Ing. Pavel Minář</w:t>
      </w:r>
      <w:r w:rsidR="003058B6" w:rsidRPr="0001012C">
        <w:rPr>
          <w:rFonts w:ascii="Times New Roman" w:hAnsi="Times New Roman"/>
          <w:sz w:val="24"/>
          <w:szCs w:val="24"/>
        </w:rPr>
        <w:t xml:space="preserve"> Ph.D.</w:t>
      </w:r>
    </w:p>
    <w:p w14:paraId="4D050A77" w14:textId="77777777" w:rsidR="00B725C8" w:rsidRPr="0001012C" w:rsidRDefault="00B725C8" w:rsidP="007F1CE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1012C">
        <w:rPr>
          <w:rFonts w:ascii="Times New Roman" w:hAnsi="Times New Roman"/>
          <w:sz w:val="24"/>
          <w:szCs w:val="24"/>
        </w:rPr>
        <w:t>ředitel odboru</w:t>
      </w:r>
    </w:p>
    <w:sectPr w:rsidR="00B725C8" w:rsidRPr="0001012C" w:rsidSect="00F70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101A" w14:textId="77777777" w:rsidR="00270E7E" w:rsidRDefault="00270E7E">
      <w:r>
        <w:separator/>
      </w:r>
    </w:p>
  </w:endnote>
  <w:endnote w:type="continuationSeparator" w:id="0">
    <w:p w14:paraId="5EB38AA8" w14:textId="77777777" w:rsidR="00270E7E" w:rsidRDefault="0027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1F20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1BDAE6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0F2D" w14:textId="13188CE6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8B5A11">
      <w:rPr>
        <w:rFonts w:ascii="Times New Roman" w:eastAsia="Calibri" w:hAnsi="Times New Roman"/>
        <w:bCs/>
        <w:noProof/>
        <w:szCs w:val="22"/>
        <w:lang w:eastAsia="en-US"/>
      </w:rPr>
      <w:t>2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8B5A11">
      <w:rPr>
        <w:rFonts w:ascii="Times New Roman" w:eastAsia="Calibri" w:hAnsi="Times New Roman"/>
        <w:bCs/>
        <w:noProof/>
        <w:szCs w:val="22"/>
        <w:lang w:eastAsia="en-US"/>
      </w:rPr>
      <w:t>3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9055" w14:textId="267FC1FC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8241DC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8241DC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3B3A" w14:textId="77777777" w:rsidR="00270E7E" w:rsidRDefault="00270E7E">
      <w:r>
        <w:separator/>
      </w:r>
    </w:p>
  </w:footnote>
  <w:footnote w:type="continuationSeparator" w:id="0">
    <w:p w14:paraId="26C46A56" w14:textId="77777777" w:rsidR="00270E7E" w:rsidRDefault="0027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74F8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7135CB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E05F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1CF3" w14:textId="77777777" w:rsidR="00A154A9" w:rsidRDefault="00DE1E94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3E243FBB" wp14:editId="0FADB9E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1DCA9150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7F356746" w14:textId="6B862BA7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B279B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B279B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3EC7F7FE" w14:textId="77777777" w:rsidR="00A154A9" w:rsidRDefault="00A154A9" w:rsidP="00A154A9">
    <w:pPr>
      <w:pStyle w:val="Zhlav"/>
      <w:rPr>
        <w:rFonts w:ascii="Calibri" w:hAnsi="Calibri"/>
      </w:rPr>
    </w:pPr>
  </w:p>
  <w:p w14:paraId="1881A604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7F5B"/>
    <w:multiLevelType w:val="hybridMultilevel"/>
    <w:tmpl w:val="F36C3ADE"/>
    <w:lvl w:ilvl="0" w:tplc="FFFFFFFF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6240" w:hanging="360"/>
      </w:pPr>
    </w:lvl>
    <w:lvl w:ilvl="2" w:tplc="FFFFFFFF">
      <w:start w:val="1"/>
      <w:numFmt w:val="lowerRoman"/>
      <w:lvlText w:val="%3."/>
      <w:lvlJc w:val="right"/>
      <w:pPr>
        <w:ind w:left="6960" w:hanging="180"/>
      </w:pPr>
    </w:lvl>
    <w:lvl w:ilvl="3" w:tplc="FFFFFFFF">
      <w:start w:val="1"/>
      <w:numFmt w:val="decimal"/>
      <w:lvlText w:val="%4."/>
      <w:lvlJc w:val="left"/>
      <w:pPr>
        <w:ind w:left="7680" w:hanging="360"/>
      </w:pPr>
    </w:lvl>
    <w:lvl w:ilvl="4" w:tplc="FFFFFFFF">
      <w:start w:val="1"/>
      <w:numFmt w:val="lowerLetter"/>
      <w:lvlText w:val="%5."/>
      <w:lvlJc w:val="left"/>
      <w:pPr>
        <w:ind w:left="8400" w:hanging="360"/>
      </w:pPr>
    </w:lvl>
    <w:lvl w:ilvl="5" w:tplc="FFFFFFFF">
      <w:start w:val="1"/>
      <w:numFmt w:val="lowerRoman"/>
      <w:lvlText w:val="%6."/>
      <w:lvlJc w:val="right"/>
      <w:pPr>
        <w:ind w:left="9120" w:hanging="180"/>
      </w:pPr>
    </w:lvl>
    <w:lvl w:ilvl="6" w:tplc="FFFFFFFF">
      <w:start w:val="1"/>
      <w:numFmt w:val="decimal"/>
      <w:lvlText w:val="%7."/>
      <w:lvlJc w:val="left"/>
      <w:pPr>
        <w:ind w:left="9840" w:hanging="360"/>
      </w:pPr>
    </w:lvl>
    <w:lvl w:ilvl="7" w:tplc="FFFFFFFF">
      <w:start w:val="1"/>
      <w:numFmt w:val="lowerLetter"/>
      <w:lvlText w:val="%8."/>
      <w:lvlJc w:val="left"/>
      <w:pPr>
        <w:ind w:left="10560" w:hanging="360"/>
      </w:pPr>
    </w:lvl>
    <w:lvl w:ilvl="8" w:tplc="FFFFFFFF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464E2B"/>
    <w:multiLevelType w:val="hybridMultilevel"/>
    <w:tmpl w:val="2DEE55CA"/>
    <w:lvl w:ilvl="0" w:tplc="8FE4C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4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93B62"/>
    <w:multiLevelType w:val="hybridMultilevel"/>
    <w:tmpl w:val="22C8B61A"/>
    <w:lvl w:ilvl="0" w:tplc="88AE1D2A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9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20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11B36"/>
    <w:multiLevelType w:val="hybridMultilevel"/>
    <w:tmpl w:val="05002544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27"/>
  </w:num>
  <w:num w:numId="5">
    <w:abstractNumId w:val="15"/>
  </w:num>
  <w:num w:numId="6">
    <w:abstractNumId w:val="5"/>
  </w:num>
  <w:num w:numId="7">
    <w:abstractNumId w:val="35"/>
  </w:num>
  <w:num w:numId="8">
    <w:abstractNumId w:val="22"/>
  </w:num>
  <w:num w:numId="9">
    <w:abstractNumId w:val="25"/>
  </w:num>
  <w:num w:numId="10">
    <w:abstractNumId w:val="30"/>
  </w:num>
  <w:num w:numId="11">
    <w:abstractNumId w:val="14"/>
  </w:num>
  <w:num w:numId="12">
    <w:abstractNumId w:val="21"/>
  </w:num>
  <w:num w:numId="13">
    <w:abstractNumId w:val="6"/>
  </w:num>
  <w:num w:numId="14">
    <w:abstractNumId w:val="33"/>
  </w:num>
  <w:num w:numId="15">
    <w:abstractNumId w:val="24"/>
  </w:num>
  <w:num w:numId="16">
    <w:abstractNumId w:val="10"/>
  </w:num>
  <w:num w:numId="17">
    <w:abstractNumId w:val="34"/>
  </w:num>
  <w:num w:numId="18">
    <w:abstractNumId w:val="23"/>
  </w:num>
  <w:num w:numId="19">
    <w:abstractNumId w:val="11"/>
  </w:num>
  <w:num w:numId="20">
    <w:abstractNumId w:val="20"/>
  </w:num>
  <w:num w:numId="21">
    <w:abstractNumId w:val="29"/>
  </w:num>
  <w:num w:numId="22">
    <w:abstractNumId w:val="12"/>
  </w:num>
  <w:num w:numId="23">
    <w:abstractNumId w:val="7"/>
  </w:num>
  <w:num w:numId="24">
    <w:abstractNumId w:val="18"/>
  </w:num>
  <w:num w:numId="25">
    <w:abstractNumId w:val="32"/>
  </w:num>
  <w:num w:numId="26">
    <w:abstractNumId w:val="19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4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0"/>
  </w:num>
  <w:num w:numId="33">
    <w:abstractNumId w:val="13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8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3F4"/>
    <w:rsid w:val="00005FA8"/>
    <w:rsid w:val="0001012C"/>
    <w:rsid w:val="00014711"/>
    <w:rsid w:val="00016C7C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0CC"/>
    <w:rsid w:val="0004532D"/>
    <w:rsid w:val="0004597C"/>
    <w:rsid w:val="000476E1"/>
    <w:rsid w:val="0005504A"/>
    <w:rsid w:val="00055136"/>
    <w:rsid w:val="00056B8E"/>
    <w:rsid w:val="00057113"/>
    <w:rsid w:val="00060740"/>
    <w:rsid w:val="00066A5C"/>
    <w:rsid w:val="00066D89"/>
    <w:rsid w:val="00070793"/>
    <w:rsid w:val="0007286A"/>
    <w:rsid w:val="000764FE"/>
    <w:rsid w:val="000830DE"/>
    <w:rsid w:val="00083595"/>
    <w:rsid w:val="00083F3E"/>
    <w:rsid w:val="000867B0"/>
    <w:rsid w:val="00094A63"/>
    <w:rsid w:val="000A149C"/>
    <w:rsid w:val="000A4D4E"/>
    <w:rsid w:val="000A5DE4"/>
    <w:rsid w:val="000A72B2"/>
    <w:rsid w:val="000B0A7A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F0481"/>
    <w:rsid w:val="000F23F7"/>
    <w:rsid w:val="000F4777"/>
    <w:rsid w:val="000F578B"/>
    <w:rsid w:val="001014B3"/>
    <w:rsid w:val="00104047"/>
    <w:rsid w:val="00106F1B"/>
    <w:rsid w:val="00107C53"/>
    <w:rsid w:val="001101A8"/>
    <w:rsid w:val="00112582"/>
    <w:rsid w:val="00112B65"/>
    <w:rsid w:val="001247C9"/>
    <w:rsid w:val="00125CAC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754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6815"/>
    <w:rsid w:val="001B79DB"/>
    <w:rsid w:val="001B7FE4"/>
    <w:rsid w:val="001C6D1B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48C4"/>
    <w:rsid w:val="002460C2"/>
    <w:rsid w:val="002507E8"/>
    <w:rsid w:val="00260926"/>
    <w:rsid w:val="00260B5B"/>
    <w:rsid w:val="00262AC8"/>
    <w:rsid w:val="00263130"/>
    <w:rsid w:val="00263F75"/>
    <w:rsid w:val="0026589D"/>
    <w:rsid w:val="00270E7E"/>
    <w:rsid w:val="002723F1"/>
    <w:rsid w:val="002731E0"/>
    <w:rsid w:val="002777A1"/>
    <w:rsid w:val="00277B73"/>
    <w:rsid w:val="00281657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3063"/>
    <w:rsid w:val="002C6E2B"/>
    <w:rsid w:val="002C7713"/>
    <w:rsid w:val="002D2A24"/>
    <w:rsid w:val="002E1514"/>
    <w:rsid w:val="002E2525"/>
    <w:rsid w:val="002F0B84"/>
    <w:rsid w:val="002F3331"/>
    <w:rsid w:val="002F339D"/>
    <w:rsid w:val="002F39C4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2FAD"/>
    <w:rsid w:val="00355AAD"/>
    <w:rsid w:val="00361258"/>
    <w:rsid w:val="003620C4"/>
    <w:rsid w:val="00364FBD"/>
    <w:rsid w:val="003709C3"/>
    <w:rsid w:val="00375409"/>
    <w:rsid w:val="003761A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37E1"/>
    <w:rsid w:val="003B0CBC"/>
    <w:rsid w:val="003B0DCB"/>
    <w:rsid w:val="003B304E"/>
    <w:rsid w:val="003B5541"/>
    <w:rsid w:val="003C4622"/>
    <w:rsid w:val="003D0EF6"/>
    <w:rsid w:val="003D10FA"/>
    <w:rsid w:val="003D322A"/>
    <w:rsid w:val="003D636E"/>
    <w:rsid w:val="003D744A"/>
    <w:rsid w:val="003E1942"/>
    <w:rsid w:val="003E2B50"/>
    <w:rsid w:val="003E348D"/>
    <w:rsid w:val="003E3B80"/>
    <w:rsid w:val="003E3C52"/>
    <w:rsid w:val="003E404C"/>
    <w:rsid w:val="003E4974"/>
    <w:rsid w:val="003E539F"/>
    <w:rsid w:val="003E571B"/>
    <w:rsid w:val="003E7F46"/>
    <w:rsid w:val="003F14FC"/>
    <w:rsid w:val="003F1B75"/>
    <w:rsid w:val="003F246E"/>
    <w:rsid w:val="003F263A"/>
    <w:rsid w:val="003F3028"/>
    <w:rsid w:val="003F7A4E"/>
    <w:rsid w:val="00403FD1"/>
    <w:rsid w:val="00405380"/>
    <w:rsid w:val="0040678F"/>
    <w:rsid w:val="00407E1F"/>
    <w:rsid w:val="004106E5"/>
    <w:rsid w:val="00412630"/>
    <w:rsid w:val="00414DF1"/>
    <w:rsid w:val="004158BE"/>
    <w:rsid w:val="00420274"/>
    <w:rsid w:val="0042047F"/>
    <w:rsid w:val="00421A3F"/>
    <w:rsid w:val="004230EE"/>
    <w:rsid w:val="00423321"/>
    <w:rsid w:val="004260D9"/>
    <w:rsid w:val="00430681"/>
    <w:rsid w:val="004319C0"/>
    <w:rsid w:val="00431D7B"/>
    <w:rsid w:val="00432B2C"/>
    <w:rsid w:val="00434589"/>
    <w:rsid w:val="00435F8D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6E60"/>
    <w:rsid w:val="004B712A"/>
    <w:rsid w:val="004B7C37"/>
    <w:rsid w:val="004C151F"/>
    <w:rsid w:val="004C3A3D"/>
    <w:rsid w:val="004C5838"/>
    <w:rsid w:val="004C5F50"/>
    <w:rsid w:val="004D346E"/>
    <w:rsid w:val="004D40BA"/>
    <w:rsid w:val="004D57CB"/>
    <w:rsid w:val="004E01D8"/>
    <w:rsid w:val="004E4C82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216"/>
    <w:rsid w:val="0051176D"/>
    <w:rsid w:val="00511B1B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44566"/>
    <w:rsid w:val="00551312"/>
    <w:rsid w:val="00557E5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12FA"/>
    <w:rsid w:val="005C219C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10D18"/>
    <w:rsid w:val="00611996"/>
    <w:rsid w:val="00613EA8"/>
    <w:rsid w:val="0061535F"/>
    <w:rsid w:val="006157D5"/>
    <w:rsid w:val="00616E1A"/>
    <w:rsid w:val="006210FB"/>
    <w:rsid w:val="006230C1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E6D35"/>
    <w:rsid w:val="006F062E"/>
    <w:rsid w:val="006F0F1D"/>
    <w:rsid w:val="006F2A3A"/>
    <w:rsid w:val="007003BF"/>
    <w:rsid w:val="007005D1"/>
    <w:rsid w:val="00702414"/>
    <w:rsid w:val="00711928"/>
    <w:rsid w:val="00716415"/>
    <w:rsid w:val="00716C60"/>
    <w:rsid w:val="00722EA8"/>
    <w:rsid w:val="007239E3"/>
    <w:rsid w:val="00723EDF"/>
    <w:rsid w:val="007258F0"/>
    <w:rsid w:val="007271E6"/>
    <w:rsid w:val="00727282"/>
    <w:rsid w:val="00730349"/>
    <w:rsid w:val="00730DB5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CC1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A7C"/>
    <w:rsid w:val="007F1CE9"/>
    <w:rsid w:val="007F303E"/>
    <w:rsid w:val="007F4147"/>
    <w:rsid w:val="00802918"/>
    <w:rsid w:val="008034E3"/>
    <w:rsid w:val="00803C54"/>
    <w:rsid w:val="00813F11"/>
    <w:rsid w:val="00814729"/>
    <w:rsid w:val="00816166"/>
    <w:rsid w:val="00816C42"/>
    <w:rsid w:val="00821226"/>
    <w:rsid w:val="00821250"/>
    <w:rsid w:val="00822B5F"/>
    <w:rsid w:val="00823D45"/>
    <w:rsid w:val="008241DC"/>
    <w:rsid w:val="00825990"/>
    <w:rsid w:val="008269FE"/>
    <w:rsid w:val="008323E9"/>
    <w:rsid w:val="00832682"/>
    <w:rsid w:val="00834DA7"/>
    <w:rsid w:val="008403F0"/>
    <w:rsid w:val="00842EE8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46A8"/>
    <w:rsid w:val="008A5E8F"/>
    <w:rsid w:val="008B336E"/>
    <w:rsid w:val="008B5085"/>
    <w:rsid w:val="008B5A11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D758C"/>
    <w:rsid w:val="009E1E91"/>
    <w:rsid w:val="009E3671"/>
    <w:rsid w:val="009E3DEC"/>
    <w:rsid w:val="009E63F1"/>
    <w:rsid w:val="009F0C7F"/>
    <w:rsid w:val="009F1F17"/>
    <w:rsid w:val="009F2B71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74D"/>
    <w:rsid w:val="00A11A98"/>
    <w:rsid w:val="00A11D7E"/>
    <w:rsid w:val="00A15040"/>
    <w:rsid w:val="00A154A9"/>
    <w:rsid w:val="00A22FE4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A1A"/>
    <w:rsid w:val="00A92FF8"/>
    <w:rsid w:val="00A931BA"/>
    <w:rsid w:val="00A93259"/>
    <w:rsid w:val="00AA3E1F"/>
    <w:rsid w:val="00AA5842"/>
    <w:rsid w:val="00AA73CB"/>
    <w:rsid w:val="00AB1680"/>
    <w:rsid w:val="00AB254D"/>
    <w:rsid w:val="00AB279B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E1621"/>
    <w:rsid w:val="00AE1941"/>
    <w:rsid w:val="00AE4347"/>
    <w:rsid w:val="00AE52C0"/>
    <w:rsid w:val="00AE5D56"/>
    <w:rsid w:val="00AE5EBA"/>
    <w:rsid w:val="00AF05B8"/>
    <w:rsid w:val="00AF2C22"/>
    <w:rsid w:val="00AF5EE3"/>
    <w:rsid w:val="00AF704A"/>
    <w:rsid w:val="00AF7328"/>
    <w:rsid w:val="00B0201A"/>
    <w:rsid w:val="00B02B6E"/>
    <w:rsid w:val="00B07CE4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0D54"/>
    <w:rsid w:val="00B41CA5"/>
    <w:rsid w:val="00B420E2"/>
    <w:rsid w:val="00B4326D"/>
    <w:rsid w:val="00B43B72"/>
    <w:rsid w:val="00B44B38"/>
    <w:rsid w:val="00B44E60"/>
    <w:rsid w:val="00B47EDF"/>
    <w:rsid w:val="00B51427"/>
    <w:rsid w:val="00B53868"/>
    <w:rsid w:val="00B54C74"/>
    <w:rsid w:val="00B63F87"/>
    <w:rsid w:val="00B65AF6"/>
    <w:rsid w:val="00B66335"/>
    <w:rsid w:val="00B712B7"/>
    <w:rsid w:val="00B725C8"/>
    <w:rsid w:val="00B72BD9"/>
    <w:rsid w:val="00B7554C"/>
    <w:rsid w:val="00B77A24"/>
    <w:rsid w:val="00B800D7"/>
    <w:rsid w:val="00B9025B"/>
    <w:rsid w:val="00B93F5E"/>
    <w:rsid w:val="00B96A57"/>
    <w:rsid w:val="00BA1E41"/>
    <w:rsid w:val="00BA505D"/>
    <w:rsid w:val="00BA72BA"/>
    <w:rsid w:val="00BB1153"/>
    <w:rsid w:val="00BB1229"/>
    <w:rsid w:val="00BB492D"/>
    <w:rsid w:val="00BB4F44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2219"/>
    <w:rsid w:val="00BE3C0E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03D86"/>
    <w:rsid w:val="00C107BA"/>
    <w:rsid w:val="00C13610"/>
    <w:rsid w:val="00C13D29"/>
    <w:rsid w:val="00C155A8"/>
    <w:rsid w:val="00C16296"/>
    <w:rsid w:val="00C17DCC"/>
    <w:rsid w:val="00C2347F"/>
    <w:rsid w:val="00C25AAC"/>
    <w:rsid w:val="00C2794A"/>
    <w:rsid w:val="00C31194"/>
    <w:rsid w:val="00C32047"/>
    <w:rsid w:val="00C32DD4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67D5F"/>
    <w:rsid w:val="00C70084"/>
    <w:rsid w:val="00C71783"/>
    <w:rsid w:val="00C80C2B"/>
    <w:rsid w:val="00C82BF8"/>
    <w:rsid w:val="00C83233"/>
    <w:rsid w:val="00C84283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2192"/>
    <w:rsid w:val="00CD4A98"/>
    <w:rsid w:val="00CD598C"/>
    <w:rsid w:val="00CD6510"/>
    <w:rsid w:val="00CE62C3"/>
    <w:rsid w:val="00D0246C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4156"/>
    <w:rsid w:val="00D25BF8"/>
    <w:rsid w:val="00D376B3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83C4F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B40FF"/>
    <w:rsid w:val="00DC20C4"/>
    <w:rsid w:val="00DC2BFE"/>
    <w:rsid w:val="00DC33CB"/>
    <w:rsid w:val="00DC3985"/>
    <w:rsid w:val="00DC5E1C"/>
    <w:rsid w:val="00DC6BCE"/>
    <w:rsid w:val="00DD1E7B"/>
    <w:rsid w:val="00DD7A9C"/>
    <w:rsid w:val="00DE003C"/>
    <w:rsid w:val="00DE1E94"/>
    <w:rsid w:val="00DE3E23"/>
    <w:rsid w:val="00DE48F5"/>
    <w:rsid w:val="00DE4E59"/>
    <w:rsid w:val="00DE743F"/>
    <w:rsid w:val="00DF177F"/>
    <w:rsid w:val="00DF23D9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07B5"/>
    <w:rsid w:val="00E521E3"/>
    <w:rsid w:val="00E52990"/>
    <w:rsid w:val="00E53AB3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536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4F33"/>
    <w:rsid w:val="00EC65B3"/>
    <w:rsid w:val="00EC72C7"/>
    <w:rsid w:val="00EC7E32"/>
    <w:rsid w:val="00ED1260"/>
    <w:rsid w:val="00ED71C4"/>
    <w:rsid w:val="00ED7978"/>
    <w:rsid w:val="00EE4CC3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5CC5"/>
    <w:rsid w:val="00F46417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44D2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3D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2C3E-B092-4D80-BFE5-E15B7322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2022-09-12T12:22:00Z</dcterms:created>
  <dcterms:modified xsi:type="dcterms:W3CDTF">2022-09-16T09:32:00Z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2019-07-29T05:53:55.5354693Z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51a136ad-25ce-4487-94f5-9e3f06baef78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