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BA85" w14:textId="77777777" w:rsidR="00CA19E0" w:rsidRPr="00CA19E0" w:rsidRDefault="00CA19E0" w:rsidP="003B1491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20"/>
        </w:rPr>
      </w:pPr>
      <w:bookmarkStart w:id="0" w:name="_Hlk146197222"/>
      <w:r w:rsidRPr="00CA19E0">
        <w:rPr>
          <w:rFonts w:ascii="Segoe UI Light" w:hAnsi="Segoe UI Light" w:cs="Segoe UI Light"/>
          <w:b/>
          <w:caps/>
          <w:sz w:val="20"/>
        </w:rPr>
        <w:t>město holýšov</w:t>
      </w:r>
    </w:p>
    <w:p w14:paraId="09FB2EB3" w14:textId="77777777" w:rsidR="00CA19E0" w:rsidRPr="00CA19E0" w:rsidRDefault="00CA19E0" w:rsidP="003B1491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20"/>
        </w:rPr>
      </w:pPr>
      <w:r w:rsidRPr="00CA19E0">
        <w:rPr>
          <w:rFonts w:ascii="Segoe UI Light" w:hAnsi="Segoe UI Light" w:cs="Segoe UI Light"/>
          <w:b/>
          <w:caps/>
          <w:sz w:val="20"/>
        </w:rPr>
        <w:t>Zastupitelstvo města Holýšova</w:t>
      </w:r>
    </w:p>
    <w:p w14:paraId="043B4D37" w14:textId="77777777" w:rsidR="00CA19E0" w:rsidRPr="00CA19E0" w:rsidRDefault="00CA19E0" w:rsidP="003B1491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</w:p>
    <w:p w14:paraId="720DF5B1" w14:textId="77777777" w:rsidR="00CA19E0" w:rsidRPr="00CA19E0" w:rsidRDefault="00CA19E0" w:rsidP="003B1491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A19E0">
        <w:rPr>
          <w:rFonts w:ascii="Segoe UI Light" w:hAnsi="Segoe UI Light" w:cs="Segoe UI Light"/>
          <w:b/>
          <w:caps/>
          <w:sz w:val="36"/>
          <w:szCs w:val="36"/>
        </w:rPr>
        <w:t>Obecně závazná vyhláška</w:t>
      </w:r>
    </w:p>
    <w:p w14:paraId="1C9788C8" w14:textId="77777777" w:rsidR="00CA19E0" w:rsidRPr="00CA19E0" w:rsidRDefault="00CA19E0" w:rsidP="003B1491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A19E0">
        <w:rPr>
          <w:rFonts w:ascii="Segoe UI Light" w:hAnsi="Segoe UI Light" w:cs="Segoe UI Light"/>
          <w:b/>
          <w:caps/>
          <w:sz w:val="36"/>
          <w:szCs w:val="36"/>
        </w:rPr>
        <w:t>Města Holýšova</w:t>
      </w:r>
    </w:p>
    <w:p w14:paraId="7C670F55" w14:textId="77777777" w:rsidR="00CA19E0" w:rsidRPr="00CA19E0" w:rsidRDefault="00CA19E0" w:rsidP="003B1491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caps/>
          <w:sz w:val="36"/>
          <w:szCs w:val="36"/>
        </w:rPr>
      </w:pPr>
      <w:r w:rsidRPr="00CA19E0">
        <w:rPr>
          <w:rFonts w:ascii="Segoe UI Light" w:hAnsi="Segoe UI Light" w:cs="Segoe UI Light"/>
          <w:noProof/>
          <w:sz w:val="36"/>
          <w:szCs w:val="36"/>
        </w:rPr>
        <w:pict w14:anchorId="665AF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5.05pt;margin-top:10.75pt;width:64.2pt;height:70.8pt;z-index:251657728;mso-wrap-distance-left:7.1pt;mso-wrap-distance-top:7.1pt;mso-wrap-distance-right:7.1pt;mso-wrap-distance-bottom:7.1pt;mso-position-horizontal-relative:page" o:allowincell="f" fillcolor="window" strokeweight=".05pt">
            <v:imagedata r:id="rId7" o:title=""/>
            <w10:wrap type="square" anchorx="page"/>
          </v:shape>
        </w:pict>
      </w:r>
    </w:p>
    <w:p w14:paraId="18C4364E" w14:textId="77777777" w:rsidR="00CA19E0" w:rsidRPr="00CA19E0" w:rsidRDefault="00CA19E0" w:rsidP="003B1491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3A63FCB8" w14:textId="77777777" w:rsidR="00CA19E0" w:rsidRPr="00CA19E0" w:rsidRDefault="00CA19E0" w:rsidP="003B1491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28E2E308" w14:textId="77777777" w:rsidR="00CA19E0" w:rsidRPr="00CA19E0" w:rsidRDefault="00CA19E0" w:rsidP="003B1491">
      <w:pPr>
        <w:pStyle w:val="ZkladntextIMP"/>
        <w:spacing w:after="60" w:line="254" w:lineRule="auto"/>
        <w:jc w:val="center"/>
        <w:rPr>
          <w:rFonts w:ascii="Segoe UI Light" w:hAnsi="Segoe UI Light" w:cs="Segoe UI Light"/>
          <w:b/>
          <w:sz w:val="36"/>
          <w:szCs w:val="36"/>
        </w:rPr>
      </w:pPr>
    </w:p>
    <w:p w14:paraId="232C68A0" w14:textId="77777777" w:rsidR="00CA19E0" w:rsidRPr="00CA19E0" w:rsidRDefault="00CA19E0" w:rsidP="003B1491">
      <w:pPr>
        <w:pStyle w:val="ZkladntextIMP"/>
        <w:pBdr>
          <w:bottom w:val="single" w:sz="4" w:space="1" w:color="auto"/>
        </w:pBdr>
        <w:spacing w:after="60" w:line="254" w:lineRule="auto"/>
        <w:jc w:val="center"/>
        <w:rPr>
          <w:rFonts w:ascii="Segoe UI Light" w:hAnsi="Segoe UI Light" w:cs="Segoe UI Light"/>
          <w:b/>
          <w:bCs/>
          <w:sz w:val="36"/>
          <w:szCs w:val="36"/>
        </w:rPr>
      </w:pPr>
      <w:r w:rsidRPr="00CA19E0">
        <w:rPr>
          <w:rFonts w:ascii="Segoe UI Light" w:hAnsi="Segoe UI Light" w:cs="Segoe UI Light"/>
          <w:b/>
          <w:bCs/>
          <w:sz w:val="36"/>
          <w:szCs w:val="36"/>
        </w:rPr>
        <w:t>o místním poplatku za užívání veřejného prostranství</w:t>
      </w:r>
    </w:p>
    <w:bookmarkEnd w:id="0"/>
    <w:p w14:paraId="79B676DF" w14:textId="77777777" w:rsidR="00204F68" w:rsidRPr="00CA19E0" w:rsidRDefault="007D210E" w:rsidP="003B1491">
      <w:pPr>
        <w:pStyle w:val="UvodniVeta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Zastupitelstvo města Holýšov</w:t>
      </w:r>
      <w:r w:rsidR="00802345" w:rsidRPr="00CA19E0">
        <w:rPr>
          <w:rFonts w:ascii="Segoe UI Light" w:hAnsi="Segoe UI Light" w:cs="Segoe UI Light"/>
        </w:rPr>
        <w:t>a</w:t>
      </w:r>
      <w:r w:rsidRPr="00CA19E0">
        <w:rPr>
          <w:rFonts w:ascii="Segoe UI Light" w:hAnsi="Segoe UI Light" w:cs="Segoe UI Light"/>
        </w:rPr>
        <w:t xml:space="preserve"> se na svém zasedání dne </w:t>
      </w:r>
      <w:r w:rsidR="00F25EFB">
        <w:rPr>
          <w:rFonts w:ascii="Segoe UI Light" w:hAnsi="Segoe UI Light" w:cs="Segoe UI Light"/>
        </w:rPr>
        <w:t>14. listopadu</w:t>
      </w:r>
      <w:r w:rsidRPr="00CA19E0">
        <w:rPr>
          <w:rFonts w:ascii="Segoe UI Light" w:hAnsi="Segoe UI Light" w:cs="Segoe UI Light"/>
        </w:rPr>
        <w:t xml:space="preserve"> 2023</w:t>
      </w:r>
      <w:r w:rsidR="00887449">
        <w:rPr>
          <w:rFonts w:ascii="Segoe UI Light" w:hAnsi="Segoe UI Light" w:cs="Segoe UI Light"/>
        </w:rPr>
        <w:t xml:space="preserve"> usnesením č. </w:t>
      </w:r>
      <w:r w:rsidR="003B1491">
        <w:rPr>
          <w:rFonts w:ascii="Segoe UI Light" w:hAnsi="Segoe UI Light" w:cs="Segoe UI Light"/>
        </w:rPr>
        <w:t>138</w:t>
      </w:r>
      <w:r w:rsidRPr="00CA19E0">
        <w:rPr>
          <w:rFonts w:ascii="Segoe UI Light" w:hAnsi="Segoe UI Light" w:cs="Segoe UI Light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FB446B" w14:textId="77777777" w:rsidR="00204F68" w:rsidRPr="00CA19E0" w:rsidRDefault="007D210E" w:rsidP="003B1491">
      <w:pPr>
        <w:pStyle w:val="Nadpis2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Čl. 1</w:t>
      </w:r>
      <w:r w:rsidRPr="00CA19E0">
        <w:rPr>
          <w:rFonts w:ascii="Segoe UI Light" w:hAnsi="Segoe UI Light" w:cs="Segoe UI Light"/>
        </w:rPr>
        <w:br/>
        <w:t>Úvodní ustanovení</w:t>
      </w:r>
    </w:p>
    <w:p w14:paraId="2D7C9D01" w14:textId="77777777" w:rsidR="00204F68" w:rsidRPr="00CA19E0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Město Holýšov touto vyhláškou zavádí místní poplatek za užívání veřejného prostranství (dále jen „poplatek“).</w:t>
      </w:r>
    </w:p>
    <w:p w14:paraId="20A00AEE" w14:textId="77777777" w:rsidR="00204F68" w:rsidRPr="00CA19E0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Správcem poplatku je městský úřad</w:t>
      </w:r>
      <w:r w:rsidRPr="00CA19E0">
        <w:rPr>
          <w:rStyle w:val="Znakapoznpodarou"/>
          <w:rFonts w:ascii="Segoe UI Light" w:hAnsi="Segoe UI Light" w:cs="Segoe UI Light"/>
        </w:rPr>
        <w:footnoteReference w:id="1"/>
      </w:r>
      <w:r w:rsidRPr="00CA19E0">
        <w:rPr>
          <w:rFonts w:ascii="Segoe UI Light" w:hAnsi="Segoe UI Light" w:cs="Segoe UI Light"/>
        </w:rPr>
        <w:t>.</w:t>
      </w:r>
    </w:p>
    <w:p w14:paraId="36CFFE97" w14:textId="77777777" w:rsidR="00204F68" w:rsidRPr="00CA19E0" w:rsidRDefault="007D210E" w:rsidP="003B1491">
      <w:pPr>
        <w:pStyle w:val="Nadpis2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Čl. 2</w:t>
      </w:r>
      <w:r w:rsidRPr="00CA19E0">
        <w:rPr>
          <w:rFonts w:ascii="Segoe UI Light" w:hAnsi="Segoe UI Light" w:cs="Segoe UI Light"/>
        </w:rPr>
        <w:br/>
        <w:t>Předmět poplatku a poplatník</w:t>
      </w:r>
    </w:p>
    <w:p w14:paraId="6466AE2F" w14:textId="77777777" w:rsidR="00204F68" w:rsidRPr="00CA19E0" w:rsidRDefault="007D210E" w:rsidP="003B1491">
      <w:pPr>
        <w:pStyle w:val="Odstavec"/>
        <w:numPr>
          <w:ilvl w:val="0"/>
          <w:numId w:val="2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Poplatek za užívání veřejného prostranství se vybírá za zvláštní užívání veřejného prostranství, kterým se rozumí</w:t>
      </w:r>
      <w:r w:rsidRPr="00CA19E0">
        <w:rPr>
          <w:rStyle w:val="Znakapoznpodarou"/>
          <w:rFonts w:ascii="Segoe UI Light" w:hAnsi="Segoe UI Light" w:cs="Segoe UI Light"/>
        </w:rPr>
        <w:footnoteReference w:id="2"/>
      </w:r>
      <w:r w:rsidRPr="00CA19E0">
        <w:rPr>
          <w:rFonts w:ascii="Segoe UI Light" w:hAnsi="Segoe UI Light" w:cs="Segoe UI Light"/>
        </w:rPr>
        <w:t>:</w:t>
      </w:r>
    </w:p>
    <w:p w14:paraId="52353E47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umístění dočasných staveb sloužících pro poskytování </w:t>
      </w:r>
      <w:r w:rsidR="00802345" w:rsidRPr="00CA19E0">
        <w:rPr>
          <w:rFonts w:ascii="Segoe UI Light" w:hAnsi="Segoe UI Light" w:cs="Segoe UI Light"/>
        </w:rPr>
        <w:t>prodeje nebo služeb</w:t>
      </w:r>
      <w:r w:rsidRPr="00CA19E0">
        <w:rPr>
          <w:rFonts w:ascii="Segoe UI Light" w:hAnsi="Segoe UI Light" w:cs="Segoe UI Light"/>
        </w:rPr>
        <w:t>,</w:t>
      </w:r>
    </w:p>
    <w:p w14:paraId="5FA317A3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umístění zařízení sloužících pro poskytování </w:t>
      </w:r>
      <w:r w:rsidR="00D24CB7" w:rsidRPr="00CA19E0">
        <w:rPr>
          <w:rFonts w:ascii="Segoe UI Light" w:hAnsi="Segoe UI Light" w:cs="Segoe UI Light"/>
        </w:rPr>
        <w:t xml:space="preserve">prodeje </w:t>
      </w:r>
      <w:r w:rsidR="00184787" w:rsidRPr="00CA19E0">
        <w:rPr>
          <w:rFonts w:ascii="Segoe UI Light" w:hAnsi="Segoe UI Light" w:cs="Segoe UI Light"/>
        </w:rPr>
        <w:t>nebo</w:t>
      </w:r>
      <w:r w:rsidR="00D24CB7" w:rsidRPr="00CA19E0">
        <w:rPr>
          <w:rFonts w:ascii="Segoe UI Light" w:hAnsi="Segoe UI Light" w:cs="Segoe UI Light"/>
        </w:rPr>
        <w:t xml:space="preserve"> </w:t>
      </w:r>
      <w:r w:rsidRPr="00CA19E0">
        <w:rPr>
          <w:rFonts w:ascii="Segoe UI Light" w:hAnsi="Segoe UI Light" w:cs="Segoe UI Light"/>
        </w:rPr>
        <w:t>služeb,</w:t>
      </w:r>
    </w:p>
    <w:p w14:paraId="0ECEACFF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umístění reklamních zařízení,</w:t>
      </w:r>
    </w:p>
    <w:p w14:paraId="29CF71E1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umístění stavebních zařízení,</w:t>
      </w:r>
    </w:p>
    <w:p w14:paraId="165083E8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umístění skládek,</w:t>
      </w:r>
    </w:p>
    <w:p w14:paraId="29E1137B" w14:textId="77777777" w:rsidR="00204F68" w:rsidRPr="00CA19E0" w:rsidRDefault="00184787" w:rsidP="003B1491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    </w:t>
      </w:r>
      <w:r w:rsidR="007D210E" w:rsidRPr="00CA19E0">
        <w:rPr>
          <w:rFonts w:ascii="Segoe UI Light" w:hAnsi="Segoe UI Light" w:cs="Segoe UI Light"/>
        </w:rPr>
        <w:t>umístění zařízení cirkusů,</w:t>
      </w:r>
      <w:r w:rsidR="00D24CB7" w:rsidRPr="00CA19E0">
        <w:rPr>
          <w:rFonts w:ascii="Segoe UI Light" w:hAnsi="Segoe UI Light" w:cs="Segoe UI Light"/>
        </w:rPr>
        <w:t xml:space="preserve"> lunaparků a jiných obdobných atrakcí.</w:t>
      </w:r>
    </w:p>
    <w:p w14:paraId="3AB51200" w14:textId="77777777" w:rsidR="00204F68" w:rsidRPr="00CA19E0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CA19E0">
        <w:rPr>
          <w:rStyle w:val="Znakapoznpodarou"/>
          <w:rFonts w:ascii="Segoe UI Light" w:hAnsi="Segoe UI Light" w:cs="Segoe UI Light"/>
        </w:rPr>
        <w:footnoteReference w:id="3"/>
      </w:r>
      <w:r w:rsidRPr="00CA19E0">
        <w:rPr>
          <w:rFonts w:ascii="Segoe UI Light" w:hAnsi="Segoe UI Light" w:cs="Segoe UI Light"/>
        </w:rPr>
        <w:t>.</w:t>
      </w:r>
    </w:p>
    <w:p w14:paraId="4F806C4E" w14:textId="77777777" w:rsidR="00204F68" w:rsidRPr="00CA19E0" w:rsidRDefault="007D210E" w:rsidP="003B1491">
      <w:pPr>
        <w:pStyle w:val="Nadpis2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Čl. 3</w:t>
      </w:r>
      <w:r w:rsidRPr="00CA19E0">
        <w:rPr>
          <w:rFonts w:ascii="Segoe UI Light" w:hAnsi="Segoe UI Light" w:cs="Segoe UI Light"/>
        </w:rPr>
        <w:br/>
        <w:t>Veřejná prostranství</w:t>
      </w:r>
    </w:p>
    <w:p w14:paraId="0CC7D22B" w14:textId="77777777" w:rsidR="00204F68" w:rsidRPr="00CA19E0" w:rsidRDefault="007D210E" w:rsidP="003B1491">
      <w:pPr>
        <w:pStyle w:val="Odstavec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Poplatek se platí za užívání veřejných prostranství, která jsou uvedena graficky na mapě v příloze č. 1</w:t>
      </w:r>
      <w:r w:rsidR="0067408D">
        <w:rPr>
          <w:rFonts w:ascii="Segoe UI Light" w:hAnsi="Segoe UI Light" w:cs="Segoe UI Light"/>
        </w:rPr>
        <w:t xml:space="preserve">, </w:t>
      </w:r>
      <w:r w:rsidR="00B56F9B">
        <w:rPr>
          <w:rFonts w:ascii="Segoe UI Light" w:hAnsi="Segoe UI Light" w:cs="Segoe UI Light"/>
        </w:rPr>
        <w:t>č. 2</w:t>
      </w:r>
      <w:r w:rsidR="0067408D">
        <w:rPr>
          <w:rFonts w:ascii="Segoe UI Light" w:hAnsi="Segoe UI Light" w:cs="Segoe UI Light"/>
        </w:rPr>
        <w:t xml:space="preserve"> a č. 3</w:t>
      </w:r>
      <w:r w:rsidRPr="00CA19E0">
        <w:rPr>
          <w:rFonts w:ascii="Segoe UI Light" w:hAnsi="Segoe UI Light" w:cs="Segoe UI Light"/>
        </w:rPr>
        <w:t>. T</w:t>
      </w:r>
      <w:r w:rsidR="00B56F9B">
        <w:rPr>
          <w:rFonts w:ascii="Segoe UI Light" w:hAnsi="Segoe UI Light" w:cs="Segoe UI Light"/>
        </w:rPr>
        <w:t>y</w:t>
      </w:r>
      <w:r w:rsidRPr="00CA19E0">
        <w:rPr>
          <w:rFonts w:ascii="Segoe UI Light" w:hAnsi="Segoe UI Light" w:cs="Segoe UI Light"/>
        </w:rPr>
        <w:t>to příloh</w:t>
      </w:r>
      <w:r w:rsidR="00B56F9B">
        <w:rPr>
          <w:rFonts w:ascii="Segoe UI Light" w:hAnsi="Segoe UI Light" w:cs="Segoe UI Light"/>
        </w:rPr>
        <w:t>y</w:t>
      </w:r>
      <w:r w:rsidRPr="00CA19E0">
        <w:rPr>
          <w:rFonts w:ascii="Segoe UI Light" w:hAnsi="Segoe UI Light" w:cs="Segoe UI Light"/>
        </w:rPr>
        <w:t xml:space="preserve"> </w:t>
      </w:r>
      <w:proofErr w:type="gramStart"/>
      <w:r w:rsidRPr="00CA19E0">
        <w:rPr>
          <w:rFonts w:ascii="Segoe UI Light" w:hAnsi="Segoe UI Light" w:cs="Segoe UI Light"/>
        </w:rPr>
        <w:t>tvoří</w:t>
      </w:r>
      <w:proofErr w:type="gramEnd"/>
      <w:r w:rsidRPr="00CA19E0">
        <w:rPr>
          <w:rFonts w:ascii="Segoe UI Light" w:hAnsi="Segoe UI Light" w:cs="Segoe UI Light"/>
        </w:rPr>
        <w:t xml:space="preserve"> nedílnou součást této vyhlášky.</w:t>
      </w:r>
    </w:p>
    <w:p w14:paraId="68D66953" w14:textId="77777777" w:rsidR="00204F68" w:rsidRPr="00CA19E0" w:rsidRDefault="007D210E" w:rsidP="003B1491">
      <w:pPr>
        <w:pStyle w:val="Nadpis2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Čl. 4</w:t>
      </w:r>
      <w:r w:rsidRPr="00CA19E0">
        <w:rPr>
          <w:rFonts w:ascii="Segoe UI Light" w:hAnsi="Segoe UI Light" w:cs="Segoe UI Light"/>
        </w:rPr>
        <w:br/>
        <w:t>Ohlašovací povinnost</w:t>
      </w:r>
    </w:p>
    <w:p w14:paraId="04938DB7" w14:textId="77777777" w:rsidR="00204F68" w:rsidRPr="00CA19E0" w:rsidRDefault="007D210E" w:rsidP="003B1491">
      <w:pPr>
        <w:pStyle w:val="Odstavec"/>
        <w:numPr>
          <w:ilvl w:val="0"/>
          <w:numId w:val="3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Poplatník je povinen podat správci poplatku ohlášení nejpozději v den zahájení užívání veřejného prostranství; údaje uváděné v ohlášení upravuje zákon</w:t>
      </w:r>
      <w:r w:rsidRPr="00CA19E0">
        <w:rPr>
          <w:rStyle w:val="Znakapoznpodarou"/>
          <w:rFonts w:ascii="Segoe UI Light" w:hAnsi="Segoe UI Light" w:cs="Segoe UI Light"/>
        </w:rPr>
        <w:footnoteReference w:id="4"/>
      </w:r>
      <w:r w:rsidRPr="00CA19E0">
        <w:rPr>
          <w:rFonts w:ascii="Segoe UI Light" w:hAnsi="Segoe UI Light" w:cs="Segoe UI Light"/>
        </w:rPr>
        <w:t>. Pokud tento den připadne na sobotu, neděli nebo státem uznaný svátek, je poplatník povinen splnit ohlašovací povinnost nejblíže následující pracovní den.</w:t>
      </w:r>
    </w:p>
    <w:p w14:paraId="2BB062EC" w14:textId="77777777" w:rsidR="00204F68" w:rsidRPr="00CA19E0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Dojde-li ke změně údajů uvedených v ohlášení, je poplatník povinen tuto změnu oznámit do 15</w:t>
      </w:r>
      <w:r w:rsidR="003B1491">
        <w:rPr>
          <w:rFonts w:ascii="Segoe UI Light" w:hAnsi="Segoe UI Light" w:cs="Segoe UI Light"/>
        </w:rPr>
        <w:t> </w:t>
      </w:r>
      <w:r w:rsidRPr="00CA19E0">
        <w:rPr>
          <w:rFonts w:ascii="Segoe UI Light" w:hAnsi="Segoe UI Light" w:cs="Segoe UI Light"/>
        </w:rPr>
        <w:t>dnů ode dne, kdy nastala.</w:t>
      </w:r>
    </w:p>
    <w:p w14:paraId="28CFCF7A" w14:textId="77777777" w:rsidR="00204F68" w:rsidRPr="00CA19E0" w:rsidRDefault="007D210E" w:rsidP="003B1491">
      <w:pPr>
        <w:pStyle w:val="Nadpis2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Čl. 5</w:t>
      </w:r>
      <w:r w:rsidRPr="00CA19E0">
        <w:rPr>
          <w:rFonts w:ascii="Segoe UI Light" w:hAnsi="Segoe UI Light" w:cs="Segoe UI Light"/>
        </w:rPr>
        <w:br/>
        <w:t>Sazba poplatku</w:t>
      </w:r>
    </w:p>
    <w:p w14:paraId="475749B2" w14:textId="77777777" w:rsidR="00204F68" w:rsidRPr="00CA19E0" w:rsidRDefault="007D210E" w:rsidP="003B1491">
      <w:pPr>
        <w:pStyle w:val="Odstavec"/>
        <w:numPr>
          <w:ilvl w:val="0"/>
          <w:numId w:val="4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Sazba poplatku činí za každý i započatý m² a každý i započatý den:</w:t>
      </w:r>
    </w:p>
    <w:p w14:paraId="7AB30B5A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za umístění dočasných staveb sloužících pro poskytování služeb</w:t>
      </w:r>
      <w:r w:rsidR="00802345" w:rsidRPr="00CA19E0">
        <w:rPr>
          <w:rFonts w:ascii="Segoe UI Light" w:hAnsi="Segoe UI Light" w:cs="Segoe UI Light"/>
        </w:rPr>
        <w:t xml:space="preserve"> nebo prodeje    </w:t>
      </w:r>
      <w:r w:rsidRPr="00CA19E0">
        <w:rPr>
          <w:rFonts w:ascii="Segoe UI Light" w:hAnsi="Segoe UI Light" w:cs="Segoe UI Light"/>
        </w:rPr>
        <w:t xml:space="preserve"> </w:t>
      </w:r>
      <w:r w:rsidR="00802345" w:rsidRPr="00CA19E0">
        <w:rPr>
          <w:rFonts w:ascii="Segoe UI Light" w:hAnsi="Segoe UI Light" w:cs="Segoe UI Light"/>
        </w:rPr>
        <w:t xml:space="preserve">   </w:t>
      </w:r>
      <w:r w:rsidR="00F15568">
        <w:rPr>
          <w:rFonts w:ascii="Segoe UI Light" w:hAnsi="Segoe UI Light" w:cs="Segoe UI Light"/>
        </w:rPr>
        <w:t xml:space="preserve">          5</w:t>
      </w:r>
      <w:r w:rsidRPr="00CA19E0">
        <w:rPr>
          <w:rFonts w:ascii="Segoe UI Light" w:hAnsi="Segoe UI Light" w:cs="Segoe UI Light"/>
        </w:rPr>
        <w:t> Kč,</w:t>
      </w:r>
    </w:p>
    <w:p w14:paraId="41C765CB" w14:textId="77777777" w:rsidR="00784891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jc w:val="left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za umístění zařízení sloužících pro poskytování </w:t>
      </w:r>
      <w:r w:rsidR="00184787" w:rsidRPr="00CA19E0">
        <w:rPr>
          <w:rFonts w:ascii="Segoe UI Light" w:hAnsi="Segoe UI Light" w:cs="Segoe UI Light"/>
        </w:rPr>
        <w:t xml:space="preserve">prodeje a </w:t>
      </w:r>
      <w:r w:rsidRPr="00CA19E0">
        <w:rPr>
          <w:rFonts w:ascii="Segoe UI Light" w:hAnsi="Segoe UI Light" w:cs="Segoe UI Light"/>
        </w:rPr>
        <w:t>služeb</w:t>
      </w:r>
      <w:r w:rsidR="00802345" w:rsidRPr="00CA19E0">
        <w:rPr>
          <w:rFonts w:ascii="Segoe UI Light" w:hAnsi="Segoe UI Light" w:cs="Segoe UI Light"/>
        </w:rPr>
        <w:t xml:space="preserve"> (předzahrádk</w:t>
      </w:r>
      <w:r w:rsidR="00784891" w:rsidRPr="00CA19E0">
        <w:rPr>
          <w:rFonts w:ascii="Segoe UI Light" w:hAnsi="Segoe UI Light" w:cs="Segoe UI Light"/>
        </w:rPr>
        <w:t>y</w:t>
      </w:r>
      <w:r w:rsidR="00802345" w:rsidRPr="00CA19E0">
        <w:rPr>
          <w:rFonts w:ascii="Segoe UI Light" w:hAnsi="Segoe UI Light" w:cs="Segoe UI Light"/>
        </w:rPr>
        <w:t xml:space="preserve"> </w:t>
      </w:r>
    </w:p>
    <w:p w14:paraId="1998FE61" w14:textId="77777777" w:rsidR="00204F68" w:rsidRPr="00CA19E0" w:rsidRDefault="00802345" w:rsidP="003B1491">
      <w:pPr>
        <w:pStyle w:val="Odstavec"/>
        <w:spacing w:line="254" w:lineRule="auto"/>
        <w:ind w:left="964"/>
        <w:jc w:val="left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před restaurací nebo </w:t>
      </w:r>
      <w:proofErr w:type="gramStart"/>
      <w:r w:rsidRPr="00CA19E0">
        <w:rPr>
          <w:rFonts w:ascii="Segoe UI Light" w:hAnsi="Segoe UI Light" w:cs="Segoe UI Light"/>
        </w:rPr>
        <w:t xml:space="preserve">obchodem)   </w:t>
      </w:r>
      <w:proofErr w:type="gramEnd"/>
      <w:r w:rsidRPr="00CA19E0">
        <w:rPr>
          <w:rFonts w:ascii="Segoe UI Light" w:hAnsi="Segoe UI Light" w:cs="Segoe UI Light"/>
        </w:rPr>
        <w:t xml:space="preserve">                                                                        </w:t>
      </w:r>
      <w:r w:rsidR="00F15568">
        <w:rPr>
          <w:rFonts w:ascii="Segoe UI Light" w:hAnsi="Segoe UI Light" w:cs="Segoe UI Light"/>
        </w:rPr>
        <w:t xml:space="preserve">    </w:t>
      </w:r>
      <w:r w:rsidRPr="00CA19E0">
        <w:rPr>
          <w:rFonts w:ascii="Segoe UI Light" w:hAnsi="Segoe UI Light" w:cs="Segoe UI Light"/>
        </w:rPr>
        <w:t xml:space="preserve">  </w:t>
      </w:r>
      <w:r w:rsidR="00F15568">
        <w:rPr>
          <w:rFonts w:ascii="Segoe UI Light" w:hAnsi="Segoe UI Light" w:cs="Segoe UI Light"/>
        </w:rPr>
        <w:t xml:space="preserve">     5</w:t>
      </w:r>
      <w:r w:rsidR="007D210E" w:rsidRPr="00CA19E0">
        <w:rPr>
          <w:rFonts w:ascii="Segoe UI Light" w:hAnsi="Segoe UI Light" w:cs="Segoe UI Light"/>
        </w:rPr>
        <w:t> Kč,</w:t>
      </w:r>
    </w:p>
    <w:p w14:paraId="1D639CB7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jc w:val="left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za umístění zařízení sloužících pro poskytování prodeje</w:t>
      </w:r>
      <w:r w:rsidR="00802345" w:rsidRPr="00CA19E0">
        <w:rPr>
          <w:rFonts w:ascii="Segoe UI Light" w:hAnsi="Segoe UI Light" w:cs="Segoe UI Light"/>
        </w:rPr>
        <w:t xml:space="preserve"> (stánek, </w:t>
      </w:r>
      <w:proofErr w:type="gramStart"/>
      <w:r w:rsidR="00802345" w:rsidRPr="00CA19E0">
        <w:rPr>
          <w:rFonts w:ascii="Segoe UI Light" w:hAnsi="Segoe UI Light" w:cs="Segoe UI Light"/>
        </w:rPr>
        <w:t>pult)</w:t>
      </w:r>
      <w:r w:rsidRPr="00CA19E0">
        <w:rPr>
          <w:rFonts w:ascii="Segoe UI Light" w:hAnsi="Segoe UI Light" w:cs="Segoe UI Light"/>
        </w:rPr>
        <w:t xml:space="preserve"> </w:t>
      </w:r>
      <w:r w:rsidR="00802345" w:rsidRPr="00CA19E0">
        <w:rPr>
          <w:rFonts w:ascii="Segoe UI Light" w:hAnsi="Segoe UI Light" w:cs="Segoe UI Light"/>
        </w:rPr>
        <w:t xml:space="preserve">  </w:t>
      </w:r>
      <w:proofErr w:type="gramEnd"/>
      <w:r w:rsidR="00802345" w:rsidRPr="00CA19E0">
        <w:rPr>
          <w:rFonts w:ascii="Segoe UI Light" w:hAnsi="Segoe UI Light" w:cs="Segoe UI Light"/>
        </w:rPr>
        <w:t xml:space="preserve">                  </w:t>
      </w:r>
      <w:r w:rsidR="00F25EFB">
        <w:rPr>
          <w:rFonts w:ascii="Segoe UI Light" w:hAnsi="Segoe UI Light" w:cs="Segoe UI Light"/>
        </w:rPr>
        <w:t xml:space="preserve"> </w:t>
      </w:r>
      <w:r w:rsidR="00F15568">
        <w:rPr>
          <w:rFonts w:ascii="Segoe UI Light" w:hAnsi="Segoe UI Light" w:cs="Segoe UI Light"/>
        </w:rPr>
        <w:t xml:space="preserve">        </w:t>
      </w:r>
      <w:r w:rsidR="00F25EFB">
        <w:rPr>
          <w:rFonts w:ascii="Segoe UI Light" w:hAnsi="Segoe UI Light" w:cs="Segoe UI Light"/>
        </w:rPr>
        <w:t xml:space="preserve"> </w:t>
      </w:r>
      <w:r w:rsidR="00802345" w:rsidRPr="00CA19E0">
        <w:rPr>
          <w:rFonts w:ascii="Segoe UI Light" w:hAnsi="Segoe UI Light" w:cs="Segoe UI Light"/>
        </w:rPr>
        <w:t>50</w:t>
      </w:r>
      <w:r w:rsidRPr="00CA19E0">
        <w:rPr>
          <w:rFonts w:ascii="Segoe UI Light" w:hAnsi="Segoe UI Light" w:cs="Segoe UI Light"/>
        </w:rPr>
        <w:t> Kč,</w:t>
      </w:r>
    </w:p>
    <w:p w14:paraId="117FEB48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za umístění reklamních zařízení </w:t>
      </w:r>
      <w:r w:rsidR="00D24CB7" w:rsidRPr="00CA19E0">
        <w:rPr>
          <w:rFonts w:ascii="Segoe UI Light" w:hAnsi="Segoe UI Light" w:cs="Segoe UI Light"/>
        </w:rPr>
        <w:t xml:space="preserve">(reklamní stojany atd.)                                             </w:t>
      </w:r>
      <w:r w:rsidR="00F25EFB">
        <w:rPr>
          <w:rFonts w:ascii="Segoe UI Light" w:hAnsi="Segoe UI Light" w:cs="Segoe UI Light"/>
        </w:rPr>
        <w:t xml:space="preserve"> </w:t>
      </w:r>
      <w:r w:rsidR="00D24CB7" w:rsidRPr="00CA19E0">
        <w:rPr>
          <w:rFonts w:ascii="Segoe UI Light" w:hAnsi="Segoe UI Light" w:cs="Segoe UI Light"/>
        </w:rPr>
        <w:t xml:space="preserve"> </w:t>
      </w:r>
      <w:r w:rsidR="00F15568">
        <w:rPr>
          <w:rFonts w:ascii="Segoe UI Light" w:hAnsi="Segoe UI Light" w:cs="Segoe UI Light"/>
        </w:rPr>
        <w:t xml:space="preserve">        5</w:t>
      </w:r>
      <w:r w:rsidRPr="00CA19E0">
        <w:rPr>
          <w:rFonts w:ascii="Segoe UI Light" w:hAnsi="Segoe UI Light" w:cs="Segoe UI Light"/>
        </w:rPr>
        <w:t> Kč,</w:t>
      </w:r>
    </w:p>
    <w:p w14:paraId="7371D19D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jc w:val="left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za umístění stavebních zařízení </w:t>
      </w:r>
      <w:r w:rsidR="00D24CB7" w:rsidRPr="00CA19E0">
        <w:rPr>
          <w:rFonts w:ascii="Segoe UI Light" w:hAnsi="Segoe UI Light" w:cs="Segoe UI Light"/>
        </w:rPr>
        <w:t xml:space="preserve">                                                                                 </w:t>
      </w:r>
      <w:r w:rsidR="00F15568">
        <w:rPr>
          <w:rFonts w:ascii="Segoe UI Light" w:hAnsi="Segoe UI Light" w:cs="Segoe UI Light"/>
        </w:rPr>
        <w:t xml:space="preserve">       5</w:t>
      </w:r>
      <w:r w:rsidRPr="00CA19E0">
        <w:rPr>
          <w:rFonts w:ascii="Segoe UI Light" w:hAnsi="Segoe UI Light" w:cs="Segoe UI Light"/>
        </w:rPr>
        <w:t> Kč,</w:t>
      </w:r>
    </w:p>
    <w:p w14:paraId="70837788" w14:textId="77777777" w:rsidR="00204F68" w:rsidRPr="00CA19E0" w:rsidRDefault="00784891" w:rsidP="003B1491">
      <w:pPr>
        <w:pStyle w:val="Odstavec"/>
        <w:numPr>
          <w:ilvl w:val="1"/>
          <w:numId w:val="1"/>
        </w:numPr>
        <w:spacing w:line="254" w:lineRule="auto"/>
        <w:jc w:val="left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    </w:t>
      </w:r>
      <w:r w:rsidR="007D210E" w:rsidRPr="00CA19E0">
        <w:rPr>
          <w:rFonts w:ascii="Segoe UI Light" w:hAnsi="Segoe UI Light" w:cs="Segoe UI Light"/>
        </w:rPr>
        <w:t>za umístění skládek</w:t>
      </w:r>
      <w:r w:rsidR="00D24CB7" w:rsidRPr="00CA19E0">
        <w:rPr>
          <w:rFonts w:ascii="Segoe UI Light" w:hAnsi="Segoe UI Light" w:cs="Segoe UI Light"/>
        </w:rPr>
        <w:t xml:space="preserve"> (stavební materiál, </w:t>
      </w:r>
      <w:proofErr w:type="gramStart"/>
      <w:r w:rsidR="00D24CB7" w:rsidRPr="00CA19E0">
        <w:rPr>
          <w:rFonts w:ascii="Segoe UI Light" w:hAnsi="Segoe UI Light" w:cs="Segoe UI Light"/>
        </w:rPr>
        <w:t xml:space="preserve">palivo)   </w:t>
      </w:r>
      <w:proofErr w:type="gramEnd"/>
      <w:r w:rsidR="00D24CB7" w:rsidRPr="00CA19E0">
        <w:rPr>
          <w:rFonts w:ascii="Segoe UI Light" w:hAnsi="Segoe UI Light" w:cs="Segoe UI Light"/>
        </w:rPr>
        <w:t xml:space="preserve">                                                       </w:t>
      </w:r>
      <w:r w:rsidR="00F25EFB">
        <w:rPr>
          <w:rFonts w:ascii="Segoe UI Light" w:hAnsi="Segoe UI Light" w:cs="Segoe UI Light"/>
        </w:rPr>
        <w:t xml:space="preserve">  </w:t>
      </w:r>
      <w:r w:rsidR="007D210E" w:rsidRPr="00CA19E0">
        <w:rPr>
          <w:rFonts w:ascii="Segoe UI Light" w:hAnsi="Segoe UI Light" w:cs="Segoe UI Light"/>
        </w:rPr>
        <w:t xml:space="preserve"> </w:t>
      </w:r>
      <w:r w:rsidR="00F15568">
        <w:rPr>
          <w:rFonts w:ascii="Segoe UI Light" w:hAnsi="Segoe UI Light" w:cs="Segoe UI Light"/>
        </w:rPr>
        <w:t xml:space="preserve">       5</w:t>
      </w:r>
      <w:r w:rsidR="007D210E" w:rsidRPr="00CA19E0">
        <w:rPr>
          <w:rFonts w:ascii="Segoe UI Light" w:hAnsi="Segoe UI Light" w:cs="Segoe UI Light"/>
        </w:rPr>
        <w:t> Kč,</w:t>
      </w:r>
    </w:p>
    <w:p w14:paraId="7E8D9437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jc w:val="left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za umístění zařízení </w:t>
      </w:r>
      <w:r w:rsidR="00D24CB7" w:rsidRPr="00CA19E0">
        <w:rPr>
          <w:rFonts w:ascii="Segoe UI Light" w:hAnsi="Segoe UI Light" w:cs="Segoe UI Light"/>
        </w:rPr>
        <w:t xml:space="preserve">cirkusů, </w:t>
      </w:r>
      <w:r w:rsidRPr="00CA19E0">
        <w:rPr>
          <w:rFonts w:ascii="Segoe UI Light" w:hAnsi="Segoe UI Light" w:cs="Segoe UI Light"/>
        </w:rPr>
        <w:t>lunaparků a jiných obdobných atrakcí</w:t>
      </w:r>
      <w:r w:rsidR="00D24CB7" w:rsidRPr="00CA19E0">
        <w:rPr>
          <w:rFonts w:ascii="Segoe UI Light" w:hAnsi="Segoe UI Light" w:cs="Segoe UI Light"/>
        </w:rPr>
        <w:t xml:space="preserve">                           </w:t>
      </w:r>
      <w:r w:rsidR="00F25EFB">
        <w:rPr>
          <w:rFonts w:ascii="Segoe UI Light" w:hAnsi="Segoe UI Light" w:cs="Segoe UI Light"/>
        </w:rPr>
        <w:t xml:space="preserve">   </w:t>
      </w:r>
      <w:r w:rsidR="00F15568">
        <w:rPr>
          <w:rFonts w:ascii="Segoe UI Light" w:hAnsi="Segoe UI Light" w:cs="Segoe UI Light"/>
        </w:rPr>
        <w:t xml:space="preserve">      5</w:t>
      </w:r>
      <w:r w:rsidRPr="00CA19E0">
        <w:rPr>
          <w:rFonts w:ascii="Segoe UI Light" w:hAnsi="Segoe UI Light" w:cs="Segoe UI Light"/>
        </w:rPr>
        <w:t> Kč.</w:t>
      </w:r>
    </w:p>
    <w:p w14:paraId="187BECE8" w14:textId="77777777" w:rsidR="00204F68" w:rsidRPr="00CA19E0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Město stanovuje poplatek paušální částkou:</w:t>
      </w:r>
    </w:p>
    <w:p w14:paraId="653C3B8C" w14:textId="77777777" w:rsidR="00D24CB7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contextualSpacing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za umístění dočasných staveb </w:t>
      </w:r>
      <w:r w:rsidR="00D24CB7" w:rsidRPr="00CA19E0">
        <w:rPr>
          <w:rFonts w:ascii="Segoe UI Light" w:hAnsi="Segoe UI Light" w:cs="Segoe UI Light"/>
        </w:rPr>
        <w:t xml:space="preserve">a zařízení </w:t>
      </w:r>
      <w:r w:rsidRPr="00CA19E0">
        <w:rPr>
          <w:rFonts w:ascii="Segoe UI Light" w:hAnsi="Segoe UI Light" w:cs="Segoe UI Light"/>
        </w:rPr>
        <w:t xml:space="preserve">sloužících pro poskytování </w:t>
      </w:r>
    </w:p>
    <w:p w14:paraId="52C55DB3" w14:textId="77777777" w:rsidR="00204F68" w:rsidRPr="00CA19E0" w:rsidRDefault="00D24CB7" w:rsidP="003B1491">
      <w:pPr>
        <w:pStyle w:val="Odstavec"/>
        <w:spacing w:line="254" w:lineRule="auto"/>
        <w:ind w:left="964"/>
        <w:contextualSpacing/>
        <w:jc w:val="left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prodeje nebo </w:t>
      </w:r>
      <w:r w:rsidR="007D210E" w:rsidRPr="00CA19E0">
        <w:rPr>
          <w:rFonts w:ascii="Segoe UI Light" w:hAnsi="Segoe UI Light" w:cs="Segoe UI Light"/>
        </w:rPr>
        <w:t xml:space="preserve">služeb </w:t>
      </w:r>
      <w:r w:rsidRPr="00CA19E0">
        <w:rPr>
          <w:rFonts w:ascii="Segoe UI Light" w:hAnsi="Segoe UI Light" w:cs="Segoe UI Light"/>
        </w:rPr>
        <w:t xml:space="preserve">                                                                           </w:t>
      </w:r>
      <w:r w:rsidR="0038304D" w:rsidRPr="00CA19E0">
        <w:rPr>
          <w:rFonts w:ascii="Segoe UI Light" w:hAnsi="Segoe UI Light" w:cs="Segoe UI Light"/>
        </w:rPr>
        <w:t xml:space="preserve">       </w:t>
      </w:r>
      <w:r w:rsidR="00F25EFB">
        <w:rPr>
          <w:rFonts w:ascii="Segoe UI Light" w:hAnsi="Segoe UI Light" w:cs="Segoe UI Light"/>
        </w:rPr>
        <w:t xml:space="preserve">    </w:t>
      </w:r>
      <w:r w:rsidR="007D210E" w:rsidRPr="00CA19E0">
        <w:rPr>
          <w:rFonts w:ascii="Segoe UI Light" w:hAnsi="Segoe UI Light" w:cs="Segoe UI Light"/>
        </w:rPr>
        <w:t>1</w:t>
      </w:r>
      <w:r w:rsidR="00784891" w:rsidRPr="00CA19E0">
        <w:rPr>
          <w:rFonts w:ascii="Segoe UI Light" w:hAnsi="Segoe UI Light" w:cs="Segoe UI Light"/>
        </w:rPr>
        <w:t> </w:t>
      </w:r>
      <w:r w:rsidR="007D210E" w:rsidRPr="00CA19E0">
        <w:rPr>
          <w:rFonts w:ascii="Segoe UI Light" w:hAnsi="Segoe UI Light" w:cs="Segoe UI Light"/>
        </w:rPr>
        <w:t>000 Kč</w:t>
      </w:r>
      <w:r w:rsidRPr="00CA19E0">
        <w:rPr>
          <w:rFonts w:ascii="Segoe UI Light" w:hAnsi="Segoe UI Light" w:cs="Segoe UI Light"/>
        </w:rPr>
        <w:t>/m</w:t>
      </w:r>
      <w:r w:rsidRPr="00CA19E0">
        <w:rPr>
          <w:rFonts w:ascii="Segoe UI Light" w:hAnsi="Segoe UI Light" w:cs="Segoe UI Light"/>
          <w:vertAlign w:val="superscript"/>
        </w:rPr>
        <w:t>2</w:t>
      </w:r>
      <w:r w:rsidRPr="00CA19E0">
        <w:rPr>
          <w:rFonts w:ascii="Segoe UI Light" w:hAnsi="Segoe UI Light" w:cs="Segoe UI Light"/>
        </w:rPr>
        <w:t>/</w:t>
      </w:r>
      <w:r w:rsidR="007D210E" w:rsidRPr="00CA19E0">
        <w:rPr>
          <w:rFonts w:ascii="Segoe UI Light" w:hAnsi="Segoe UI Light" w:cs="Segoe UI Light"/>
        </w:rPr>
        <w:t>rok,</w:t>
      </w:r>
    </w:p>
    <w:p w14:paraId="78A86ED2" w14:textId="77777777" w:rsidR="00784891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contextualSpacing/>
        <w:jc w:val="left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 xml:space="preserve">za umístění zařízení sloužících pro poskytování </w:t>
      </w:r>
      <w:r w:rsidR="0038304D" w:rsidRPr="00CA19E0">
        <w:rPr>
          <w:rFonts w:ascii="Segoe UI Light" w:hAnsi="Segoe UI Light" w:cs="Segoe UI Light"/>
        </w:rPr>
        <w:t xml:space="preserve">prodeje </w:t>
      </w:r>
      <w:r w:rsidR="00184787" w:rsidRPr="00CA19E0">
        <w:rPr>
          <w:rFonts w:ascii="Segoe UI Light" w:hAnsi="Segoe UI Light" w:cs="Segoe UI Light"/>
        </w:rPr>
        <w:t>a</w:t>
      </w:r>
      <w:r w:rsidR="0038304D" w:rsidRPr="00CA19E0">
        <w:rPr>
          <w:rFonts w:ascii="Segoe UI Light" w:hAnsi="Segoe UI Light" w:cs="Segoe UI Light"/>
        </w:rPr>
        <w:t xml:space="preserve"> </w:t>
      </w:r>
      <w:r w:rsidRPr="00CA19E0">
        <w:rPr>
          <w:rFonts w:ascii="Segoe UI Light" w:hAnsi="Segoe UI Light" w:cs="Segoe UI Light"/>
        </w:rPr>
        <w:t>služeb</w:t>
      </w:r>
      <w:r w:rsidR="0038304D" w:rsidRPr="00CA19E0">
        <w:rPr>
          <w:rFonts w:ascii="Segoe UI Light" w:hAnsi="Segoe UI Light" w:cs="Segoe UI Light"/>
        </w:rPr>
        <w:t xml:space="preserve"> </w:t>
      </w:r>
    </w:p>
    <w:p w14:paraId="70B06379" w14:textId="77777777" w:rsidR="00204F68" w:rsidRPr="00CA19E0" w:rsidRDefault="00784891" w:rsidP="003B1491">
      <w:pPr>
        <w:pStyle w:val="Odstavec"/>
        <w:spacing w:line="254" w:lineRule="auto"/>
        <w:ind w:left="964"/>
        <w:contextualSpacing/>
        <w:jc w:val="left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(</w:t>
      </w:r>
      <w:r w:rsidR="0038304D" w:rsidRPr="00CA19E0">
        <w:rPr>
          <w:rFonts w:ascii="Segoe UI Light" w:hAnsi="Segoe UI Light" w:cs="Segoe UI Light"/>
        </w:rPr>
        <w:t>předzahrádk</w:t>
      </w:r>
      <w:r w:rsidRPr="00CA19E0">
        <w:rPr>
          <w:rFonts w:ascii="Segoe UI Light" w:hAnsi="Segoe UI Light" w:cs="Segoe UI Light"/>
        </w:rPr>
        <w:t>y</w:t>
      </w:r>
      <w:r w:rsidR="0038304D" w:rsidRPr="00CA19E0">
        <w:rPr>
          <w:rFonts w:ascii="Segoe UI Light" w:hAnsi="Segoe UI Light" w:cs="Segoe UI Light"/>
        </w:rPr>
        <w:t xml:space="preserve"> před restaurací nebo </w:t>
      </w:r>
      <w:proofErr w:type="gramStart"/>
      <w:r w:rsidR="0038304D" w:rsidRPr="00CA19E0">
        <w:rPr>
          <w:rFonts w:ascii="Segoe UI Light" w:hAnsi="Segoe UI Light" w:cs="Segoe UI Light"/>
        </w:rPr>
        <w:t>obchodem</w:t>
      </w:r>
      <w:r w:rsidRPr="00CA19E0">
        <w:rPr>
          <w:rFonts w:ascii="Segoe UI Light" w:hAnsi="Segoe UI Light" w:cs="Segoe UI Light"/>
        </w:rPr>
        <w:t xml:space="preserve">) </w:t>
      </w:r>
      <w:r w:rsidR="0038304D" w:rsidRPr="00CA19E0">
        <w:rPr>
          <w:rFonts w:ascii="Segoe UI Light" w:hAnsi="Segoe UI Light" w:cs="Segoe UI Light"/>
        </w:rPr>
        <w:t xml:space="preserve">  </w:t>
      </w:r>
      <w:proofErr w:type="gramEnd"/>
      <w:r w:rsidR="0038304D" w:rsidRPr="00CA19E0">
        <w:rPr>
          <w:rFonts w:ascii="Segoe UI Light" w:hAnsi="Segoe UI Light" w:cs="Segoe UI Light"/>
        </w:rPr>
        <w:t xml:space="preserve">                                       </w:t>
      </w:r>
      <w:r w:rsidR="00F25EFB">
        <w:rPr>
          <w:rFonts w:ascii="Segoe UI Light" w:hAnsi="Segoe UI Light" w:cs="Segoe UI Light"/>
        </w:rPr>
        <w:t xml:space="preserve">      </w:t>
      </w:r>
      <w:r w:rsidR="0038304D" w:rsidRPr="00CA19E0">
        <w:rPr>
          <w:rFonts w:ascii="Segoe UI Light" w:hAnsi="Segoe UI Light" w:cs="Segoe UI Light"/>
        </w:rPr>
        <w:t>600</w:t>
      </w:r>
      <w:r w:rsidR="007D210E" w:rsidRPr="00CA19E0">
        <w:rPr>
          <w:rFonts w:ascii="Segoe UI Light" w:hAnsi="Segoe UI Light" w:cs="Segoe UI Light"/>
        </w:rPr>
        <w:t> Kč</w:t>
      </w:r>
      <w:r w:rsidR="0038304D" w:rsidRPr="00CA19E0">
        <w:rPr>
          <w:rFonts w:ascii="Segoe UI Light" w:hAnsi="Segoe UI Light" w:cs="Segoe UI Light"/>
        </w:rPr>
        <w:t>/m</w:t>
      </w:r>
      <w:r w:rsidR="0038304D" w:rsidRPr="00CA19E0">
        <w:rPr>
          <w:rFonts w:ascii="Segoe UI Light" w:hAnsi="Segoe UI Light" w:cs="Segoe UI Light"/>
          <w:vertAlign w:val="superscript"/>
        </w:rPr>
        <w:t>2</w:t>
      </w:r>
      <w:r w:rsidR="0038304D" w:rsidRPr="00CA19E0">
        <w:rPr>
          <w:rFonts w:ascii="Segoe UI Light" w:hAnsi="Segoe UI Light" w:cs="Segoe UI Light"/>
        </w:rPr>
        <w:t>/</w:t>
      </w:r>
      <w:r w:rsidR="007D210E" w:rsidRPr="00CA19E0">
        <w:rPr>
          <w:rFonts w:ascii="Segoe UI Light" w:hAnsi="Segoe UI Light" w:cs="Segoe UI Light"/>
        </w:rPr>
        <w:t>rok,</w:t>
      </w:r>
    </w:p>
    <w:p w14:paraId="39E51C75" w14:textId="77777777" w:rsidR="00204F68" w:rsidRPr="00F25EFB" w:rsidRDefault="007D210E" w:rsidP="003B1491">
      <w:pPr>
        <w:pStyle w:val="Odstavec"/>
        <w:numPr>
          <w:ilvl w:val="1"/>
          <w:numId w:val="1"/>
        </w:numPr>
        <w:spacing w:line="254" w:lineRule="auto"/>
        <w:jc w:val="left"/>
        <w:rPr>
          <w:rFonts w:ascii="Segoe UI Light" w:hAnsi="Segoe UI Light" w:cs="Segoe UI Light"/>
        </w:rPr>
      </w:pPr>
      <w:r w:rsidRPr="00F25EFB">
        <w:rPr>
          <w:rFonts w:ascii="Segoe UI Light" w:hAnsi="Segoe UI Light" w:cs="Segoe UI Light"/>
        </w:rPr>
        <w:t>za umístění reklamní</w:t>
      </w:r>
      <w:r w:rsidR="00184787" w:rsidRPr="00F25EFB">
        <w:rPr>
          <w:rFonts w:ascii="Segoe UI Light" w:hAnsi="Segoe UI Light" w:cs="Segoe UI Light"/>
        </w:rPr>
        <w:t>ho</w:t>
      </w:r>
      <w:r w:rsidRPr="00F25EFB">
        <w:rPr>
          <w:rFonts w:ascii="Segoe UI Light" w:hAnsi="Segoe UI Light" w:cs="Segoe UI Light"/>
        </w:rPr>
        <w:t xml:space="preserve"> zařízení</w:t>
      </w:r>
      <w:r w:rsidR="00184787" w:rsidRPr="00F25EFB">
        <w:rPr>
          <w:rFonts w:ascii="Segoe UI Light" w:hAnsi="Segoe UI Light" w:cs="Segoe UI Light"/>
        </w:rPr>
        <w:t xml:space="preserve"> do 1</w:t>
      </w:r>
      <w:r w:rsidR="00CA19E0" w:rsidRPr="00F25EFB">
        <w:rPr>
          <w:rFonts w:ascii="Segoe UI Light" w:hAnsi="Segoe UI Light" w:cs="Segoe UI Light"/>
        </w:rPr>
        <w:t xml:space="preserve"> </w:t>
      </w:r>
      <w:r w:rsidR="00184787" w:rsidRPr="00F25EFB">
        <w:rPr>
          <w:rFonts w:ascii="Segoe UI Light" w:hAnsi="Segoe UI Light" w:cs="Segoe UI Light"/>
        </w:rPr>
        <w:t>m</w:t>
      </w:r>
      <w:r w:rsidR="00184787" w:rsidRPr="00F25EFB">
        <w:rPr>
          <w:rFonts w:ascii="Segoe UI Light" w:hAnsi="Segoe UI Light" w:cs="Segoe UI Light"/>
          <w:vertAlign w:val="superscript"/>
        </w:rPr>
        <w:t xml:space="preserve">2    </w:t>
      </w:r>
      <w:r w:rsidR="0038304D" w:rsidRPr="00F25EFB">
        <w:rPr>
          <w:rFonts w:ascii="Segoe UI Light" w:hAnsi="Segoe UI Light" w:cs="Segoe UI Light"/>
        </w:rPr>
        <w:t xml:space="preserve">                                                 </w:t>
      </w:r>
      <w:r w:rsidR="00CA19E0" w:rsidRPr="00F25EFB">
        <w:rPr>
          <w:rFonts w:ascii="Segoe UI Light" w:hAnsi="Segoe UI Light" w:cs="Segoe UI Light"/>
        </w:rPr>
        <w:t xml:space="preserve">    </w:t>
      </w:r>
      <w:r w:rsidR="00F25EFB">
        <w:rPr>
          <w:rFonts w:ascii="Segoe UI Light" w:hAnsi="Segoe UI Light" w:cs="Segoe UI Light"/>
        </w:rPr>
        <w:t xml:space="preserve">        </w:t>
      </w:r>
      <w:r w:rsidRPr="00F25EFB">
        <w:rPr>
          <w:rFonts w:ascii="Segoe UI Light" w:hAnsi="Segoe UI Light" w:cs="Segoe UI Light"/>
        </w:rPr>
        <w:t>1</w:t>
      </w:r>
      <w:r w:rsidR="00784891" w:rsidRPr="00F25EFB">
        <w:rPr>
          <w:rFonts w:ascii="Segoe UI Light" w:hAnsi="Segoe UI Light" w:cs="Segoe UI Light"/>
        </w:rPr>
        <w:t> </w:t>
      </w:r>
      <w:r w:rsidRPr="00F25EFB">
        <w:rPr>
          <w:rFonts w:ascii="Segoe UI Light" w:hAnsi="Segoe UI Light" w:cs="Segoe UI Light"/>
        </w:rPr>
        <w:t>000 Kč</w:t>
      </w:r>
      <w:r w:rsidR="0038304D" w:rsidRPr="00F25EFB">
        <w:rPr>
          <w:rFonts w:ascii="Segoe UI Light" w:hAnsi="Segoe UI Light" w:cs="Segoe UI Light"/>
        </w:rPr>
        <w:t>/</w:t>
      </w:r>
      <w:r w:rsidRPr="00F25EFB">
        <w:rPr>
          <w:rFonts w:ascii="Segoe UI Light" w:hAnsi="Segoe UI Light" w:cs="Segoe UI Light"/>
        </w:rPr>
        <w:t>rok.</w:t>
      </w:r>
    </w:p>
    <w:p w14:paraId="258185F4" w14:textId="77777777" w:rsidR="00204F68" w:rsidRPr="00CA19E0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Volbu placení poplatku paušální částkou včetně výběru varianty paušální částky sdělí poplatník správci poplatku v rámci ohlášení dle čl. 4 odst. 2.</w:t>
      </w:r>
    </w:p>
    <w:p w14:paraId="74FCA61F" w14:textId="77777777" w:rsidR="00204F68" w:rsidRPr="00CA19E0" w:rsidRDefault="007D210E" w:rsidP="003B1491">
      <w:pPr>
        <w:pStyle w:val="Nadpis2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lastRenderedPageBreak/>
        <w:t>Čl. 6</w:t>
      </w:r>
      <w:r w:rsidRPr="00CA19E0">
        <w:rPr>
          <w:rFonts w:ascii="Segoe UI Light" w:hAnsi="Segoe UI Light" w:cs="Segoe UI Light"/>
        </w:rPr>
        <w:br/>
        <w:t>Splatnost poplatku</w:t>
      </w:r>
    </w:p>
    <w:p w14:paraId="1B7DF437" w14:textId="77777777" w:rsidR="00204F68" w:rsidRPr="00CA19E0" w:rsidRDefault="007D210E" w:rsidP="003B1491">
      <w:pPr>
        <w:pStyle w:val="Odstavec"/>
        <w:numPr>
          <w:ilvl w:val="0"/>
          <w:numId w:val="5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Poplatek je splatný v den ukončení užívání veřejného prostranství.</w:t>
      </w:r>
    </w:p>
    <w:p w14:paraId="4A0EACAF" w14:textId="77777777" w:rsidR="00204F68" w:rsidRPr="00CA19E0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Poplatek stanovený paušální částkou je splatný do 15 dnů od počátku každého poplatkového období.</w:t>
      </w:r>
    </w:p>
    <w:p w14:paraId="30039316" w14:textId="77777777" w:rsidR="00204F68" w:rsidRPr="00CA19E0" w:rsidRDefault="007D210E" w:rsidP="003B1491">
      <w:pPr>
        <w:pStyle w:val="Nadpis2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Čl. 7</w:t>
      </w:r>
      <w:r w:rsidRPr="00CA19E0">
        <w:rPr>
          <w:rFonts w:ascii="Segoe UI Light" w:hAnsi="Segoe UI Light" w:cs="Segoe UI Light"/>
        </w:rPr>
        <w:br/>
        <w:t xml:space="preserve"> Osvobození</w:t>
      </w:r>
    </w:p>
    <w:p w14:paraId="142E80D8" w14:textId="77777777" w:rsidR="00204F68" w:rsidRPr="00CA19E0" w:rsidRDefault="007D210E" w:rsidP="003B1491">
      <w:pPr>
        <w:pStyle w:val="Odstavec"/>
        <w:numPr>
          <w:ilvl w:val="0"/>
          <w:numId w:val="6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Poplatek se neplatí:</w:t>
      </w:r>
    </w:p>
    <w:p w14:paraId="5711ADBE" w14:textId="77777777" w:rsidR="00204F68" w:rsidRPr="00CA19E0" w:rsidRDefault="007D210E" w:rsidP="003B1491">
      <w:pPr>
        <w:pStyle w:val="Odstavec"/>
        <w:numPr>
          <w:ilvl w:val="1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z akcí pořádaných na veřejném prostranství, jejichž celý výtěžek je odveden na charitativní a</w:t>
      </w:r>
      <w:r w:rsidR="003B1491">
        <w:rPr>
          <w:rFonts w:ascii="Segoe UI Light" w:hAnsi="Segoe UI Light" w:cs="Segoe UI Light"/>
        </w:rPr>
        <w:t> </w:t>
      </w:r>
      <w:r w:rsidRPr="00CA19E0">
        <w:rPr>
          <w:rFonts w:ascii="Segoe UI Light" w:hAnsi="Segoe UI Light" w:cs="Segoe UI Light"/>
        </w:rPr>
        <w:t>veřejně prospěšné účely</w:t>
      </w:r>
      <w:r w:rsidRPr="00CA19E0">
        <w:rPr>
          <w:rStyle w:val="Znakapoznpodarou"/>
          <w:rFonts w:ascii="Segoe UI Light" w:hAnsi="Segoe UI Light" w:cs="Segoe UI Light"/>
        </w:rPr>
        <w:footnoteReference w:id="5"/>
      </w:r>
      <w:r w:rsidRPr="00CA19E0">
        <w:rPr>
          <w:rFonts w:ascii="Segoe UI Light" w:hAnsi="Segoe UI Light" w:cs="Segoe UI Light"/>
        </w:rPr>
        <w:t>.</w:t>
      </w:r>
    </w:p>
    <w:p w14:paraId="5C43329B" w14:textId="77777777" w:rsidR="0038304D" w:rsidRPr="00F25EFB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Od poplatku se dále osvobozuj</w:t>
      </w:r>
      <w:r w:rsidR="0038304D" w:rsidRPr="00CA19E0">
        <w:rPr>
          <w:rFonts w:ascii="Segoe UI Light" w:hAnsi="Segoe UI Light" w:cs="Segoe UI Light"/>
        </w:rPr>
        <w:t>e</w:t>
      </w:r>
      <w:r w:rsidRPr="00CA19E0">
        <w:rPr>
          <w:rFonts w:ascii="Segoe UI Light" w:hAnsi="Segoe UI Light" w:cs="Segoe UI Light"/>
        </w:rPr>
        <w:t xml:space="preserve"> umístění </w:t>
      </w:r>
      <w:r w:rsidRPr="00F25EFB">
        <w:rPr>
          <w:rFonts w:ascii="Segoe UI Light" w:hAnsi="Segoe UI Light" w:cs="Segoe UI Light"/>
        </w:rPr>
        <w:t>skládky paliva</w:t>
      </w:r>
      <w:r w:rsidR="00184787" w:rsidRPr="00F25EFB">
        <w:rPr>
          <w:rFonts w:ascii="Segoe UI Light" w:hAnsi="Segoe UI Light" w:cs="Segoe UI Light"/>
        </w:rPr>
        <w:t xml:space="preserve"> nebo stavebního materiálu</w:t>
      </w:r>
      <w:r w:rsidRPr="00F25EFB">
        <w:rPr>
          <w:rFonts w:ascii="Segoe UI Light" w:hAnsi="Segoe UI Light" w:cs="Segoe UI Light"/>
        </w:rPr>
        <w:t xml:space="preserve"> </w:t>
      </w:r>
      <w:r w:rsidR="0038304D" w:rsidRPr="00F25EFB">
        <w:rPr>
          <w:rFonts w:ascii="Segoe UI Light" w:hAnsi="Segoe UI Light" w:cs="Segoe UI Light"/>
        </w:rPr>
        <w:t xml:space="preserve">na veřejném prostranství po dobu kratší než </w:t>
      </w:r>
      <w:r w:rsidR="00184787" w:rsidRPr="00F25EFB">
        <w:rPr>
          <w:rFonts w:ascii="Segoe UI Light" w:hAnsi="Segoe UI Light" w:cs="Segoe UI Light"/>
        </w:rPr>
        <w:t>2</w:t>
      </w:r>
      <w:r w:rsidR="0038304D" w:rsidRPr="00F25EFB">
        <w:rPr>
          <w:rFonts w:ascii="Segoe UI Light" w:hAnsi="Segoe UI Light" w:cs="Segoe UI Light"/>
        </w:rPr>
        <w:t xml:space="preserve"> měsíce </w:t>
      </w:r>
      <w:r w:rsidRPr="00F25EFB">
        <w:rPr>
          <w:rFonts w:ascii="Segoe UI Light" w:hAnsi="Segoe UI Light" w:cs="Segoe UI Light"/>
        </w:rPr>
        <w:t xml:space="preserve">a </w:t>
      </w:r>
      <w:r w:rsidR="0038304D" w:rsidRPr="00F25EFB">
        <w:rPr>
          <w:rFonts w:ascii="Segoe UI Light" w:hAnsi="Segoe UI Light" w:cs="Segoe UI Light"/>
        </w:rPr>
        <w:t xml:space="preserve">umístění </w:t>
      </w:r>
      <w:r w:rsidRPr="00F25EFB">
        <w:rPr>
          <w:rFonts w:ascii="Segoe UI Light" w:hAnsi="Segoe UI Light" w:cs="Segoe UI Light"/>
        </w:rPr>
        <w:t>stavebního zařízení</w:t>
      </w:r>
      <w:r w:rsidR="0038304D" w:rsidRPr="00F25EFB">
        <w:rPr>
          <w:rFonts w:ascii="Segoe UI Light" w:hAnsi="Segoe UI Light" w:cs="Segoe UI Light"/>
        </w:rPr>
        <w:t xml:space="preserve"> po dobu kratší než 1</w:t>
      </w:r>
      <w:r w:rsidR="003B1491">
        <w:rPr>
          <w:rFonts w:ascii="Segoe UI Light" w:hAnsi="Segoe UI Light" w:cs="Segoe UI Light"/>
        </w:rPr>
        <w:t> </w:t>
      </w:r>
      <w:r w:rsidR="0038304D" w:rsidRPr="00F25EFB">
        <w:rPr>
          <w:rFonts w:ascii="Segoe UI Light" w:hAnsi="Segoe UI Light" w:cs="Segoe UI Light"/>
        </w:rPr>
        <w:t>měsíc.</w:t>
      </w:r>
    </w:p>
    <w:p w14:paraId="18F94352" w14:textId="77777777" w:rsidR="00204F68" w:rsidRPr="00CA19E0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V případě, že poplatník nesplní povinnost ohlásit údaj rozhodný pro osvobození ve lhůtách stanovených touto vyhláškou nebo zákonem, nárok na osvobození zaniká</w:t>
      </w:r>
      <w:r w:rsidRPr="00CA19E0">
        <w:rPr>
          <w:rStyle w:val="Znakapoznpodarou"/>
          <w:rFonts w:ascii="Segoe UI Light" w:hAnsi="Segoe UI Light" w:cs="Segoe UI Light"/>
        </w:rPr>
        <w:footnoteReference w:id="6"/>
      </w:r>
      <w:r w:rsidRPr="00CA19E0">
        <w:rPr>
          <w:rFonts w:ascii="Segoe UI Light" w:hAnsi="Segoe UI Light" w:cs="Segoe UI Light"/>
        </w:rPr>
        <w:t>.</w:t>
      </w:r>
    </w:p>
    <w:p w14:paraId="2D98608E" w14:textId="77777777" w:rsidR="00204F68" w:rsidRPr="00CA19E0" w:rsidRDefault="007D210E" w:rsidP="003B1491">
      <w:pPr>
        <w:pStyle w:val="Nadpis2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Čl. 8</w:t>
      </w:r>
      <w:r w:rsidRPr="00CA19E0">
        <w:rPr>
          <w:rFonts w:ascii="Segoe UI Light" w:hAnsi="Segoe UI Light" w:cs="Segoe UI Light"/>
        </w:rPr>
        <w:br/>
        <w:t xml:space="preserve"> Přechodné a zrušovací ustanovení</w:t>
      </w:r>
    </w:p>
    <w:p w14:paraId="49BCF12A" w14:textId="77777777" w:rsidR="00204F68" w:rsidRPr="00CA19E0" w:rsidRDefault="007D210E" w:rsidP="003B1491">
      <w:pPr>
        <w:pStyle w:val="Odstavec"/>
        <w:numPr>
          <w:ilvl w:val="0"/>
          <w:numId w:val="7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Poplatkové povinnosti vzniklé před nabytím účinnosti této vyhlášky se posuzují podle dosavadních právních předpisů.</w:t>
      </w:r>
    </w:p>
    <w:p w14:paraId="707CC055" w14:textId="77777777" w:rsidR="00204F68" w:rsidRPr="00CA19E0" w:rsidRDefault="007D210E" w:rsidP="003B1491">
      <w:pPr>
        <w:pStyle w:val="Odstavec"/>
        <w:numPr>
          <w:ilvl w:val="0"/>
          <w:numId w:val="1"/>
        </w:numPr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Zrušuje se obecně závazná vyhláška č. </w:t>
      </w:r>
      <w:r w:rsidR="00CA19E0" w:rsidRPr="00CA19E0">
        <w:rPr>
          <w:rFonts w:ascii="Segoe UI Light" w:hAnsi="Segoe UI Light" w:cs="Segoe UI Light"/>
        </w:rPr>
        <w:t>4/2022</w:t>
      </w:r>
      <w:r w:rsidRPr="00CA19E0">
        <w:rPr>
          <w:rFonts w:ascii="Segoe UI Light" w:hAnsi="Segoe UI Light" w:cs="Segoe UI Light"/>
        </w:rPr>
        <w:t>, o místním poplatku za užívání veřejného prostranství, ze dne 15. prosince 2022.</w:t>
      </w:r>
    </w:p>
    <w:p w14:paraId="7CEB622E" w14:textId="77777777" w:rsidR="00204F68" w:rsidRPr="00CA19E0" w:rsidRDefault="007D210E" w:rsidP="003B1491">
      <w:pPr>
        <w:pStyle w:val="Nadpis2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Čl. 9</w:t>
      </w:r>
      <w:r w:rsidRPr="00CA19E0">
        <w:rPr>
          <w:rFonts w:ascii="Segoe UI Light" w:hAnsi="Segoe UI Light" w:cs="Segoe UI Light"/>
        </w:rPr>
        <w:br/>
        <w:t>Účinnost</w:t>
      </w:r>
    </w:p>
    <w:p w14:paraId="6D226EBA" w14:textId="77777777" w:rsidR="00204F68" w:rsidRDefault="007D210E" w:rsidP="003B1491">
      <w:pPr>
        <w:pStyle w:val="Odstavec"/>
        <w:spacing w:line="254" w:lineRule="auto"/>
        <w:rPr>
          <w:rFonts w:ascii="Segoe UI Light" w:hAnsi="Segoe UI Light" w:cs="Segoe UI Light"/>
        </w:rPr>
      </w:pPr>
      <w:r w:rsidRPr="00CA19E0">
        <w:rPr>
          <w:rFonts w:ascii="Segoe UI Light" w:hAnsi="Segoe UI Light" w:cs="Segoe UI Light"/>
        </w:rPr>
        <w:t>Tato vyhláška nabývá účinnosti dnem 1. ledna 2024.</w:t>
      </w:r>
    </w:p>
    <w:p w14:paraId="5CFEC4B0" w14:textId="77777777" w:rsidR="003B1491" w:rsidRPr="00CA19E0" w:rsidRDefault="003B1491" w:rsidP="003B1491">
      <w:pPr>
        <w:pStyle w:val="Odstavec"/>
        <w:spacing w:line="254" w:lineRule="auto"/>
        <w:rPr>
          <w:rFonts w:ascii="Segoe UI Light" w:hAnsi="Segoe UI Light" w:cs="Segoe UI Light"/>
        </w:rPr>
      </w:pPr>
    </w:p>
    <w:p w14:paraId="34CC7C2A" w14:textId="77777777" w:rsidR="003B1491" w:rsidRPr="0097072A" w:rsidRDefault="003B1491" w:rsidP="003B1491">
      <w:pPr>
        <w:spacing w:line="254" w:lineRule="auto"/>
        <w:ind w:left="72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>_________________________</w:t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  <w:t>_________________________</w:t>
      </w:r>
    </w:p>
    <w:p w14:paraId="23C42423" w14:textId="77777777" w:rsidR="003B1491" w:rsidRPr="0097072A" w:rsidRDefault="003B1491" w:rsidP="003B1491">
      <w:pPr>
        <w:spacing w:line="254" w:lineRule="auto"/>
        <w:ind w:left="720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Alena Burianová</w:t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>Bc. Hana Valachovičová</w:t>
      </w:r>
    </w:p>
    <w:p w14:paraId="36AB1421" w14:textId="77777777" w:rsidR="003B1491" w:rsidRPr="0097072A" w:rsidRDefault="003B1491" w:rsidP="003B1491">
      <w:pPr>
        <w:spacing w:line="254" w:lineRule="auto"/>
        <w:ind w:firstLine="72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>starost</w:t>
      </w:r>
      <w:r>
        <w:rPr>
          <w:rFonts w:ascii="Segoe UI Light" w:hAnsi="Segoe UI Light" w:cs="Segoe UI Light"/>
        </w:rPr>
        <w:t>k</w:t>
      </w:r>
      <w:r w:rsidRPr="0097072A">
        <w:rPr>
          <w:rFonts w:ascii="Segoe UI Light" w:hAnsi="Segoe UI Light" w:cs="Segoe UI Light"/>
        </w:rPr>
        <w:t>a</w:t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  <w:t>místostarostka</w:t>
      </w:r>
    </w:p>
    <w:p w14:paraId="5C2FFF6B" w14:textId="77777777" w:rsidR="003B1491" w:rsidRPr="0097072A" w:rsidRDefault="003B1491" w:rsidP="003B1491">
      <w:pPr>
        <w:spacing w:line="254" w:lineRule="auto"/>
        <w:ind w:left="360"/>
        <w:jc w:val="both"/>
        <w:rPr>
          <w:rFonts w:ascii="Segoe UI Light" w:hAnsi="Segoe UI Light" w:cs="Segoe UI Light"/>
        </w:rPr>
      </w:pPr>
    </w:p>
    <w:p w14:paraId="38668603" w14:textId="77777777" w:rsidR="003B1491" w:rsidRPr="0097072A" w:rsidRDefault="003B1491" w:rsidP="003B1491">
      <w:pPr>
        <w:spacing w:line="254" w:lineRule="auto"/>
        <w:ind w:left="720"/>
        <w:jc w:val="both"/>
        <w:rPr>
          <w:rFonts w:ascii="Segoe UI Light" w:hAnsi="Segoe UI Light" w:cs="Segoe UI Light"/>
        </w:rPr>
      </w:pPr>
    </w:p>
    <w:p w14:paraId="502FE845" w14:textId="77777777" w:rsidR="003B1491" w:rsidRPr="0097072A" w:rsidRDefault="003B1491" w:rsidP="003B1491">
      <w:pPr>
        <w:spacing w:line="254" w:lineRule="auto"/>
        <w:ind w:left="36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  <w:t xml:space="preserve">_________________________ </w:t>
      </w:r>
    </w:p>
    <w:p w14:paraId="58EE8E55" w14:textId="77777777" w:rsidR="003B1491" w:rsidRPr="0097072A" w:rsidRDefault="003B1491" w:rsidP="003B1491">
      <w:pPr>
        <w:spacing w:line="254" w:lineRule="auto"/>
        <w:ind w:left="36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>Mgr. Libor Schröpfer</w:t>
      </w:r>
    </w:p>
    <w:p w14:paraId="52D748F7" w14:textId="77777777" w:rsidR="003B1491" w:rsidRPr="0097072A" w:rsidRDefault="003B1491" w:rsidP="003B1491">
      <w:pPr>
        <w:spacing w:line="254" w:lineRule="auto"/>
        <w:ind w:left="720"/>
        <w:jc w:val="both"/>
        <w:rPr>
          <w:rFonts w:ascii="Segoe UI Light" w:hAnsi="Segoe UI Light" w:cs="Segoe UI Light"/>
        </w:rPr>
      </w:pP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 w:rsidRPr="0097072A">
        <w:rPr>
          <w:rFonts w:ascii="Segoe UI Light" w:hAnsi="Segoe UI Light" w:cs="Segoe UI Light"/>
        </w:rPr>
        <w:tab/>
      </w:r>
      <w:r>
        <w:rPr>
          <w:rFonts w:ascii="Segoe UI Light" w:hAnsi="Segoe UI Light" w:cs="Segoe UI Light"/>
        </w:rPr>
        <w:t>m</w:t>
      </w:r>
      <w:r w:rsidRPr="0097072A">
        <w:rPr>
          <w:rFonts w:ascii="Segoe UI Light" w:hAnsi="Segoe UI Light" w:cs="Segoe UI Light"/>
        </w:rPr>
        <w:t>ístostarosta</w:t>
      </w:r>
    </w:p>
    <w:p w14:paraId="28170FC3" w14:textId="77777777" w:rsidR="003B1491" w:rsidRPr="00553894" w:rsidRDefault="003B1491" w:rsidP="003B1491">
      <w:pPr>
        <w:spacing w:line="254" w:lineRule="auto"/>
        <w:jc w:val="both"/>
        <w:rPr>
          <w:rFonts w:ascii="Segoe UI Light" w:hAnsi="Segoe UI Light" w:cs="Segoe UI Light"/>
        </w:rPr>
      </w:pPr>
      <w:r w:rsidRPr="00553894">
        <w:rPr>
          <w:rFonts w:ascii="Segoe UI Light" w:hAnsi="Segoe UI Light" w:cs="Segoe UI Light"/>
        </w:rPr>
        <w:t>Razítko města Holýšova:</w:t>
      </w:r>
    </w:p>
    <w:p w14:paraId="17C47220" w14:textId="77777777" w:rsidR="00887449" w:rsidRPr="00CA19E0" w:rsidRDefault="00887449" w:rsidP="003B1491">
      <w:pPr>
        <w:spacing w:line="254" w:lineRule="auto"/>
        <w:rPr>
          <w:rFonts w:ascii="Segoe UI Light" w:hAnsi="Segoe UI Light" w:cs="Segoe UI Light"/>
        </w:rPr>
      </w:pPr>
    </w:p>
    <w:sectPr w:rsidR="00887449" w:rsidRPr="00CA19E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8DED" w14:textId="77777777" w:rsidR="004B5966" w:rsidRDefault="004B5966">
      <w:r>
        <w:separator/>
      </w:r>
    </w:p>
  </w:endnote>
  <w:endnote w:type="continuationSeparator" w:id="0">
    <w:p w14:paraId="66355D9E" w14:textId="77777777" w:rsidR="004B5966" w:rsidRDefault="004B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0307" w14:textId="77777777" w:rsidR="004B5966" w:rsidRDefault="004B5966">
      <w:r>
        <w:rPr>
          <w:color w:val="000000"/>
        </w:rPr>
        <w:separator/>
      </w:r>
    </w:p>
  </w:footnote>
  <w:footnote w:type="continuationSeparator" w:id="0">
    <w:p w14:paraId="3452E072" w14:textId="77777777" w:rsidR="004B5966" w:rsidRDefault="004B5966">
      <w:r>
        <w:continuationSeparator/>
      </w:r>
    </w:p>
  </w:footnote>
  <w:footnote w:id="1">
    <w:p w14:paraId="558A07B1" w14:textId="77777777" w:rsidR="00204F68" w:rsidRPr="00F15568" w:rsidRDefault="007D210E">
      <w:pPr>
        <w:pStyle w:val="Footnote"/>
        <w:rPr>
          <w:rFonts w:ascii="Segoe UI Light" w:hAnsi="Segoe UI Light" w:cs="Segoe UI Light"/>
        </w:rPr>
      </w:pPr>
      <w:r w:rsidRPr="00F15568">
        <w:rPr>
          <w:rStyle w:val="Znakapoznpodarou"/>
          <w:rFonts w:ascii="Segoe UI Light" w:hAnsi="Segoe UI Light" w:cs="Segoe UI Light"/>
        </w:rPr>
        <w:footnoteRef/>
      </w:r>
      <w:r w:rsidRPr="00F15568">
        <w:rPr>
          <w:rFonts w:ascii="Segoe UI Light" w:hAnsi="Segoe UI Light" w:cs="Segoe UI Light"/>
        </w:rPr>
        <w:t>§ 15 odst. 1 zákona o místních poplatcích</w:t>
      </w:r>
    </w:p>
  </w:footnote>
  <w:footnote w:id="2">
    <w:p w14:paraId="2B55F1BC" w14:textId="77777777" w:rsidR="00204F68" w:rsidRPr="00F15568" w:rsidRDefault="007D210E">
      <w:pPr>
        <w:pStyle w:val="Footnote"/>
        <w:rPr>
          <w:rFonts w:ascii="Segoe UI Light" w:hAnsi="Segoe UI Light" w:cs="Segoe UI Light"/>
        </w:rPr>
      </w:pPr>
      <w:r w:rsidRPr="00F15568">
        <w:rPr>
          <w:rStyle w:val="Znakapoznpodarou"/>
          <w:rFonts w:ascii="Segoe UI Light" w:hAnsi="Segoe UI Light" w:cs="Segoe UI Light"/>
        </w:rPr>
        <w:footnoteRef/>
      </w:r>
      <w:r w:rsidRPr="00F15568">
        <w:rPr>
          <w:rFonts w:ascii="Segoe UI Light" w:hAnsi="Segoe UI Light" w:cs="Segoe UI Light"/>
        </w:rPr>
        <w:t>§ 4 odst. 1 zákona o místních poplatcích</w:t>
      </w:r>
    </w:p>
  </w:footnote>
  <w:footnote w:id="3">
    <w:p w14:paraId="1B278A5F" w14:textId="77777777" w:rsidR="00204F68" w:rsidRPr="00F15568" w:rsidRDefault="007D210E">
      <w:pPr>
        <w:pStyle w:val="Footnote"/>
        <w:rPr>
          <w:rFonts w:ascii="Segoe UI Light" w:hAnsi="Segoe UI Light" w:cs="Segoe UI Light"/>
        </w:rPr>
      </w:pPr>
      <w:r w:rsidRPr="00F15568">
        <w:rPr>
          <w:rStyle w:val="Znakapoznpodarou"/>
          <w:rFonts w:ascii="Segoe UI Light" w:hAnsi="Segoe UI Light" w:cs="Segoe UI Light"/>
        </w:rPr>
        <w:footnoteRef/>
      </w:r>
      <w:r w:rsidRPr="00F15568">
        <w:rPr>
          <w:rFonts w:ascii="Segoe UI Light" w:hAnsi="Segoe UI Light" w:cs="Segoe UI Light"/>
        </w:rPr>
        <w:t>§ 4 odst. 2 zákona o místních poplatcích</w:t>
      </w:r>
    </w:p>
  </w:footnote>
  <w:footnote w:id="4">
    <w:p w14:paraId="56F42684" w14:textId="77777777" w:rsidR="00204F68" w:rsidRPr="00F15568" w:rsidRDefault="007D210E">
      <w:pPr>
        <w:pStyle w:val="Footnote"/>
        <w:rPr>
          <w:rFonts w:ascii="Segoe UI Light" w:hAnsi="Segoe UI Light" w:cs="Segoe UI Light"/>
        </w:rPr>
      </w:pPr>
      <w:r w:rsidRPr="00F15568">
        <w:rPr>
          <w:rStyle w:val="Znakapoznpodarou"/>
          <w:rFonts w:ascii="Segoe UI Light" w:hAnsi="Segoe UI Light" w:cs="Segoe UI Light"/>
        </w:rPr>
        <w:footnoteRef/>
      </w:r>
      <w:r w:rsidRPr="00F15568">
        <w:rPr>
          <w:rFonts w:ascii="Segoe UI Light" w:hAnsi="Segoe UI Light" w:cs="Segoe UI Light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6F768525" w14:textId="77777777" w:rsidR="00204F68" w:rsidRPr="00F15568" w:rsidRDefault="007D210E">
      <w:pPr>
        <w:pStyle w:val="Footnote"/>
        <w:rPr>
          <w:rFonts w:ascii="Segoe UI Light" w:hAnsi="Segoe UI Light" w:cs="Segoe UI Light"/>
        </w:rPr>
      </w:pPr>
      <w:r w:rsidRPr="00F15568">
        <w:rPr>
          <w:rStyle w:val="Znakapoznpodarou"/>
          <w:rFonts w:ascii="Segoe UI Light" w:hAnsi="Segoe UI Light" w:cs="Segoe UI Light"/>
        </w:rPr>
        <w:footnoteRef/>
      </w:r>
      <w:r w:rsidRPr="00F15568">
        <w:rPr>
          <w:rFonts w:ascii="Segoe UI Light" w:hAnsi="Segoe UI Light" w:cs="Segoe UI Light"/>
        </w:rPr>
        <w:t>§ 4 odst. 1 zákona o místních poplatcích</w:t>
      </w:r>
    </w:p>
  </w:footnote>
  <w:footnote w:id="6">
    <w:p w14:paraId="30DECB90" w14:textId="77777777" w:rsidR="00204F68" w:rsidRPr="00F15568" w:rsidRDefault="007D210E">
      <w:pPr>
        <w:pStyle w:val="Footnote"/>
        <w:rPr>
          <w:rFonts w:ascii="Segoe UI Light" w:hAnsi="Segoe UI Light" w:cs="Segoe UI Light"/>
        </w:rPr>
      </w:pPr>
      <w:r w:rsidRPr="00F15568">
        <w:rPr>
          <w:rStyle w:val="Znakapoznpodarou"/>
          <w:rFonts w:ascii="Segoe UI Light" w:hAnsi="Segoe UI Light" w:cs="Segoe UI Light"/>
        </w:rPr>
        <w:footnoteRef/>
      </w:r>
      <w:r w:rsidRPr="00F15568">
        <w:rPr>
          <w:rFonts w:ascii="Segoe UI Light" w:hAnsi="Segoe UI Light" w:cs="Segoe UI Light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94F"/>
    <w:multiLevelType w:val="multilevel"/>
    <w:tmpl w:val="9BE2D59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64718057">
    <w:abstractNumId w:val="0"/>
  </w:num>
  <w:num w:numId="2" w16cid:durableId="836265708">
    <w:abstractNumId w:val="0"/>
    <w:lvlOverride w:ilvl="0">
      <w:startOverride w:val="1"/>
    </w:lvlOverride>
  </w:num>
  <w:num w:numId="3" w16cid:durableId="1038159637">
    <w:abstractNumId w:val="0"/>
    <w:lvlOverride w:ilvl="0">
      <w:startOverride w:val="1"/>
    </w:lvlOverride>
  </w:num>
  <w:num w:numId="4" w16cid:durableId="1144934477">
    <w:abstractNumId w:val="0"/>
    <w:lvlOverride w:ilvl="0">
      <w:startOverride w:val="1"/>
    </w:lvlOverride>
  </w:num>
  <w:num w:numId="5" w16cid:durableId="1407918303">
    <w:abstractNumId w:val="0"/>
    <w:lvlOverride w:ilvl="0">
      <w:startOverride w:val="1"/>
    </w:lvlOverride>
  </w:num>
  <w:num w:numId="6" w16cid:durableId="1002851183">
    <w:abstractNumId w:val="0"/>
    <w:lvlOverride w:ilvl="0">
      <w:startOverride w:val="1"/>
    </w:lvlOverride>
  </w:num>
  <w:num w:numId="7" w16cid:durableId="5445590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F68"/>
    <w:rsid w:val="00184787"/>
    <w:rsid w:val="00204F68"/>
    <w:rsid w:val="002A5016"/>
    <w:rsid w:val="0038304D"/>
    <w:rsid w:val="003B1491"/>
    <w:rsid w:val="0043033C"/>
    <w:rsid w:val="00465C58"/>
    <w:rsid w:val="004B5966"/>
    <w:rsid w:val="0067408D"/>
    <w:rsid w:val="006E6BC4"/>
    <w:rsid w:val="007062B7"/>
    <w:rsid w:val="00784891"/>
    <w:rsid w:val="007D210E"/>
    <w:rsid w:val="00802345"/>
    <w:rsid w:val="00887449"/>
    <w:rsid w:val="00920659"/>
    <w:rsid w:val="00A84F48"/>
    <w:rsid w:val="00B56F9B"/>
    <w:rsid w:val="00BA5BBF"/>
    <w:rsid w:val="00CA19E0"/>
    <w:rsid w:val="00D24CB7"/>
    <w:rsid w:val="00E03159"/>
    <w:rsid w:val="00F15568"/>
    <w:rsid w:val="00F25EFB"/>
    <w:rsid w:val="00FB41E9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366EA1"/>
  <w15:docId w15:val="{C8C2791D-B4C7-440B-A521-B5401D3B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customStyle="1" w:styleId="ZkladntextIMP">
    <w:name w:val="Základní text_IMP"/>
    <w:basedOn w:val="Normln"/>
    <w:rsid w:val="00CA19E0"/>
    <w:pPr>
      <w:widowControl w:val="0"/>
      <w:suppressAutoHyphens w:val="0"/>
      <w:autoSpaceDN/>
      <w:spacing w:line="276" w:lineRule="auto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">
    <w:name w:val="Body Text"/>
    <w:basedOn w:val="Normln"/>
    <w:link w:val="ZkladntextChar"/>
    <w:rsid w:val="00887449"/>
    <w:pPr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link w:val="Zkladntext"/>
    <w:rsid w:val="0088744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Bublová Václava</dc:creator>
  <cp:keywords/>
  <cp:lastModifiedBy>Mgr. Jana Štenglová</cp:lastModifiedBy>
  <cp:revision>2</cp:revision>
  <cp:lastPrinted>2023-09-21T06:55:00Z</cp:lastPrinted>
  <dcterms:created xsi:type="dcterms:W3CDTF">2023-11-15T08:49:00Z</dcterms:created>
  <dcterms:modified xsi:type="dcterms:W3CDTF">2023-11-15T08:49:00Z</dcterms:modified>
</cp:coreProperties>
</file>