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C7" w:rsidRPr="0058239D" w:rsidRDefault="00125FC7" w:rsidP="007B0A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6" type="#_x0000_t75" alt="znak" style="position:absolute;left:0;text-align:left;margin-left:0;margin-top:5pt;width:54pt;height:64.5pt;z-index:-251658240;visibility:visible" wrapcoords="-300 0 -300 21349 21600 21349 21600 0 -300 0" o:allowoverlap="f">
            <v:imagedata r:id="rId7" o:title=""/>
            <w10:wrap type="tight"/>
          </v:shape>
        </w:pict>
      </w:r>
      <w:r w:rsidRPr="0058239D">
        <w:t>Obec Chlístovice</w:t>
      </w:r>
    </w:p>
    <w:p w:rsidR="00125FC7" w:rsidRPr="006C2F5F" w:rsidRDefault="00125FC7" w:rsidP="007B0A69">
      <w:pPr>
        <w:jc w:val="center"/>
        <w:rPr>
          <w:sz w:val="22"/>
        </w:rPr>
      </w:pPr>
      <w:r w:rsidRPr="006C2F5F">
        <w:rPr>
          <w:sz w:val="22"/>
        </w:rPr>
        <w:t>IČO 00236110, ID dat.schránky  pdkbxsm</w:t>
      </w:r>
    </w:p>
    <w:p w:rsidR="00125FC7" w:rsidRPr="006C2F5F" w:rsidRDefault="00125FC7" w:rsidP="007B0A69">
      <w:pPr>
        <w:jc w:val="center"/>
        <w:rPr>
          <w:sz w:val="22"/>
        </w:rPr>
      </w:pPr>
      <w:r w:rsidRPr="006C2F5F">
        <w:rPr>
          <w:sz w:val="22"/>
        </w:rPr>
        <w:t>tel. 327 595 291,  e-mail: ouchlistovice@seznam.cz</w:t>
      </w:r>
    </w:p>
    <w:p w:rsidR="00125FC7" w:rsidRPr="006C2F5F" w:rsidRDefault="00125FC7" w:rsidP="007B0A69">
      <w:pPr>
        <w:jc w:val="center"/>
        <w:rPr>
          <w:sz w:val="22"/>
        </w:rPr>
      </w:pPr>
      <w:r w:rsidRPr="006C2F5F">
        <w:rPr>
          <w:sz w:val="22"/>
        </w:rPr>
        <w:t>Chlístovice 66</w:t>
      </w:r>
    </w:p>
    <w:p w:rsidR="00125FC7" w:rsidRPr="0058239D" w:rsidRDefault="00125FC7" w:rsidP="007B0A69">
      <w:pPr>
        <w:jc w:val="center"/>
      </w:pPr>
      <w:r w:rsidRPr="0058239D">
        <w:t>284 01 Kutná Hora</w:t>
      </w:r>
    </w:p>
    <w:p w:rsidR="00125FC7" w:rsidRPr="006C2F5F" w:rsidRDefault="00125FC7" w:rsidP="0058239D"/>
    <w:tbl>
      <w:tblPr>
        <w:tblW w:w="9180" w:type="dxa"/>
        <w:tblInd w:w="70" w:type="dxa"/>
        <w:tblBorders>
          <w:top w:val="single" w:sz="4" w:space="0" w:color="auto"/>
        </w:tblBorders>
        <w:tblCellMar>
          <w:left w:w="70" w:type="dxa"/>
          <w:right w:w="70" w:type="dxa"/>
        </w:tblCellMar>
        <w:tblLook w:val="0000"/>
      </w:tblPr>
      <w:tblGrid>
        <w:gridCol w:w="9180"/>
      </w:tblGrid>
      <w:tr w:rsidR="00125FC7" w:rsidTr="007B0A69">
        <w:trPr>
          <w:trHeight w:val="100"/>
        </w:trPr>
        <w:tc>
          <w:tcPr>
            <w:tcW w:w="9180" w:type="dxa"/>
            <w:tcBorders>
              <w:top w:val="single" w:sz="4" w:space="0" w:color="auto"/>
            </w:tcBorders>
          </w:tcPr>
          <w:p w:rsidR="00125FC7" w:rsidRDefault="00125FC7" w:rsidP="000B248B"/>
        </w:tc>
      </w:tr>
    </w:tbl>
    <w:p w:rsidR="00125FC7" w:rsidRDefault="00125FC7" w:rsidP="00D265F2">
      <w:pPr>
        <w:keepNext/>
        <w:keepLines/>
        <w:spacing w:before="240" w:after="60"/>
        <w:jc w:val="center"/>
        <w:outlineLvl w:val="0"/>
        <w:rPr>
          <w:rFonts w:ascii="Arial" w:hAnsi="Arial"/>
          <w:b/>
          <w:spacing w:val="40"/>
          <w:kern w:val="48"/>
          <w:sz w:val="48"/>
          <w:szCs w:val="48"/>
        </w:rPr>
      </w:pPr>
      <w:bookmarkStart w:id="0" w:name="_GoBack"/>
      <w:bookmarkEnd w:id="0"/>
      <w:r>
        <w:rPr>
          <w:rFonts w:ascii="Arial" w:hAnsi="Arial"/>
          <w:b/>
          <w:spacing w:val="40"/>
          <w:kern w:val="48"/>
          <w:sz w:val="48"/>
          <w:szCs w:val="48"/>
        </w:rPr>
        <w:t>Obecně závazná vyhláška</w:t>
      </w:r>
      <w:r>
        <w:rPr>
          <w:rFonts w:ascii="Arial" w:hAnsi="Arial"/>
          <w:b/>
          <w:spacing w:val="40"/>
          <w:kern w:val="48"/>
          <w:sz w:val="48"/>
          <w:szCs w:val="48"/>
        </w:rPr>
        <w:br/>
        <w:t xml:space="preserve"> č. 2/2022 </w:t>
      </w:r>
    </w:p>
    <w:p w:rsidR="00125FC7" w:rsidRPr="00D265F2" w:rsidRDefault="00125FC7" w:rsidP="00D265F2">
      <w:pPr>
        <w:keepNext/>
        <w:keepLines/>
        <w:spacing w:after="60"/>
        <w:jc w:val="center"/>
        <w:outlineLvl w:val="0"/>
        <w:rPr>
          <w:rFonts w:ascii="Arial" w:hAnsi="Arial"/>
          <w:b/>
          <w:spacing w:val="20"/>
          <w:kern w:val="48"/>
          <w:sz w:val="32"/>
          <w:szCs w:val="48"/>
        </w:rPr>
      </w:pPr>
      <w:r w:rsidRPr="00D265F2">
        <w:rPr>
          <w:rFonts w:ascii="Arial" w:hAnsi="Arial"/>
          <w:b/>
          <w:spacing w:val="20"/>
          <w:kern w:val="48"/>
          <w:sz w:val="32"/>
          <w:szCs w:val="48"/>
        </w:rPr>
        <w:t xml:space="preserve">o stanovení systému shromažďování, sběru, přepravy, třídění, využívání a odstraňování komunálních odpadů a nakládání se stavebním odpadem na území </w:t>
      </w:r>
      <w:r>
        <w:rPr>
          <w:rFonts w:ascii="Arial" w:hAnsi="Arial"/>
          <w:b/>
          <w:spacing w:val="20"/>
          <w:kern w:val="48"/>
          <w:sz w:val="32"/>
          <w:szCs w:val="48"/>
        </w:rPr>
        <w:t>O</w:t>
      </w:r>
      <w:r w:rsidRPr="00D265F2">
        <w:rPr>
          <w:rFonts w:ascii="Arial" w:hAnsi="Arial"/>
          <w:b/>
          <w:spacing w:val="20"/>
          <w:kern w:val="48"/>
          <w:sz w:val="32"/>
          <w:szCs w:val="48"/>
        </w:rPr>
        <w:t xml:space="preserve">bce Chlístovice </w:t>
      </w:r>
    </w:p>
    <w:p w:rsidR="00125FC7" w:rsidRDefault="00125FC7" w:rsidP="007B0A69"/>
    <w:p w:rsidR="00125FC7" w:rsidRPr="005E50C6" w:rsidRDefault="00125FC7" w:rsidP="007B0A69">
      <w:pPr>
        <w:rPr>
          <w:highlight w:val="yellow"/>
        </w:rPr>
      </w:pPr>
    </w:p>
    <w:p w:rsidR="00125FC7" w:rsidRPr="00D265F2" w:rsidRDefault="00125FC7" w:rsidP="005F46E1">
      <w:pPr>
        <w:ind w:firstLine="360"/>
        <w:jc w:val="both"/>
      </w:pPr>
      <w:r w:rsidRPr="00D265F2">
        <w:t xml:space="preserve">Zastupitelstvo obce Chlístovice se na svém zasedání dne </w:t>
      </w:r>
      <w:r>
        <w:t>8</w:t>
      </w:r>
      <w:r w:rsidRPr="00D265F2">
        <w:t>.</w:t>
      </w:r>
      <w:r>
        <w:t>12.2022</w:t>
      </w:r>
      <w:r w:rsidRPr="00D265F2">
        <w:t xml:space="preserve"> usnesením </w:t>
      </w:r>
      <w:r>
        <w:br/>
      </w:r>
      <w:r w:rsidRPr="002A1F0F">
        <w:t xml:space="preserve">č. </w:t>
      </w:r>
      <w:r>
        <w:t xml:space="preserve">8-07/2022 </w:t>
      </w:r>
      <w:r w:rsidRPr="00D265F2">
        <w:t>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rsidR="00125FC7" w:rsidRDefault="00125FC7" w:rsidP="005F46E1">
      <w:pPr>
        <w:pStyle w:val="Heading3"/>
        <w:jc w:val="center"/>
      </w:pPr>
      <w:r w:rsidRPr="002A1F0F">
        <w:t>Úvodní ustanovení</w:t>
      </w:r>
    </w:p>
    <w:p w:rsidR="00125FC7" w:rsidRPr="002A1F0F" w:rsidRDefault="00125FC7" w:rsidP="005F46E1">
      <w:pPr>
        <w:numPr>
          <w:ilvl w:val="1"/>
          <w:numId w:val="38"/>
        </w:numPr>
        <w:jc w:val="both"/>
      </w:pPr>
      <w:r w:rsidRPr="00F72BFE">
        <w:t xml:space="preserve">Tato obecně závazná vyhláška (dále jen „vyhláška“) stanovuje systém shromažďování, sběru, přepravy, třídění, využívání a odstraňování komunálních odpadů vznikajících na území </w:t>
      </w:r>
      <w:r>
        <w:t>O</w:t>
      </w:r>
      <w:r w:rsidRPr="00F72BFE">
        <w:t>bce Chlístovice, včetně nakládání se stavebním odpadem.</w:t>
      </w:r>
    </w:p>
    <w:p w:rsidR="00125FC7" w:rsidRDefault="00125FC7" w:rsidP="005F46E1">
      <w:pPr>
        <w:pStyle w:val="Heading3"/>
        <w:jc w:val="center"/>
      </w:pPr>
      <w:r w:rsidRPr="00F72BFE">
        <w:t>Třídění komunálního odpadu</w:t>
      </w:r>
    </w:p>
    <w:p w:rsidR="00125FC7" w:rsidRDefault="00125FC7" w:rsidP="00F72BFE">
      <w:pPr>
        <w:numPr>
          <w:ilvl w:val="1"/>
          <w:numId w:val="38"/>
        </w:numPr>
        <w:jc w:val="both"/>
      </w:pPr>
      <w:r>
        <w:t>Komunální odpad se třídí na složky:</w:t>
      </w:r>
    </w:p>
    <w:p w:rsidR="00125FC7" w:rsidRDefault="00125FC7" w:rsidP="00F72BFE">
      <w:pPr>
        <w:numPr>
          <w:ilvl w:val="2"/>
          <w:numId w:val="38"/>
        </w:numPr>
        <w:jc w:val="both"/>
      </w:pPr>
      <w:r>
        <w:t>Biologické odpady rostlinného původu</w:t>
      </w:r>
    </w:p>
    <w:p w:rsidR="00125FC7" w:rsidRDefault="00125FC7" w:rsidP="00F72BFE">
      <w:pPr>
        <w:numPr>
          <w:ilvl w:val="2"/>
          <w:numId w:val="38"/>
        </w:numPr>
        <w:jc w:val="both"/>
      </w:pPr>
      <w:r>
        <w:t>Papír,</w:t>
      </w:r>
    </w:p>
    <w:p w:rsidR="00125FC7" w:rsidRDefault="00125FC7" w:rsidP="00F72BFE">
      <w:pPr>
        <w:numPr>
          <w:ilvl w:val="2"/>
          <w:numId w:val="38"/>
        </w:numPr>
        <w:jc w:val="both"/>
      </w:pPr>
      <w:r>
        <w:t>Plasty včetně PET lahví,</w:t>
      </w:r>
    </w:p>
    <w:p w:rsidR="00125FC7" w:rsidRDefault="00125FC7" w:rsidP="00F72BFE">
      <w:pPr>
        <w:numPr>
          <w:ilvl w:val="2"/>
          <w:numId w:val="38"/>
        </w:numPr>
        <w:jc w:val="both"/>
      </w:pPr>
      <w:r>
        <w:t>Sklo,</w:t>
      </w:r>
    </w:p>
    <w:p w:rsidR="00125FC7" w:rsidRDefault="00125FC7" w:rsidP="00F72BFE">
      <w:pPr>
        <w:numPr>
          <w:ilvl w:val="2"/>
          <w:numId w:val="38"/>
        </w:numPr>
        <w:jc w:val="both"/>
      </w:pPr>
      <w:r>
        <w:t>Kovy,</w:t>
      </w:r>
    </w:p>
    <w:p w:rsidR="00125FC7" w:rsidRDefault="00125FC7" w:rsidP="00F72BFE">
      <w:pPr>
        <w:numPr>
          <w:ilvl w:val="2"/>
          <w:numId w:val="38"/>
        </w:numPr>
        <w:jc w:val="both"/>
      </w:pPr>
      <w:r>
        <w:t>Nebezpečné odpady,</w:t>
      </w:r>
    </w:p>
    <w:p w:rsidR="00125FC7" w:rsidRDefault="00125FC7" w:rsidP="00F72BFE">
      <w:pPr>
        <w:numPr>
          <w:ilvl w:val="2"/>
          <w:numId w:val="38"/>
        </w:numPr>
        <w:jc w:val="both"/>
      </w:pPr>
      <w:r>
        <w:t>Objemný odpad,</w:t>
      </w:r>
    </w:p>
    <w:p w:rsidR="00125FC7" w:rsidRDefault="00125FC7" w:rsidP="00F72BFE">
      <w:pPr>
        <w:numPr>
          <w:ilvl w:val="2"/>
          <w:numId w:val="38"/>
        </w:numPr>
        <w:jc w:val="both"/>
      </w:pPr>
      <w:r>
        <w:t>Směsný komunální odpad.</w:t>
      </w:r>
    </w:p>
    <w:p w:rsidR="00125FC7" w:rsidRPr="002A1F0F" w:rsidRDefault="00125FC7" w:rsidP="00F72BFE">
      <w:pPr>
        <w:numPr>
          <w:ilvl w:val="1"/>
          <w:numId w:val="38"/>
        </w:numPr>
        <w:jc w:val="both"/>
      </w:pPr>
      <w:r>
        <w:t>Směsným komunálním odpadem se rozumí zbylý komunální odpad po stanoveném vytřídění podle odstavce 1 písm. a), b), c), d), e), f) a g).</w:t>
      </w:r>
    </w:p>
    <w:p w:rsidR="00125FC7" w:rsidRPr="002A1F0F" w:rsidRDefault="00125FC7" w:rsidP="005F46E1">
      <w:pPr>
        <w:pStyle w:val="Heading3"/>
        <w:jc w:val="center"/>
      </w:pPr>
      <w:r w:rsidRPr="00F72BFE">
        <w:t>Shromažďování tříděného odpadu</w:t>
      </w:r>
    </w:p>
    <w:p w:rsidR="00125FC7" w:rsidRDefault="00125FC7" w:rsidP="00F72BFE">
      <w:pPr>
        <w:numPr>
          <w:ilvl w:val="1"/>
          <w:numId w:val="38"/>
        </w:numPr>
        <w:jc w:val="both"/>
      </w:pPr>
      <w:r>
        <w:t>Tříděný odpad je shromažďován do zvláštních sběrných nádob.</w:t>
      </w:r>
    </w:p>
    <w:p w:rsidR="00125FC7" w:rsidRDefault="00125FC7" w:rsidP="00F72BFE">
      <w:pPr>
        <w:numPr>
          <w:ilvl w:val="1"/>
          <w:numId w:val="38"/>
        </w:numPr>
        <w:jc w:val="both"/>
      </w:pPr>
      <w:r>
        <w:t>Zvláštní sběrné nádoby jsou umístěny na těchto stanovištích: Chlístovice, Zdeslavice, Chroustkov, Kralice, Kraličky, Svatý Jan t. Krsovice, Všesoky, Vernýřov, Pivnisko a Žandov.</w:t>
      </w:r>
    </w:p>
    <w:p w:rsidR="00125FC7" w:rsidRDefault="00125FC7" w:rsidP="00F72BFE">
      <w:pPr>
        <w:numPr>
          <w:ilvl w:val="1"/>
          <w:numId w:val="38"/>
        </w:numPr>
        <w:jc w:val="both"/>
      </w:pPr>
      <w:r>
        <w:t>Zvláštní sběrné nádoby jsou barevně odlišeny a označeny příslušnými nápisy:</w:t>
      </w:r>
    </w:p>
    <w:p w:rsidR="00125FC7" w:rsidRDefault="00125FC7" w:rsidP="00F72BFE">
      <w:pPr>
        <w:numPr>
          <w:ilvl w:val="2"/>
          <w:numId w:val="38"/>
        </w:numPr>
        <w:jc w:val="both"/>
      </w:pPr>
      <w:r>
        <w:t>Biologické odpady, barva – kontejnery, hnědé popelnice označené bioodpad</w:t>
      </w:r>
    </w:p>
    <w:p w:rsidR="00125FC7" w:rsidRDefault="00125FC7" w:rsidP="00F72BFE">
      <w:pPr>
        <w:numPr>
          <w:ilvl w:val="2"/>
          <w:numId w:val="38"/>
        </w:numPr>
        <w:jc w:val="both"/>
      </w:pPr>
      <w:r>
        <w:t>Papír, barva modrá</w:t>
      </w:r>
    </w:p>
    <w:p w:rsidR="00125FC7" w:rsidRDefault="00125FC7" w:rsidP="00F72BFE">
      <w:pPr>
        <w:numPr>
          <w:ilvl w:val="2"/>
          <w:numId w:val="38"/>
        </w:numPr>
        <w:jc w:val="both"/>
      </w:pPr>
      <w:r>
        <w:t>Plasty, PET lahve, barva žlutá</w:t>
      </w:r>
    </w:p>
    <w:p w:rsidR="00125FC7" w:rsidRDefault="00125FC7" w:rsidP="00F72BFE">
      <w:pPr>
        <w:numPr>
          <w:ilvl w:val="2"/>
          <w:numId w:val="38"/>
        </w:numPr>
        <w:jc w:val="both"/>
      </w:pPr>
      <w:r>
        <w:t>Sklo, barva zelená</w:t>
      </w:r>
    </w:p>
    <w:p w:rsidR="00125FC7" w:rsidRDefault="00125FC7" w:rsidP="00F72BFE">
      <w:pPr>
        <w:numPr>
          <w:ilvl w:val="2"/>
          <w:numId w:val="38"/>
        </w:numPr>
        <w:jc w:val="both"/>
      </w:pPr>
      <w:r>
        <w:t>Kovy, barva popelnice kovová</w:t>
      </w:r>
    </w:p>
    <w:p w:rsidR="00125FC7" w:rsidRPr="002A1F0F" w:rsidRDefault="00125FC7" w:rsidP="00F72BFE">
      <w:pPr>
        <w:numPr>
          <w:ilvl w:val="1"/>
          <w:numId w:val="38"/>
        </w:numPr>
        <w:jc w:val="both"/>
      </w:pPr>
      <w:r>
        <w:t>Do zvláštních sběrných nádob je zakázáno ukládat jiné složky komunálních odpadů, než pro které jsou určeny.</w:t>
      </w:r>
    </w:p>
    <w:p w:rsidR="00125FC7" w:rsidRDefault="00125FC7" w:rsidP="005F46E1">
      <w:pPr>
        <w:pStyle w:val="Heading3"/>
        <w:jc w:val="center"/>
      </w:pPr>
      <w:r w:rsidRPr="00F72BFE">
        <w:t>Sběr a svoz nebezpečných složek komunálního odpadu</w:t>
      </w:r>
    </w:p>
    <w:p w:rsidR="00125FC7" w:rsidRPr="00F72BFE" w:rsidRDefault="00125FC7" w:rsidP="00F72BFE">
      <w:pPr>
        <w:numPr>
          <w:ilvl w:val="1"/>
          <w:numId w:val="38"/>
        </w:numPr>
        <w:jc w:val="both"/>
      </w:pPr>
      <w:r w:rsidRPr="00F72BFE">
        <w:t xml:space="preserve">Sběr a svoz nebezpečných složek komunálního odpadu je zajišťován minimálně dvakrát ročně </w:t>
      </w:r>
      <w:r>
        <w:t>v dub</w:t>
      </w:r>
      <w:r w:rsidRPr="00F72BFE">
        <w:t>n</w:t>
      </w:r>
      <w:r>
        <w:t>u a říj</w:t>
      </w:r>
      <w:r w:rsidRPr="00F72BFE">
        <w:t>n</w:t>
      </w:r>
      <w:r>
        <w:t>u/listopadu</w:t>
      </w:r>
      <w:r w:rsidRPr="00F72BFE">
        <w:t xml:space="preserve"> jejich odebíráním na předem vyhlášených přechodných stanovištích přímo do zvláštních sběrných nádob k tomuto sběru určených. Informace o sběru jsou zveřejňovány místním rozhlasem, na úředních deskách, ve vývěskách v jednotlivých obcích a na webových stránkách obce.</w:t>
      </w:r>
    </w:p>
    <w:p w:rsidR="00125FC7" w:rsidRPr="00F72BFE" w:rsidRDefault="00125FC7" w:rsidP="00F72BFE">
      <w:pPr>
        <w:numPr>
          <w:ilvl w:val="1"/>
          <w:numId w:val="38"/>
        </w:numPr>
        <w:jc w:val="both"/>
      </w:pPr>
      <w:r w:rsidRPr="00F72BFE">
        <w:t>Shromažďování nebezpečných složek komunálního odpadu podléhá požadavkům stanoveným v čl. 3 odst. 4.</w:t>
      </w:r>
    </w:p>
    <w:p w:rsidR="00125FC7" w:rsidRPr="00F72BFE" w:rsidRDefault="00125FC7" w:rsidP="00F72BFE">
      <w:pPr>
        <w:numPr>
          <w:ilvl w:val="1"/>
          <w:numId w:val="38"/>
        </w:numPr>
        <w:jc w:val="both"/>
      </w:pPr>
      <w:r w:rsidRPr="00F72BFE">
        <w:t>Nebezpečný odpad lze také odevzdávat ve sběrném dvoře, který je umístěn v Uhlířských Janovicích, kde je odpad ukládán za úplatu.</w:t>
      </w:r>
    </w:p>
    <w:p w:rsidR="00125FC7" w:rsidRDefault="00125FC7" w:rsidP="005F46E1">
      <w:pPr>
        <w:pStyle w:val="Heading3"/>
        <w:jc w:val="center"/>
      </w:pPr>
      <w:r w:rsidRPr="00476328">
        <w:t>Sběr a svoz objemného odpadu</w:t>
      </w:r>
    </w:p>
    <w:p w:rsidR="00125FC7" w:rsidRPr="00476328" w:rsidRDefault="00125FC7" w:rsidP="00476328">
      <w:pPr>
        <w:numPr>
          <w:ilvl w:val="1"/>
          <w:numId w:val="38"/>
        </w:numPr>
        <w:jc w:val="both"/>
      </w:pPr>
      <w:r w:rsidRPr="00476328">
        <w:t>Objemný odpad je takový odpad, který vzhledem ke svým rozměrům nemůže být umístěn do sběrných nádob např. nábytek, koberce, matrace.</w:t>
      </w:r>
    </w:p>
    <w:p w:rsidR="00125FC7" w:rsidRPr="00476328" w:rsidRDefault="00125FC7" w:rsidP="00476328">
      <w:pPr>
        <w:numPr>
          <w:ilvl w:val="1"/>
          <w:numId w:val="38"/>
        </w:numPr>
        <w:jc w:val="both"/>
      </w:pPr>
      <w:r w:rsidRPr="00476328">
        <w:t>Sběr a svoz objemného odpadu je zajišťován dvakrát ročně, duben a říjen jeho odebíráním na předem vyhlášených přechodných stanovištích přímo do zvláštních sběrných nádob k tomuto účelu určených. Informace o sběru jsou zveřejňovány místním rozhlasem, na úředních deskách, na vývěskách v jednotlivých obcích a na webových stránkách obce.</w:t>
      </w:r>
    </w:p>
    <w:p w:rsidR="00125FC7" w:rsidRPr="00476328" w:rsidRDefault="00125FC7" w:rsidP="00476328">
      <w:pPr>
        <w:numPr>
          <w:ilvl w:val="1"/>
          <w:numId w:val="38"/>
        </w:numPr>
        <w:jc w:val="both"/>
      </w:pPr>
      <w:r w:rsidRPr="00476328">
        <w:t>Objemný odpad lze také odevzdávat ve sběrném dvoře, který je umístěn v Uhlířských Janovicích, kde je odpad ukládán za úplatu.</w:t>
      </w:r>
    </w:p>
    <w:p w:rsidR="00125FC7" w:rsidRPr="00476328" w:rsidRDefault="00125FC7" w:rsidP="00476328">
      <w:pPr>
        <w:numPr>
          <w:ilvl w:val="1"/>
          <w:numId w:val="38"/>
        </w:numPr>
        <w:jc w:val="both"/>
      </w:pPr>
      <w:r w:rsidRPr="00476328">
        <w:t xml:space="preserve">Shromažďování objemného odpadu podléhá požadavkům stanoveným v čl. 3 odst. 4. </w:t>
      </w:r>
    </w:p>
    <w:p w:rsidR="00125FC7" w:rsidRDefault="00125FC7" w:rsidP="005F46E1">
      <w:pPr>
        <w:pStyle w:val="Heading3"/>
        <w:jc w:val="center"/>
      </w:pPr>
      <w:r w:rsidRPr="00476328">
        <w:t>Shromažďování směsného komunálního odpadu</w:t>
      </w:r>
    </w:p>
    <w:p w:rsidR="00125FC7" w:rsidRDefault="00125FC7" w:rsidP="00476328">
      <w:pPr>
        <w:numPr>
          <w:ilvl w:val="1"/>
          <w:numId w:val="38"/>
        </w:numPr>
        <w:jc w:val="both"/>
      </w:pPr>
      <w:r>
        <w:t>Směsný komunální odpad se shromažďuje do sběrných nádob. Pro účely této vyhlášky se sběrnými nádobami rozumějí:</w:t>
      </w:r>
    </w:p>
    <w:p w:rsidR="00125FC7" w:rsidRDefault="00125FC7" w:rsidP="00476328">
      <w:pPr>
        <w:numPr>
          <w:ilvl w:val="2"/>
          <w:numId w:val="38"/>
        </w:numPr>
        <w:jc w:val="both"/>
      </w:pPr>
      <w:r>
        <w:t xml:space="preserve">typizované sběrné nádoby </w:t>
      </w:r>
      <w:smartTag w:uri="urn:schemas-microsoft-com:office:smarttags" w:element="metricconverter">
        <w:smartTagPr>
          <w:attr w:name="ProductID" w:val="120 l"/>
        </w:smartTagPr>
        <w:r>
          <w:t>120 l</w:t>
        </w:r>
      </w:smartTag>
      <w:r>
        <w:t xml:space="preserve">, </w:t>
      </w:r>
      <w:smartTag w:uri="urn:schemas-microsoft-com:office:smarttags" w:element="metricconverter">
        <w:smartTagPr>
          <w:attr w:name="ProductID" w:val="1100 l"/>
        </w:smartTagPr>
        <w:r>
          <w:t>1100 l</w:t>
        </w:r>
      </w:smartTag>
      <w:r>
        <w:t xml:space="preserve"> (pouze s povolením Obecního úřadu Chlístovice) a igelitové pytle odvozové firmy po zakoupení na OÚ Chlístovice určené ke shromažďování směsného komunálního odpadu,</w:t>
      </w:r>
    </w:p>
    <w:p w:rsidR="00125FC7" w:rsidRDefault="00125FC7" w:rsidP="00476328">
      <w:pPr>
        <w:numPr>
          <w:ilvl w:val="2"/>
          <w:numId w:val="38"/>
        </w:numPr>
        <w:jc w:val="both"/>
      </w:pPr>
      <w:r>
        <w:t>odpadkové koše, které jsou umístěny na veřejných prostranstvích v obci, sloužící pro odkládání drobného směsného komunálního odpadu.</w:t>
      </w:r>
    </w:p>
    <w:p w:rsidR="00125FC7" w:rsidRPr="005F3682" w:rsidRDefault="00125FC7" w:rsidP="00476328">
      <w:pPr>
        <w:numPr>
          <w:ilvl w:val="1"/>
          <w:numId w:val="38"/>
        </w:numPr>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125FC7" w:rsidRDefault="00125FC7" w:rsidP="005F46E1">
      <w:pPr>
        <w:pStyle w:val="Heading3"/>
        <w:jc w:val="center"/>
      </w:pPr>
      <w:r w:rsidRPr="00CB7B07">
        <w:t>Nakládání se stavebním odpadem</w:t>
      </w:r>
    </w:p>
    <w:p w:rsidR="00125FC7" w:rsidRPr="00CB7B07" w:rsidRDefault="00125FC7" w:rsidP="00CB7B07">
      <w:pPr>
        <w:numPr>
          <w:ilvl w:val="1"/>
          <w:numId w:val="38"/>
        </w:numPr>
        <w:jc w:val="both"/>
      </w:pPr>
      <w:r w:rsidRPr="00CB7B07">
        <w:t>Stavebním odpadem se rozumí stavební a demoliční odpad. Stavební odpad není odpadem komunálním.</w:t>
      </w:r>
    </w:p>
    <w:p w:rsidR="00125FC7" w:rsidRPr="00CB7B07" w:rsidRDefault="00125FC7" w:rsidP="00CB7B07">
      <w:pPr>
        <w:numPr>
          <w:ilvl w:val="1"/>
          <w:numId w:val="38"/>
        </w:numPr>
        <w:jc w:val="both"/>
      </w:pPr>
      <w:r w:rsidRPr="00CB7B07">
        <w:t>Stavební odpad lze použít, předat či odstranit pouze zákonem stanoveným způsobem.</w:t>
      </w:r>
    </w:p>
    <w:p w:rsidR="00125FC7" w:rsidRPr="002A1F0F" w:rsidRDefault="00125FC7" w:rsidP="00CB7B07">
      <w:pPr>
        <w:numPr>
          <w:ilvl w:val="1"/>
          <w:numId w:val="38"/>
        </w:numPr>
        <w:jc w:val="both"/>
      </w:pPr>
      <w:r w:rsidRPr="00CB7B07">
        <w:t>Pro odložení stavebního odpadu je možné objednat u svozové firmy kontejner, který bude přistaven a odvezen za úplatu. Objednávky přijímá O</w:t>
      </w:r>
      <w:r>
        <w:t>becní úřad</w:t>
      </w:r>
      <w:r w:rsidRPr="00CB7B07">
        <w:t xml:space="preserve"> Chlístovice</w:t>
      </w:r>
      <w:r>
        <w:t>.</w:t>
      </w:r>
    </w:p>
    <w:p w:rsidR="00125FC7" w:rsidRDefault="00125FC7" w:rsidP="005F46E1">
      <w:pPr>
        <w:pStyle w:val="Heading3"/>
        <w:jc w:val="center"/>
      </w:pPr>
      <w:r w:rsidRPr="002A1F0F">
        <w:t>Zrušovací ustanovení</w:t>
      </w:r>
    </w:p>
    <w:p w:rsidR="00125FC7" w:rsidRPr="002A1F0F" w:rsidRDefault="00125FC7" w:rsidP="00CB7B07">
      <w:pPr>
        <w:numPr>
          <w:ilvl w:val="1"/>
          <w:numId w:val="38"/>
        </w:numPr>
        <w:jc w:val="both"/>
      </w:pPr>
      <w:bookmarkStart w:id="1" w:name="_Hlk54595723"/>
      <w:r w:rsidRPr="002A1F0F">
        <w:t xml:space="preserve">Zrušuje se obecně závazná vyhláška </w:t>
      </w:r>
      <w:bookmarkEnd w:id="1"/>
      <w:r w:rsidRPr="002A1F0F">
        <w:t>č. 1/20</w:t>
      </w:r>
      <w:r>
        <w:t>15</w:t>
      </w:r>
      <w:r w:rsidRPr="002A1F0F">
        <w:t>, o</w:t>
      </w:r>
      <w:r>
        <w:t xml:space="preserve"> stanovení systému shromažďování, sběru, přepravy, třídění, využívání a odstraňování komunálních odpadů a nakládání se stavebním odpadem na území Obce Chlístovice</w:t>
      </w:r>
      <w:r w:rsidRPr="002A1F0F">
        <w:t xml:space="preserve">, ze dne </w:t>
      </w:r>
      <w:r>
        <w:t>24.2.2015</w:t>
      </w:r>
      <w:r w:rsidRPr="002A1F0F">
        <w:t>.</w:t>
      </w:r>
    </w:p>
    <w:p w:rsidR="00125FC7" w:rsidRDefault="00125FC7" w:rsidP="005F46E1">
      <w:pPr>
        <w:pStyle w:val="Heading3"/>
        <w:jc w:val="center"/>
      </w:pPr>
      <w:r w:rsidRPr="002A1F0F">
        <w:t>Účinnost</w:t>
      </w:r>
    </w:p>
    <w:p w:rsidR="00125FC7" w:rsidRPr="002A1F0F" w:rsidRDefault="00125FC7" w:rsidP="005F46E1">
      <w:pPr>
        <w:numPr>
          <w:ilvl w:val="1"/>
          <w:numId w:val="38"/>
        </w:numPr>
        <w:jc w:val="both"/>
      </w:pPr>
      <w:r w:rsidRPr="002A1F0F">
        <w:t>Tato vyhlášk</w:t>
      </w:r>
      <w:r>
        <w:t>a nabývá účinnosti dnem 1.1.2023</w:t>
      </w:r>
      <w:r w:rsidRPr="002A1F0F">
        <w:t>.</w:t>
      </w:r>
    </w:p>
    <w:p w:rsidR="00125FC7" w:rsidRDefault="00125FC7" w:rsidP="00EB29AB"/>
    <w:p w:rsidR="00125FC7" w:rsidRDefault="00125FC7" w:rsidP="00EB29AB"/>
    <w:p w:rsidR="00125FC7" w:rsidRPr="002A1F0F" w:rsidRDefault="00125FC7" w:rsidP="00EB29AB"/>
    <w:p w:rsidR="00125FC7" w:rsidRPr="002A1F0F" w:rsidRDefault="00125FC7" w:rsidP="00EB29AB"/>
    <w:p w:rsidR="00125FC7" w:rsidRPr="002A1F0F" w:rsidRDefault="00125FC7" w:rsidP="00EB29AB"/>
    <w:p w:rsidR="00125FC7" w:rsidRPr="002A1F0F" w:rsidRDefault="00125FC7" w:rsidP="00EB29AB">
      <w:r>
        <w:t xml:space="preserve">Ing. Jaroslav Vokolek     </w:t>
      </w:r>
      <w:r>
        <w:tab/>
      </w:r>
      <w:r>
        <w:tab/>
      </w:r>
      <w:r>
        <w:tab/>
      </w:r>
      <w:r>
        <w:tab/>
      </w:r>
      <w:r>
        <w:tab/>
        <w:t>RNDr. Zdeněk Janovský, Ph.D.</w:t>
      </w:r>
    </w:p>
    <w:p w:rsidR="00125FC7" w:rsidRDefault="00125FC7" w:rsidP="005E6EDC">
      <w:r>
        <w:t xml:space="preserve">        </w:t>
      </w:r>
      <w:r w:rsidRPr="002A1F0F">
        <w:t xml:space="preserve">místostarosta                                            </w:t>
      </w:r>
      <w:r w:rsidRPr="002A1F0F">
        <w:tab/>
      </w:r>
      <w:r>
        <w:tab/>
      </w:r>
      <w:r>
        <w:tab/>
        <w:t xml:space="preserve">          starosta</w:t>
      </w:r>
    </w:p>
    <w:p w:rsidR="00125FC7" w:rsidRDefault="00125FC7" w:rsidP="005E6EDC"/>
    <w:p w:rsidR="00125FC7" w:rsidRDefault="00125FC7" w:rsidP="005E6EDC"/>
    <w:p w:rsidR="00125FC7" w:rsidRDefault="00125FC7" w:rsidP="005E6EDC"/>
    <w:p w:rsidR="00125FC7" w:rsidRPr="002A1F0F" w:rsidRDefault="00125FC7" w:rsidP="005E6EDC">
      <w:r w:rsidRPr="002A1F0F">
        <w:t xml:space="preserve">Na úřední desce </w:t>
      </w:r>
      <w:r>
        <w:t>O</w:t>
      </w:r>
      <w:r w:rsidRPr="002A1F0F">
        <w:t xml:space="preserve">becního úřadu </w:t>
      </w:r>
      <w:r>
        <w:t xml:space="preserve">Chlístovice </w:t>
      </w:r>
      <w:r w:rsidRPr="002A1F0F">
        <w:t xml:space="preserve">a na elektronické úřední desce </w:t>
      </w:r>
      <w:r>
        <w:t>O</w:t>
      </w:r>
      <w:r w:rsidRPr="002A1F0F">
        <w:t xml:space="preserve">becního úřadu </w:t>
      </w:r>
      <w:r>
        <w:t xml:space="preserve">Chlístovice </w:t>
      </w:r>
      <w:r w:rsidRPr="002A1F0F">
        <w:t>http://www.</w:t>
      </w:r>
      <w:r>
        <w:t>obec-chlistovice</w:t>
      </w:r>
      <w:r w:rsidRPr="002A1F0F">
        <w:t xml:space="preserve">.cz/  </w:t>
      </w:r>
    </w:p>
    <w:p w:rsidR="00125FC7" w:rsidRPr="002A1F0F" w:rsidRDefault="00125FC7" w:rsidP="005E6EDC"/>
    <w:p w:rsidR="00125FC7" w:rsidRPr="002A1F0F" w:rsidRDefault="00125FC7" w:rsidP="005E6EDC"/>
    <w:p w:rsidR="00125FC7" w:rsidRPr="002A1F0F" w:rsidRDefault="00125FC7" w:rsidP="005E6EDC">
      <w:r w:rsidRPr="002A1F0F">
        <w:t>vyvěšeno dne : ……………………..</w:t>
      </w:r>
      <w:r w:rsidRPr="002A1F0F">
        <w:tab/>
      </w:r>
      <w:r w:rsidRPr="002A1F0F">
        <w:tab/>
        <w:t xml:space="preserve">                    sejmuto dne : ………………………. </w:t>
      </w:r>
    </w:p>
    <w:sectPr w:rsidR="00125FC7" w:rsidRPr="002A1F0F" w:rsidSect="000C42D4">
      <w:headerReference w:type="default" r:id="rId8"/>
      <w:footerReference w:type="default" r:id="rId9"/>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C7" w:rsidRDefault="00125FC7">
      <w:r>
        <w:separator/>
      </w:r>
    </w:p>
  </w:endnote>
  <w:endnote w:type="continuationSeparator" w:id="0">
    <w:p w:rsidR="00125FC7" w:rsidRDefault="00125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FC7" w:rsidRPr="003C5FEC" w:rsidRDefault="00125FC7" w:rsidP="003C5FEC">
    <w:pPr>
      <w:jc w:val="center"/>
    </w:pPr>
    <w:r w:rsidRPr="003C5FEC">
      <w:t xml:space="preserve">Strana </w:t>
    </w:r>
    <w:fldSimple w:instr="PAGE   \* MERGEFORMAT">
      <w:r>
        <w:rPr>
          <w:noProof/>
        </w:rPr>
        <w:t>2</w:t>
      </w:r>
    </w:fldSimple>
    <w:r w:rsidRPr="003C5FEC">
      <w:t xml:space="preserve"> z </w:t>
    </w:r>
    <w:fldSimple w:instr=" NUMPAGES ">
      <w:r>
        <w:rPr>
          <w:noProof/>
        </w:rPr>
        <w:t>3</w:t>
      </w:r>
    </w:fldSimple>
    <w:r w:rsidRPr="003C5FEC">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C7" w:rsidRDefault="00125FC7">
      <w:r>
        <w:separator/>
      </w:r>
    </w:p>
  </w:footnote>
  <w:footnote w:type="continuationSeparator" w:id="0">
    <w:p w:rsidR="00125FC7" w:rsidRDefault="00125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FC7" w:rsidRDefault="00125FC7" w:rsidP="004C34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04375A82"/>
    <w:multiLevelType w:val="hybridMultilevel"/>
    <w:tmpl w:val="0706BB88"/>
    <w:lvl w:ilvl="0" w:tplc="8F9CDA7A">
      <w:start w:val="2"/>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55D7F51"/>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086E18EC"/>
    <w:multiLevelType w:val="multilevel"/>
    <w:tmpl w:val="170A52DA"/>
    <w:lvl w:ilvl="0">
      <w:start w:val="1"/>
      <w:numFmt w:val="decimal"/>
      <w:lvlText w:val="Článek %1"/>
      <w:lvlJc w:val="left"/>
      <w:pPr>
        <w:tabs>
          <w:tab w:val="num" w:pos="1134"/>
        </w:tabs>
        <w:ind w:left="1134" w:hanging="1134"/>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1952405"/>
    <w:multiLevelType w:val="multilevel"/>
    <w:tmpl w:val="19FC207C"/>
    <w:lvl w:ilvl="0">
      <w:start w:val="1"/>
      <w:numFmt w:val="decimal"/>
      <w:lvlText w:val="Článek %1"/>
      <w:lvlJc w:val="left"/>
      <w:pPr>
        <w:tabs>
          <w:tab w:val="num" w:pos="360"/>
        </w:tabs>
        <w:ind w:left="360" w:hanging="360"/>
      </w:pPr>
      <w:rPr>
        <w:rFonts w:cs="Times New Roman" w:hint="default"/>
      </w:rPr>
    </w:lvl>
    <w:lvl w:ilvl="1">
      <w:start w:val="1"/>
      <w:numFmt w:val="decimal"/>
      <w:lvlText w:val="%1.%2."/>
      <w:lvlJc w:val="left"/>
      <w:pPr>
        <w:tabs>
          <w:tab w:val="num" w:pos="360"/>
        </w:tabs>
        <w:ind w:left="357" w:hanging="357"/>
      </w:pPr>
      <w:rPr>
        <w:rFonts w:cs="Times New Roman" w:hint="default"/>
      </w:rPr>
    </w:lvl>
    <w:lvl w:ilvl="2">
      <w:start w:val="1"/>
      <w:numFmt w:val="decimal"/>
      <w:lvlText w:val="%1.%2.%3."/>
      <w:lvlJc w:val="left"/>
      <w:pPr>
        <w:tabs>
          <w:tab w:val="num" w:pos="992"/>
        </w:tabs>
        <w:ind w:left="992" w:hanging="629"/>
      </w:pPr>
      <w:rPr>
        <w:rFonts w:cs="Times New Roman" w:hint="default"/>
      </w:rPr>
    </w:lvl>
    <w:lvl w:ilvl="3">
      <w:start w:val="1"/>
      <w:numFmt w:val="decimal"/>
      <w:lvlText w:val="%1.%2.%3.%4."/>
      <w:lvlJc w:val="left"/>
      <w:pPr>
        <w:tabs>
          <w:tab w:val="num" w:pos="720"/>
        </w:tabs>
        <w:ind w:left="357" w:hanging="35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36416F7"/>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B443BE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nsid w:val="1D190CC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nsid w:val="2A95574D"/>
    <w:multiLevelType w:val="multilevel"/>
    <w:tmpl w:val="A7643A2E"/>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2BC43BCB"/>
    <w:multiLevelType w:val="hybridMultilevel"/>
    <w:tmpl w:val="06C28BB8"/>
    <w:lvl w:ilvl="0" w:tplc="74B83E70">
      <w:start w:val="1"/>
      <w:numFmt w:val="decimal"/>
      <w:lvlText w:val="%1)"/>
      <w:lvlJc w:val="left"/>
      <w:pPr>
        <w:tabs>
          <w:tab w:val="num" w:pos="360"/>
        </w:tabs>
        <w:ind w:left="360" w:hanging="360"/>
      </w:pPr>
      <w:rPr>
        <w:rFonts w:cs="Times New Roman" w:hint="default"/>
        <w:color w:val="auto"/>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nsid w:val="3A1333CB"/>
    <w:multiLevelType w:val="hybridMultilevel"/>
    <w:tmpl w:val="13E818EA"/>
    <w:lvl w:ilvl="0" w:tplc="04050011">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3AD00FEB"/>
    <w:multiLevelType w:val="hybridMultilevel"/>
    <w:tmpl w:val="C5E44DDA"/>
    <w:lvl w:ilvl="0" w:tplc="0CFC5BA2">
      <w:start w:val="1"/>
      <w:numFmt w:val="decimal"/>
      <w:lvlText w:val="(%1)"/>
      <w:lvlJc w:val="left"/>
      <w:pPr>
        <w:ind w:left="1785" w:hanging="360"/>
      </w:pPr>
      <w:rPr>
        <w:rFonts w:cs="Times New Roman" w:hint="default"/>
      </w:rPr>
    </w:lvl>
    <w:lvl w:ilvl="1" w:tplc="04050017">
      <w:start w:val="1"/>
      <w:numFmt w:val="lowerLetter"/>
      <w:lvlText w:val="%2)"/>
      <w:lvlJc w:val="left"/>
      <w:pPr>
        <w:ind w:left="2439" w:hanging="360"/>
      </w:pPr>
      <w:rPr>
        <w:rFonts w:cs="Times New Roman"/>
      </w:rPr>
    </w:lvl>
    <w:lvl w:ilvl="2" w:tplc="0405001B">
      <w:start w:val="1"/>
      <w:numFmt w:val="lowerRoman"/>
      <w:lvlText w:val="%3."/>
      <w:lvlJc w:val="right"/>
      <w:pPr>
        <w:ind w:left="3159" w:hanging="180"/>
      </w:pPr>
      <w:rPr>
        <w:rFonts w:cs="Times New Roman"/>
      </w:rPr>
    </w:lvl>
    <w:lvl w:ilvl="3" w:tplc="0405000F" w:tentative="1">
      <w:start w:val="1"/>
      <w:numFmt w:val="decimal"/>
      <w:lvlText w:val="%4."/>
      <w:lvlJc w:val="left"/>
      <w:pPr>
        <w:ind w:left="3879" w:hanging="360"/>
      </w:pPr>
      <w:rPr>
        <w:rFonts w:cs="Times New Roman"/>
      </w:rPr>
    </w:lvl>
    <w:lvl w:ilvl="4" w:tplc="04050019" w:tentative="1">
      <w:start w:val="1"/>
      <w:numFmt w:val="lowerLetter"/>
      <w:lvlText w:val="%5."/>
      <w:lvlJc w:val="left"/>
      <w:pPr>
        <w:ind w:left="4599" w:hanging="360"/>
      </w:pPr>
      <w:rPr>
        <w:rFonts w:cs="Times New Roman"/>
      </w:rPr>
    </w:lvl>
    <w:lvl w:ilvl="5" w:tplc="0405001B" w:tentative="1">
      <w:start w:val="1"/>
      <w:numFmt w:val="lowerRoman"/>
      <w:lvlText w:val="%6."/>
      <w:lvlJc w:val="right"/>
      <w:pPr>
        <w:ind w:left="5319" w:hanging="180"/>
      </w:pPr>
      <w:rPr>
        <w:rFonts w:cs="Times New Roman"/>
      </w:rPr>
    </w:lvl>
    <w:lvl w:ilvl="6" w:tplc="0405000F" w:tentative="1">
      <w:start w:val="1"/>
      <w:numFmt w:val="decimal"/>
      <w:lvlText w:val="%7."/>
      <w:lvlJc w:val="left"/>
      <w:pPr>
        <w:ind w:left="6039" w:hanging="360"/>
      </w:pPr>
      <w:rPr>
        <w:rFonts w:cs="Times New Roman"/>
      </w:rPr>
    </w:lvl>
    <w:lvl w:ilvl="7" w:tplc="04050019" w:tentative="1">
      <w:start w:val="1"/>
      <w:numFmt w:val="lowerLetter"/>
      <w:lvlText w:val="%8."/>
      <w:lvlJc w:val="left"/>
      <w:pPr>
        <w:ind w:left="6759" w:hanging="360"/>
      </w:pPr>
      <w:rPr>
        <w:rFonts w:cs="Times New Roman"/>
      </w:rPr>
    </w:lvl>
    <w:lvl w:ilvl="8" w:tplc="0405001B" w:tentative="1">
      <w:start w:val="1"/>
      <w:numFmt w:val="lowerRoman"/>
      <w:lvlText w:val="%9."/>
      <w:lvlJc w:val="right"/>
      <w:pPr>
        <w:ind w:left="7479" w:hanging="180"/>
      </w:pPr>
      <w:rPr>
        <w:rFonts w:cs="Times New Roman"/>
      </w:rPr>
    </w:lvl>
  </w:abstractNum>
  <w:abstractNum w:abstractNumId="12">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41BF0C7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nsid w:val="4365293F"/>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43C05A18"/>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3F301B3"/>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nsid w:val="45407508"/>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nsid w:val="471E7DA2"/>
    <w:multiLevelType w:val="hybridMultilevel"/>
    <w:tmpl w:val="367E012E"/>
    <w:lvl w:ilvl="0" w:tplc="15D607D0">
      <w:start w:val="1"/>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9">
    <w:nsid w:val="4788689C"/>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
    <w:nsid w:val="48E25C44"/>
    <w:multiLevelType w:val="multilevel"/>
    <w:tmpl w:val="170A52DA"/>
    <w:lvl w:ilvl="0">
      <w:start w:val="1"/>
      <w:numFmt w:val="decimal"/>
      <w:pStyle w:val="Heading3"/>
      <w:lvlText w:val="Článek %1"/>
      <w:lvlJc w:val="left"/>
      <w:pPr>
        <w:tabs>
          <w:tab w:val="num" w:pos="1134"/>
        </w:tabs>
        <w:ind w:left="1134" w:hanging="1134"/>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nsid w:val="49EF1331"/>
    <w:multiLevelType w:val="multilevel"/>
    <w:tmpl w:val="170A52DA"/>
    <w:lvl w:ilvl="0">
      <w:start w:val="1"/>
      <w:numFmt w:val="decimal"/>
      <w:lvlText w:val="Článek %1"/>
      <w:lvlJc w:val="left"/>
      <w:pPr>
        <w:tabs>
          <w:tab w:val="num" w:pos="1134"/>
        </w:tabs>
        <w:ind w:left="1134" w:hanging="1134"/>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4C0D4C75"/>
    <w:multiLevelType w:val="multilevel"/>
    <w:tmpl w:val="7A9085C0"/>
    <w:lvl w:ilvl="0">
      <w:start w:val="1"/>
      <w:numFmt w:val="decimal"/>
      <w:lvlText w:val="Článek %1."/>
      <w:lvlJc w:val="left"/>
      <w:pPr>
        <w:tabs>
          <w:tab w:val="num" w:pos="360"/>
        </w:tabs>
        <w:ind w:left="360" w:hanging="360"/>
      </w:pPr>
      <w:rPr>
        <w:rFonts w:cs="Times New Roman" w:hint="default"/>
      </w:rPr>
    </w:lvl>
    <w:lvl w:ilvl="1">
      <w:start w:val="1"/>
      <w:numFmt w:val="decimal"/>
      <w:lvlText w:val="%1.%2."/>
      <w:lvlJc w:val="left"/>
      <w:pPr>
        <w:tabs>
          <w:tab w:val="num" w:pos="360"/>
        </w:tabs>
        <w:ind w:left="357" w:hanging="357"/>
      </w:pPr>
      <w:rPr>
        <w:rFonts w:cs="Times New Roman" w:hint="default"/>
      </w:rPr>
    </w:lvl>
    <w:lvl w:ilvl="2">
      <w:start w:val="1"/>
      <w:numFmt w:val="decimal"/>
      <w:lvlText w:val="%1.%2.%3."/>
      <w:lvlJc w:val="left"/>
      <w:pPr>
        <w:tabs>
          <w:tab w:val="num" w:pos="992"/>
        </w:tabs>
        <w:ind w:left="992" w:hanging="629"/>
      </w:pPr>
      <w:rPr>
        <w:rFonts w:cs="Times New Roman" w:hint="default"/>
      </w:rPr>
    </w:lvl>
    <w:lvl w:ilvl="3">
      <w:start w:val="1"/>
      <w:numFmt w:val="decimal"/>
      <w:lvlText w:val="%1.%2.%3.%4."/>
      <w:lvlJc w:val="left"/>
      <w:pPr>
        <w:tabs>
          <w:tab w:val="num" w:pos="720"/>
        </w:tabs>
        <w:ind w:left="357" w:hanging="35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4C3715FD"/>
    <w:multiLevelType w:val="multilevel"/>
    <w:tmpl w:val="19FC207C"/>
    <w:lvl w:ilvl="0">
      <w:start w:val="1"/>
      <w:numFmt w:val="decimal"/>
      <w:lvlText w:val="Článek %1"/>
      <w:lvlJc w:val="left"/>
      <w:pPr>
        <w:tabs>
          <w:tab w:val="num" w:pos="360"/>
        </w:tabs>
        <w:ind w:left="360" w:hanging="360"/>
      </w:pPr>
      <w:rPr>
        <w:rFonts w:cs="Times New Roman" w:hint="default"/>
      </w:rPr>
    </w:lvl>
    <w:lvl w:ilvl="1">
      <w:start w:val="1"/>
      <w:numFmt w:val="decimal"/>
      <w:lvlText w:val="%1.%2."/>
      <w:lvlJc w:val="left"/>
      <w:pPr>
        <w:tabs>
          <w:tab w:val="num" w:pos="360"/>
        </w:tabs>
        <w:ind w:left="357" w:hanging="357"/>
      </w:pPr>
      <w:rPr>
        <w:rFonts w:cs="Times New Roman" w:hint="default"/>
      </w:rPr>
    </w:lvl>
    <w:lvl w:ilvl="2">
      <w:start w:val="1"/>
      <w:numFmt w:val="decimal"/>
      <w:lvlText w:val="%1.%2.%3."/>
      <w:lvlJc w:val="left"/>
      <w:pPr>
        <w:tabs>
          <w:tab w:val="num" w:pos="992"/>
        </w:tabs>
        <w:ind w:left="992" w:hanging="629"/>
      </w:pPr>
      <w:rPr>
        <w:rFonts w:cs="Times New Roman" w:hint="default"/>
      </w:rPr>
    </w:lvl>
    <w:lvl w:ilvl="3">
      <w:start w:val="1"/>
      <w:numFmt w:val="decimal"/>
      <w:lvlText w:val="%1.%2.%3.%4."/>
      <w:lvlJc w:val="left"/>
      <w:pPr>
        <w:tabs>
          <w:tab w:val="num" w:pos="720"/>
        </w:tabs>
        <w:ind w:left="357" w:hanging="35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4E5604D3"/>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5">
    <w:nsid w:val="52D6299F"/>
    <w:multiLevelType w:val="hybridMultilevel"/>
    <w:tmpl w:val="DE1200B6"/>
    <w:lvl w:ilvl="0" w:tplc="0CFC5BA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ACB738D"/>
    <w:multiLevelType w:val="multilevel"/>
    <w:tmpl w:val="47888E9E"/>
    <w:lvl w:ilvl="0">
      <w:start w:val="1"/>
      <w:numFmt w:val="decimal"/>
      <w:lvlText w:val="Článek %1"/>
      <w:lvlJc w:val="left"/>
      <w:pPr>
        <w:tabs>
          <w:tab w:val="num" w:pos="432"/>
        </w:tabs>
        <w:ind w:left="432" w:hanging="432"/>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5E4F5772"/>
    <w:multiLevelType w:val="multilevel"/>
    <w:tmpl w:val="C14E55E6"/>
    <w:lvl w:ilvl="0">
      <w:start w:val="1"/>
      <w:numFmt w:val="decimal"/>
      <w:lvlText w:val="(%1)"/>
      <w:lvlJc w:val="left"/>
      <w:pPr>
        <w:tabs>
          <w:tab w:val="num" w:pos="567"/>
        </w:tabs>
        <w:ind w:left="567" w:hanging="567"/>
      </w:pPr>
      <w:rPr>
        <w:rFonts w:cs="Times New Roman" w:hint="default"/>
        <w:b w:val="0"/>
        <w:i w:val="0"/>
        <w:strike w:val="0"/>
        <w:dstrike w:val="0"/>
        <w:color w:val="auto"/>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nsid w:val="60E152D4"/>
    <w:multiLevelType w:val="hybridMultilevel"/>
    <w:tmpl w:val="947A9CB2"/>
    <w:lvl w:ilvl="0" w:tplc="0CFC5BA2">
      <w:start w:val="1"/>
      <w:numFmt w:val="decimal"/>
      <w:lvlText w:val="(%1)"/>
      <w:lvlJc w:val="left"/>
      <w:pPr>
        <w:ind w:left="1287" w:hanging="360"/>
      </w:pPr>
      <w:rPr>
        <w:rFonts w:cs="Times New Roman" w:hint="default"/>
      </w:rPr>
    </w:lvl>
    <w:lvl w:ilvl="1" w:tplc="04050019">
      <w:start w:val="1"/>
      <w:numFmt w:val="lowerLetter"/>
      <w:lvlText w:val="%2."/>
      <w:lvlJc w:val="left"/>
      <w:pPr>
        <w:ind w:left="2007" w:hanging="360"/>
      </w:pPr>
      <w:rPr>
        <w:rFonts w:cs="Times New Roman"/>
      </w:rPr>
    </w:lvl>
    <w:lvl w:ilvl="2" w:tplc="0405000F">
      <w:start w:val="1"/>
      <w:numFmt w:val="decimal"/>
      <w:lvlText w:val="%3."/>
      <w:lvlJc w:val="lef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9">
    <w:nsid w:val="62FB0FB6"/>
    <w:multiLevelType w:val="multilevel"/>
    <w:tmpl w:val="FEC0BB66"/>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0">
    <w:nsid w:val="64ED12F7"/>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nsid w:val="653B619C"/>
    <w:multiLevelType w:val="hybridMultilevel"/>
    <w:tmpl w:val="AF9EAEDC"/>
    <w:lvl w:ilvl="0" w:tplc="0CFC5BA2">
      <w:start w:val="1"/>
      <w:numFmt w:val="decimal"/>
      <w:lvlText w:val="(%1)"/>
      <w:lvlJc w:val="left"/>
      <w:pPr>
        <w:ind w:left="1428" w:hanging="360"/>
      </w:pPr>
      <w:rPr>
        <w:rFonts w:cs="Times New Roman"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2">
    <w:nsid w:val="656937B2"/>
    <w:multiLevelType w:val="multilevel"/>
    <w:tmpl w:val="19FC207C"/>
    <w:lvl w:ilvl="0">
      <w:start w:val="1"/>
      <w:numFmt w:val="decimal"/>
      <w:lvlText w:val="Článek %1"/>
      <w:lvlJc w:val="left"/>
      <w:pPr>
        <w:tabs>
          <w:tab w:val="num" w:pos="360"/>
        </w:tabs>
        <w:ind w:left="360" w:hanging="360"/>
      </w:pPr>
      <w:rPr>
        <w:rFonts w:cs="Times New Roman" w:hint="default"/>
      </w:rPr>
    </w:lvl>
    <w:lvl w:ilvl="1">
      <w:start w:val="1"/>
      <w:numFmt w:val="decimal"/>
      <w:lvlText w:val="%1.%2."/>
      <w:lvlJc w:val="left"/>
      <w:pPr>
        <w:tabs>
          <w:tab w:val="num" w:pos="360"/>
        </w:tabs>
        <w:ind w:left="357" w:hanging="357"/>
      </w:pPr>
      <w:rPr>
        <w:rFonts w:cs="Times New Roman" w:hint="default"/>
      </w:rPr>
    </w:lvl>
    <w:lvl w:ilvl="2">
      <w:start w:val="1"/>
      <w:numFmt w:val="decimal"/>
      <w:lvlText w:val="%1.%2.%3."/>
      <w:lvlJc w:val="left"/>
      <w:pPr>
        <w:tabs>
          <w:tab w:val="num" w:pos="992"/>
        </w:tabs>
        <w:ind w:left="992" w:hanging="629"/>
      </w:pPr>
      <w:rPr>
        <w:rFonts w:cs="Times New Roman" w:hint="default"/>
      </w:rPr>
    </w:lvl>
    <w:lvl w:ilvl="3">
      <w:start w:val="1"/>
      <w:numFmt w:val="decimal"/>
      <w:lvlText w:val="%1.%2.%3.%4."/>
      <w:lvlJc w:val="left"/>
      <w:pPr>
        <w:tabs>
          <w:tab w:val="num" w:pos="720"/>
        </w:tabs>
        <w:ind w:left="357" w:hanging="35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659423A1"/>
    <w:multiLevelType w:val="hybridMultilevel"/>
    <w:tmpl w:val="37BC9992"/>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4">
    <w:nsid w:val="66760EE0"/>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5">
    <w:nsid w:val="71CA197E"/>
    <w:multiLevelType w:val="multilevel"/>
    <w:tmpl w:val="1FD0E1F4"/>
    <w:lvl w:ilvl="0">
      <w:start w:val="2"/>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6">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nsid w:val="733869F1"/>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nsid w:val="7428067B"/>
    <w:multiLevelType w:val="multilevel"/>
    <w:tmpl w:val="CE3A15BC"/>
    <w:lvl w:ilvl="0">
      <w:start w:val="1"/>
      <w:numFmt w:val="decimal"/>
      <w:lvlText w:val="Článek %1"/>
      <w:lvlJc w:val="left"/>
      <w:pPr>
        <w:tabs>
          <w:tab w:val="num" w:pos="432"/>
        </w:tabs>
        <w:ind w:left="432" w:hanging="432"/>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4D90862"/>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nsid w:val="7B9564A9"/>
    <w:multiLevelType w:val="multilevel"/>
    <w:tmpl w:val="B77239EA"/>
    <w:lvl w:ilvl="0">
      <w:start w:val="1"/>
      <w:numFmt w:val="decimal"/>
      <w:lvlText w:val="(%1)"/>
      <w:lvlJc w:val="left"/>
      <w:pPr>
        <w:tabs>
          <w:tab w:val="num" w:pos="567"/>
        </w:tabs>
        <w:ind w:left="567" w:hanging="567"/>
      </w:pPr>
      <w:rPr>
        <w:rFonts w:cs="Times New Roman" w:hint="default"/>
        <w:b w:val="0"/>
        <w:i w:val="0"/>
        <w:strike w:val="0"/>
        <w:dstrike w:val="0"/>
        <w:color w:val="auto"/>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1">
    <w:nsid w:val="7CE0685B"/>
    <w:multiLevelType w:val="multilevel"/>
    <w:tmpl w:val="7E282AB4"/>
    <w:lvl w:ilvl="0">
      <w:start w:val="1"/>
      <w:numFmt w:val="decimal"/>
      <w:lvlText w:val="Článek %1"/>
      <w:lvlJc w:val="left"/>
      <w:pPr>
        <w:tabs>
          <w:tab w:val="num" w:pos="1418"/>
        </w:tabs>
        <w:ind w:left="1418" w:hanging="1418"/>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nsid w:val="7CEA02C5"/>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24"/>
  </w:num>
  <w:num w:numId="2">
    <w:abstractNumId w:val="12"/>
  </w:num>
  <w:num w:numId="3">
    <w:abstractNumId w:val="30"/>
  </w:num>
  <w:num w:numId="4">
    <w:abstractNumId w:val="13"/>
  </w:num>
  <w:num w:numId="5">
    <w:abstractNumId w:val="8"/>
  </w:num>
  <w:num w:numId="6">
    <w:abstractNumId w:val="40"/>
  </w:num>
  <w:num w:numId="7">
    <w:abstractNumId w:val="17"/>
  </w:num>
  <w:num w:numId="8">
    <w:abstractNumId w:val="19"/>
  </w:num>
  <w:num w:numId="9">
    <w:abstractNumId w:val="16"/>
  </w:num>
  <w:num w:numId="10">
    <w:abstractNumId w:val="0"/>
  </w:num>
  <w:num w:numId="11">
    <w:abstractNumId w:val="14"/>
  </w:num>
  <w:num w:numId="12">
    <w:abstractNumId w:val="11"/>
  </w:num>
  <w:num w:numId="13">
    <w:abstractNumId w:val="28"/>
  </w:num>
  <w:num w:numId="14">
    <w:abstractNumId w:val="3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7"/>
  </w:num>
  <w:num w:numId="19">
    <w:abstractNumId w:val="36"/>
  </w:num>
  <w:num w:numId="20">
    <w:abstractNumId w:val="25"/>
  </w:num>
  <w:num w:numId="21">
    <w:abstractNumId w:val="31"/>
  </w:num>
  <w:num w:numId="22">
    <w:abstractNumId w:val="6"/>
  </w:num>
  <w:num w:numId="23">
    <w:abstractNumId w:val="42"/>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9"/>
  </w:num>
  <w:num w:numId="28">
    <w:abstractNumId w:val="27"/>
  </w:num>
  <w:num w:numId="29">
    <w:abstractNumId w:val="2"/>
  </w:num>
  <w:num w:numId="30">
    <w:abstractNumId w:val="18"/>
  </w:num>
  <w:num w:numId="31">
    <w:abstractNumId w:val="18"/>
  </w:num>
  <w:num w:numId="32">
    <w:abstractNumId w:val="34"/>
  </w:num>
  <w:num w:numId="33">
    <w:abstractNumId w:val="37"/>
  </w:num>
  <w:num w:numId="34">
    <w:abstractNumId w:val="5"/>
  </w:num>
  <w:num w:numId="35">
    <w:abstractNumId w:val="23"/>
  </w:num>
  <w:num w:numId="36">
    <w:abstractNumId w:val="22"/>
  </w:num>
  <w:num w:numId="37">
    <w:abstractNumId w:val="4"/>
  </w:num>
  <w:num w:numId="38">
    <w:abstractNumId w:val="20"/>
  </w:num>
  <w:num w:numId="39">
    <w:abstractNumId w:val="32"/>
  </w:num>
  <w:num w:numId="40">
    <w:abstractNumId w:val="38"/>
  </w:num>
  <w:num w:numId="41">
    <w:abstractNumId w:val="26"/>
  </w:num>
  <w:num w:numId="42">
    <w:abstractNumId w:val="41"/>
  </w:num>
  <w:num w:numId="43">
    <w:abstractNumId w:val="15"/>
  </w:num>
  <w:num w:numId="44">
    <w:abstractNumId w:val="3"/>
  </w:num>
  <w:num w:numId="45">
    <w:abstractNumId w:val="21"/>
  </w:num>
  <w:num w:numId="46">
    <w:abstractNumId w:val="10"/>
  </w:num>
  <w:num w:numId="47">
    <w:abstractNumId w:val="9"/>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1160"/>
    <w:rsid w:val="00003224"/>
    <w:rsid w:val="00010B51"/>
    <w:rsid w:val="000129AF"/>
    <w:rsid w:val="000166A8"/>
    <w:rsid w:val="00017B56"/>
    <w:rsid w:val="00021F63"/>
    <w:rsid w:val="000345D5"/>
    <w:rsid w:val="000408D0"/>
    <w:rsid w:val="00040EA6"/>
    <w:rsid w:val="000538DD"/>
    <w:rsid w:val="000566F2"/>
    <w:rsid w:val="00064FD0"/>
    <w:rsid w:val="00065D79"/>
    <w:rsid w:val="00066D7D"/>
    <w:rsid w:val="0007566F"/>
    <w:rsid w:val="00077A4C"/>
    <w:rsid w:val="00083621"/>
    <w:rsid w:val="00084831"/>
    <w:rsid w:val="00087ACD"/>
    <w:rsid w:val="000940DC"/>
    <w:rsid w:val="0009601A"/>
    <w:rsid w:val="000A2391"/>
    <w:rsid w:val="000A53C3"/>
    <w:rsid w:val="000A7524"/>
    <w:rsid w:val="000B248B"/>
    <w:rsid w:val="000B5AD1"/>
    <w:rsid w:val="000C002A"/>
    <w:rsid w:val="000C42D4"/>
    <w:rsid w:val="000C7313"/>
    <w:rsid w:val="000C758D"/>
    <w:rsid w:val="000D3E28"/>
    <w:rsid w:val="000E2D28"/>
    <w:rsid w:val="000E646F"/>
    <w:rsid w:val="000E741B"/>
    <w:rsid w:val="001061CD"/>
    <w:rsid w:val="00125EC7"/>
    <w:rsid w:val="00125FC7"/>
    <w:rsid w:val="00130094"/>
    <w:rsid w:val="00131160"/>
    <w:rsid w:val="0014154F"/>
    <w:rsid w:val="00145573"/>
    <w:rsid w:val="001465CC"/>
    <w:rsid w:val="00154BC3"/>
    <w:rsid w:val="00160729"/>
    <w:rsid w:val="00166420"/>
    <w:rsid w:val="00173886"/>
    <w:rsid w:val="00190222"/>
    <w:rsid w:val="00191186"/>
    <w:rsid w:val="001A0C3C"/>
    <w:rsid w:val="001B36E4"/>
    <w:rsid w:val="001B6CD8"/>
    <w:rsid w:val="001C1953"/>
    <w:rsid w:val="001C3AE1"/>
    <w:rsid w:val="001E0982"/>
    <w:rsid w:val="001E37DD"/>
    <w:rsid w:val="001E38ED"/>
    <w:rsid w:val="001E74A9"/>
    <w:rsid w:val="001F2B36"/>
    <w:rsid w:val="001F34BB"/>
    <w:rsid w:val="001F6C87"/>
    <w:rsid w:val="001F7B84"/>
    <w:rsid w:val="00201893"/>
    <w:rsid w:val="002041CE"/>
    <w:rsid w:val="00211F22"/>
    <w:rsid w:val="00223690"/>
    <w:rsid w:val="00227C89"/>
    <w:rsid w:val="002333C1"/>
    <w:rsid w:val="00243C02"/>
    <w:rsid w:val="0024485C"/>
    <w:rsid w:val="00246383"/>
    <w:rsid w:val="0025107F"/>
    <w:rsid w:val="00252437"/>
    <w:rsid w:val="00260886"/>
    <w:rsid w:val="00264B52"/>
    <w:rsid w:val="00264E4B"/>
    <w:rsid w:val="002666C2"/>
    <w:rsid w:val="0027609E"/>
    <w:rsid w:val="002765B6"/>
    <w:rsid w:val="002871C2"/>
    <w:rsid w:val="00297AF4"/>
    <w:rsid w:val="002A1F0F"/>
    <w:rsid w:val="002A3A42"/>
    <w:rsid w:val="002B16C5"/>
    <w:rsid w:val="002B47E6"/>
    <w:rsid w:val="002C0C5C"/>
    <w:rsid w:val="002C307D"/>
    <w:rsid w:val="002C3721"/>
    <w:rsid w:val="002C4694"/>
    <w:rsid w:val="002D05A9"/>
    <w:rsid w:val="002D1965"/>
    <w:rsid w:val="002D30C0"/>
    <w:rsid w:val="002E0EAD"/>
    <w:rsid w:val="002E6E4A"/>
    <w:rsid w:val="002F1BF8"/>
    <w:rsid w:val="002F3690"/>
    <w:rsid w:val="002F4189"/>
    <w:rsid w:val="002F75B4"/>
    <w:rsid w:val="00300CCD"/>
    <w:rsid w:val="00302A97"/>
    <w:rsid w:val="00303591"/>
    <w:rsid w:val="00304575"/>
    <w:rsid w:val="00322107"/>
    <w:rsid w:val="003310BE"/>
    <w:rsid w:val="0033112D"/>
    <w:rsid w:val="00331F03"/>
    <w:rsid w:val="003338CC"/>
    <w:rsid w:val="00342E31"/>
    <w:rsid w:val="003440FB"/>
    <w:rsid w:val="00350372"/>
    <w:rsid w:val="0036194E"/>
    <w:rsid w:val="00362A72"/>
    <w:rsid w:val="00363015"/>
    <w:rsid w:val="00371501"/>
    <w:rsid w:val="00371A61"/>
    <w:rsid w:val="0038283D"/>
    <w:rsid w:val="00383E0E"/>
    <w:rsid w:val="00384D76"/>
    <w:rsid w:val="0038599B"/>
    <w:rsid w:val="00386229"/>
    <w:rsid w:val="003911AE"/>
    <w:rsid w:val="00392B01"/>
    <w:rsid w:val="003958C3"/>
    <w:rsid w:val="00396BEE"/>
    <w:rsid w:val="003A74F6"/>
    <w:rsid w:val="003B1B7E"/>
    <w:rsid w:val="003B2625"/>
    <w:rsid w:val="003B4C7B"/>
    <w:rsid w:val="003C0C49"/>
    <w:rsid w:val="003C2D77"/>
    <w:rsid w:val="003C46F1"/>
    <w:rsid w:val="003C5FEC"/>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2E96"/>
    <w:rsid w:val="0042639F"/>
    <w:rsid w:val="004443A9"/>
    <w:rsid w:val="004476B9"/>
    <w:rsid w:val="004718C4"/>
    <w:rsid w:val="004724DA"/>
    <w:rsid w:val="00476328"/>
    <w:rsid w:val="00483F1B"/>
    <w:rsid w:val="004863D0"/>
    <w:rsid w:val="004A5FF4"/>
    <w:rsid w:val="004A648F"/>
    <w:rsid w:val="004B1994"/>
    <w:rsid w:val="004B4A8E"/>
    <w:rsid w:val="004C0427"/>
    <w:rsid w:val="004C0C90"/>
    <w:rsid w:val="004C34AD"/>
    <w:rsid w:val="004D0316"/>
    <w:rsid w:val="004E0009"/>
    <w:rsid w:val="004E065E"/>
    <w:rsid w:val="004E2C06"/>
    <w:rsid w:val="004F1F1F"/>
    <w:rsid w:val="004F321B"/>
    <w:rsid w:val="004F6539"/>
    <w:rsid w:val="004F6661"/>
    <w:rsid w:val="00500A52"/>
    <w:rsid w:val="00504C32"/>
    <w:rsid w:val="0050670C"/>
    <w:rsid w:val="0050693C"/>
    <w:rsid w:val="00515084"/>
    <w:rsid w:val="00522E73"/>
    <w:rsid w:val="00532775"/>
    <w:rsid w:val="005344BF"/>
    <w:rsid w:val="00535A8E"/>
    <w:rsid w:val="00545904"/>
    <w:rsid w:val="00546241"/>
    <w:rsid w:val="00550C8C"/>
    <w:rsid w:val="005523AF"/>
    <w:rsid w:val="005620CD"/>
    <w:rsid w:val="005736D7"/>
    <w:rsid w:val="00576D09"/>
    <w:rsid w:val="0058239D"/>
    <w:rsid w:val="005867F5"/>
    <w:rsid w:val="005A683D"/>
    <w:rsid w:val="005B3A3F"/>
    <w:rsid w:val="005B47E4"/>
    <w:rsid w:val="005B5A07"/>
    <w:rsid w:val="005C4381"/>
    <w:rsid w:val="005C6BA9"/>
    <w:rsid w:val="005D3C5A"/>
    <w:rsid w:val="005D4726"/>
    <w:rsid w:val="005E2958"/>
    <w:rsid w:val="005E371A"/>
    <w:rsid w:val="005E4BE0"/>
    <w:rsid w:val="005E50C6"/>
    <w:rsid w:val="005E6EDC"/>
    <w:rsid w:val="005E7B72"/>
    <w:rsid w:val="005F3682"/>
    <w:rsid w:val="005F46E1"/>
    <w:rsid w:val="005F6F56"/>
    <w:rsid w:val="006146CA"/>
    <w:rsid w:val="00617559"/>
    <w:rsid w:val="006204F2"/>
    <w:rsid w:val="00621825"/>
    <w:rsid w:val="0062314B"/>
    <w:rsid w:val="00623A3A"/>
    <w:rsid w:val="006402B9"/>
    <w:rsid w:val="00640DAE"/>
    <w:rsid w:val="0064305E"/>
    <w:rsid w:val="0064692B"/>
    <w:rsid w:val="00650483"/>
    <w:rsid w:val="00652F4D"/>
    <w:rsid w:val="00656B22"/>
    <w:rsid w:val="006679FA"/>
    <w:rsid w:val="0067325B"/>
    <w:rsid w:val="00675992"/>
    <w:rsid w:val="00677447"/>
    <w:rsid w:val="00681F15"/>
    <w:rsid w:val="00695493"/>
    <w:rsid w:val="006962AD"/>
    <w:rsid w:val="006967EB"/>
    <w:rsid w:val="006A3B50"/>
    <w:rsid w:val="006A4A80"/>
    <w:rsid w:val="006C2F5F"/>
    <w:rsid w:val="006C4CC7"/>
    <w:rsid w:val="006D4118"/>
    <w:rsid w:val="006E08F4"/>
    <w:rsid w:val="006E6EB8"/>
    <w:rsid w:val="006F6C96"/>
    <w:rsid w:val="007005F7"/>
    <w:rsid w:val="00700827"/>
    <w:rsid w:val="00702820"/>
    <w:rsid w:val="00704669"/>
    <w:rsid w:val="007165A1"/>
    <w:rsid w:val="00720121"/>
    <w:rsid w:val="00722383"/>
    <w:rsid w:val="00732B10"/>
    <w:rsid w:val="0073417D"/>
    <w:rsid w:val="007342A5"/>
    <w:rsid w:val="00736E0C"/>
    <w:rsid w:val="00736FF8"/>
    <w:rsid w:val="00743081"/>
    <w:rsid w:val="00746AE3"/>
    <w:rsid w:val="0074717E"/>
    <w:rsid w:val="00752037"/>
    <w:rsid w:val="0076252F"/>
    <w:rsid w:val="0076572C"/>
    <w:rsid w:val="007661B9"/>
    <w:rsid w:val="007746D8"/>
    <w:rsid w:val="00776E64"/>
    <w:rsid w:val="00777A84"/>
    <w:rsid w:val="007834F2"/>
    <w:rsid w:val="00784DE8"/>
    <w:rsid w:val="0079573C"/>
    <w:rsid w:val="007A403B"/>
    <w:rsid w:val="007A4E58"/>
    <w:rsid w:val="007A65BA"/>
    <w:rsid w:val="007A6850"/>
    <w:rsid w:val="007B0A69"/>
    <w:rsid w:val="007B11D2"/>
    <w:rsid w:val="007B1993"/>
    <w:rsid w:val="007D1B94"/>
    <w:rsid w:val="007D5AA9"/>
    <w:rsid w:val="007D7D86"/>
    <w:rsid w:val="007E04B6"/>
    <w:rsid w:val="007E7ED9"/>
    <w:rsid w:val="00802517"/>
    <w:rsid w:val="00810AD7"/>
    <w:rsid w:val="008123FB"/>
    <w:rsid w:val="008148C5"/>
    <w:rsid w:val="008162F5"/>
    <w:rsid w:val="00821399"/>
    <w:rsid w:val="00824269"/>
    <w:rsid w:val="0082642B"/>
    <w:rsid w:val="00826D2C"/>
    <w:rsid w:val="00831C1A"/>
    <w:rsid w:val="00831D58"/>
    <w:rsid w:val="008413A6"/>
    <w:rsid w:val="00843AA7"/>
    <w:rsid w:val="00847867"/>
    <w:rsid w:val="00847AEC"/>
    <w:rsid w:val="008560D9"/>
    <w:rsid w:val="00864D90"/>
    <w:rsid w:val="00865258"/>
    <w:rsid w:val="008658CA"/>
    <w:rsid w:val="00866409"/>
    <w:rsid w:val="008704BB"/>
    <w:rsid w:val="00871BF9"/>
    <w:rsid w:val="00880AB8"/>
    <w:rsid w:val="00887D0F"/>
    <w:rsid w:val="00897430"/>
    <w:rsid w:val="008A2F12"/>
    <w:rsid w:val="008B0A2C"/>
    <w:rsid w:val="008B6E2F"/>
    <w:rsid w:val="008D6906"/>
    <w:rsid w:val="008E43B1"/>
    <w:rsid w:val="008E5AE2"/>
    <w:rsid w:val="008E7CA8"/>
    <w:rsid w:val="008F3152"/>
    <w:rsid w:val="008F4652"/>
    <w:rsid w:val="00900DCA"/>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3E38"/>
    <w:rsid w:val="00966286"/>
    <w:rsid w:val="009820E8"/>
    <w:rsid w:val="00985BFB"/>
    <w:rsid w:val="00987979"/>
    <w:rsid w:val="0099250E"/>
    <w:rsid w:val="009954F5"/>
    <w:rsid w:val="009A488E"/>
    <w:rsid w:val="009D02DA"/>
    <w:rsid w:val="009D0F92"/>
    <w:rsid w:val="009D1457"/>
    <w:rsid w:val="009D238D"/>
    <w:rsid w:val="009D39EA"/>
    <w:rsid w:val="009E0512"/>
    <w:rsid w:val="009E188F"/>
    <w:rsid w:val="009E26C9"/>
    <w:rsid w:val="009E758D"/>
    <w:rsid w:val="009F3901"/>
    <w:rsid w:val="009F75C6"/>
    <w:rsid w:val="00A03904"/>
    <w:rsid w:val="00A04C8B"/>
    <w:rsid w:val="00A05EA6"/>
    <w:rsid w:val="00A318A9"/>
    <w:rsid w:val="00A32AB3"/>
    <w:rsid w:val="00A418F6"/>
    <w:rsid w:val="00A427B9"/>
    <w:rsid w:val="00A55621"/>
    <w:rsid w:val="00A74D9D"/>
    <w:rsid w:val="00A76680"/>
    <w:rsid w:val="00A904E7"/>
    <w:rsid w:val="00A97118"/>
    <w:rsid w:val="00AA6703"/>
    <w:rsid w:val="00AB30F4"/>
    <w:rsid w:val="00AB44BF"/>
    <w:rsid w:val="00AC18A4"/>
    <w:rsid w:val="00AD1777"/>
    <w:rsid w:val="00AD70DA"/>
    <w:rsid w:val="00AD79BB"/>
    <w:rsid w:val="00AD7BCB"/>
    <w:rsid w:val="00AF0AC9"/>
    <w:rsid w:val="00AF41F3"/>
    <w:rsid w:val="00B0176F"/>
    <w:rsid w:val="00B0185F"/>
    <w:rsid w:val="00B0476F"/>
    <w:rsid w:val="00B0696E"/>
    <w:rsid w:val="00B0781C"/>
    <w:rsid w:val="00B10E4F"/>
    <w:rsid w:val="00B22D8F"/>
    <w:rsid w:val="00B36221"/>
    <w:rsid w:val="00B369A7"/>
    <w:rsid w:val="00B47464"/>
    <w:rsid w:val="00B63BFF"/>
    <w:rsid w:val="00B66C8E"/>
    <w:rsid w:val="00B71306"/>
    <w:rsid w:val="00B75719"/>
    <w:rsid w:val="00B76495"/>
    <w:rsid w:val="00B806F8"/>
    <w:rsid w:val="00B82D08"/>
    <w:rsid w:val="00B86441"/>
    <w:rsid w:val="00BA1E8D"/>
    <w:rsid w:val="00BB3316"/>
    <w:rsid w:val="00BC17DA"/>
    <w:rsid w:val="00BC17EE"/>
    <w:rsid w:val="00BC3CDA"/>
    <w:rsid w:val="00BC701B"/>
    <w:rsid w:val="00C1031D"/>
    <w:rsid w:val="00C119A6"/>
    <w:rsid w:val="00C158F3"/>
    <w:rsid w:val="00C17467"/>
    <w:rsid w:val="00C22716"/>
    <w:rsid w:val="00C3174D"/>
    <w:rsid w:val="00C31C1A"/>
    <w:rsid w:val="00C35DC9"/>
    <w:rsid w:val="00C516DF"/>
    <w:rsid w:val="00C53646"/>
    <w:rsid w:val="00C54C28"/>
    <w:rsid w:val="00C553AD"/>
    <w:rsid w:val="00C63342"/>
    <w:rsid w:val="00C6548E"/>
    <w:rsid w:val="00C67504"/>
    <w:rsid w:val="00C76E56"/>
    <w:rsid w:val="00C77181"/>
    <w:rsid w:val="00C83ED7"/>
    <w:rsid w:val="00C863F8"/>
    <w:rsid w:val="00C94444"/>
    <w:rsid w:val="00CA1A16"/>
    <w:rsid w:val="00CB0CE7"/>
    <w:rsid w:val="00CB7B07"/>
    <w:rsid w:val="00CC0853"/>
    <w:rsid w:val="00CC740B"/>
    <w:rsid w:val="00CC7BE1"/>
    <w:rsid w:val="00CD015F"/>
    <w:rsid w:val="00CD0C08"/>
    <w:rsid w:val="00CD1790"/>
    <w:rsid w:val="00CD64EA"/>
    <w:rsid w:val="00CD7144"/>
    <w:rsid w:val="00CD7CB8"/>
    <w:rsid w:val="00CE15B3"/>
    <w:rsid w:val="00D042DD"/>
    <w:rsid w:val="00D122A6"/>
    <w:rsid w:val="00D14951"/>
    <w:rsid w:val="00D14B0D"/>
    <w:rsid w:val="00D2283E"/>
    <w:rsid w:val="00D238A1"/>
    <w:rsid w:val="00D265F2"/>
    <w:rsid w:val="00D2664B"/>
    <w:rsid w:val="00D30A29"/>
    <w:rsid w:val="00D36B62"/>
    <w:rsid w:val="00D40D7B"/>
    <w:rsid w:val="00D50DA9"/>
    <w:rsid w:val="00D51586"/>
    <w:rsid w:val="00D5333E"/>
    <w:rsid w:val="00D55526"/>
    <w:rsid w:val="00D55C50"/>
    <w:rsid w:val="00D5659B"/>
    <w:rsid w:val="00D57E6E"/>
    <w:rsid w:val="00D6303C"/>
    <w:rsid w:val="00D64083"/>
    <w:rsid w:val="00D727CA"/>
    <w:rsid w:val="00D91D9B"/>
    <w:rsid w:val="00D92F64"/>
    <w:rsid w:val="00DA614B"/>
    <w:rsid w:val="00DB0904"/>
    <w:rsid w:val="00DB2C2A"/>
    <w:rsid w:val="00DB2E35"/>
    <w:rsid w:val="00DC09AE"/>
    <w:rsid w:val="00DC5344"/>
    <w:rsid w:val="00DC6007"/>
    <w:rsid w:val="00DD0001"/>
    <w:rsid w:val="00DD09F5"/>
    <w:rsid w:val="00DD6F29"/>
    <w:rsid w:val="00DE18CB"/>
    <w:rsid w:val="00DE1BD0"/>
    <w:rsid w:val="00DE4471"/>
    <w:rsid w:val="00DE4F19"/>
    <w:rsid w:val="00DE7E22"/>
    <w:rsid w:val="00DF4D9E"/>
    <w:rsid w:val="00DF7748"/>
    <w:rsid w:val="00E033AB"/>
    <w:rsid w:val="00E045B3"/>
    <w:rsid w:val="00E10B6A"/>
    <w:rsid w:val="00E114A3"/>
    <w:rsid w:val="00E13E49"/>
    <w:rsid w:val="00E16F29"/>
    <w:rsid w:val="00E200CC"/>
    <w:rsid w:val="00E244C7"/>
    <w:rsid w:val="00E24E24"/>
    <w:rsid w:val="00E269DD"/>
    <w:rsid w:val="00E35C62"/>
    <w:rsid w:val="00E40C1C"/>
    <w:rsid w:val="00E44423"/>
    <w:rsid w:val="00E50812"/>
    <w:rsid w:val="00E52060"/>
    <w:rsid w:val="00E55843"/>
    <w:rsid w:val="00E60EC7"/>
    <w:rsid w:val="00E633AD"/>
    <w:rsid w:val="00E639E1"/>
    <w:rsid w:val="00E64A72"/>
    <w:rsid w:val="00E67F73"/>
    <w:rsid w:val="00E7558A"/>
    <w:rsid w:val="00E75DF8"/>
    <w:rsid w:val="00E80C5F"/>
    <w:rsid w:val="00E86AD7"/>
    <w:rsid w:val="00E907D6"/>
    <w:rsid w:val="00E92463"/>
    <w:rsid w:val="00EA64B3"/>
    <w:rsid w:val="00EB29AB"/>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0257"/>
    <w:rsid w:val="00F41241"/>
    <w:rsid w:val="00F51F7D"/>
    <w:rsid w:val="00F53039"/>
    <w:rsid w:val="00F55DE6"/>
    <w:rsid w:val="00F663ED"/>
    <w:rsid w:val="00F716C9"/>
    <w:rsid w:val="00F71D1C"/>
    <w:rsid w:val="00F72BFE"/>
    <w:rsid w:val="00F8166C"/>
    <w:rsid w:val="00F91DE1"/>
    <w:rsid w:val="00F931F7"/>
    <w:rsid w:val="00FB319D"/>
    <w:rsid w:val="00FB336E"/>
    <w:rsid w:val="00FC4FAC"/>
    <w:rsid w:val="00FE34F1"/>
    <w:rsid w:val="00FF0430"/>
    <w:rsid w:val="00FF3B40"/>
    <w:rsid w:val="00FF564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semiHidden="1" w:unhideWhenUsed="1"/>
    <w:lsdException w:name="Table Subtle 2" w:locked="1" w:uiPriority="0"/>
    <w:lsdException w:name="Table Web 1" w:locked="1" w:uiPriority="0"/>
    <w:lsdException w:name="Table Web 2" w:semiHidden="1" w:unhideWhenUsed="1"/>
    <w:lsdException w:name="Table Web 3" w:semiHidden="1" w:unhideWhenUsed="1"/>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EDC"/>
    <w:rPr>
      <w:sz w:val="24"/>
      <w:szCs w:val="24"/>
    </w:rPr>
  </w:style>
  <w:style w:type="paragraph" w:styleId="Heading1">
    <w:name w:val="heading 1"/>
    <w:basedOn w:val="Normal"/>
    <w:next w:val="Normal"/>
    <w:link w:val="Heading1Char"/>
    <w:uiPriority w:val="99"/>
    <w:qFormat/>
    <w:locked/>
    <w:rsid w:val="003C5F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3C5FEC"/>
    <w:pPr>
      <w:keepNext/>
      <w:jc w:val="both"/>
      <w:outlineLvl w:val="1"/>
    </w:pPr>
    <w:rPr>
      <w:u w:val="single"/>
    </w:rPr>
  </w:style>
  <w:style w:type="paragraph" w:styleId="Heading3">
    <w:name w:val="heading 3"/>
    <w:basedOn w:val="Normal"/>
    <w:next w:val="Normal"/>
    <w:link w:val="Heading3Char"/>
    <w:uiPriority w:val="99"/>
    <w:qFormat/>
    <w:locked/>
    <w:rsid w:val="007B0A69"/>
    <w:pPr>
      <w:keepNext/>
      <w:numPr>
        <w:numId w:val="38"/>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7B0A69"/>
    <w:pPr>
      <w:numPr>
        <w:ilvl w:val="4"/>
        <w:numId w:val="38"/>
      </w:numPr>
      <w:spacing w:before="240" w:after="60"/>
      <w:outlineLvl w:val="4"/>
    </w:pPr>
    <w:rPr>
      <w:b/>
      <w:bCs/>
      <w:i/>
      <w:iCs/>
      <w:sz w:val="26"/>
      <w:szCs w:val="26"/>
    </w:rPr>
  </w:style>
  <w:style w:type="paragraph" w:styleId="Heading6">
    <w:name w:val="heading 6"/>
    <w:basedOn w:val="Normal"/>
    <w:next w:val="Normal"/>
    <w:link w:val="Heading6Char"/>
    <w:uiPriority w:val="99"/>
    <w:qFormat/>
    <w:locked/>
    <w:rsid w:val="007B0A69"/>
    <w:pPr>
      <w:numPr>
        <w:ilvl w:val="5"/>
        <w:numId w:val="38"/>
      </w:numPr>
      <w:spacing w:before="240" w:after="60"/>
      <w:outlineLvl w:val="5"/>
    </w:pPr>
    <w:rPr>
      <w:b/>
      <w:bCs/>
      <w:sz w:val="22"/>
      <w:szCs w:val="22"/>
    </w:rPr>
  </w:style>
  <w:style w:type="paragraph" w:styleId="Heading7">
    <w:name w:val="heading 7"/>
    <w:basedOn w:val="Normal"/>
    <w:next w:val="Normal"/>
    <w:link w:val="Heading7Char"/>
    <w:uiPriority w:val="99"/>
    <w:qFormat/>
    <w:locked/>
    <w:rsid w:val="007B0A69"/>
    <w:pPr>
      <w:numPr>
        <w:ilvl w:val="6"/>
        <w:numId w:val="38"/>
      </w:numPr>
      <w:spacing w:before="240" w:after="60"/>
      <w:outlineLvl w:val="6"/>
    </w:pPr>
  </w:style>
  <w:style w:type="paragraph" w:styleId="Heading8">
    <w:name w:val="heading 8"/>
    <w:basedOn w:val="Normal"/>
    <w:next w:val="Normal"/>
    <w:link w:val="Heading8Char"/>
    <w:uiPriority w:val="99"/>
    <w:qFormat/>
    <w:locked/>
    <w:rsid w:val="007B0A69"/>
    <w:pPr>
      <w:numPr>
        <w:ilvl w:val="7"/>
        <w:numId w:val="38"/>
      </w:numPr>
      <w:spacing w:before="240" w:after="60"/>
      <w:outlineLvl w:val="7"/>
    </w:pPr>
    <w:rPr>
      <w:i/>
      <w:iCs/>
    </w:rPr>
  </w:style>
  <w:style w:type="paragraph" w:styleId="Heading9">
    <w:name w:val="heading 9"/>
    <w:basedOn w:val="Normal"/>
    <w:next w:val="Normal"/>
    <w:link w:val="Heading9Char"/>
    <w:uiPriority w:val="99"/>
    <w:qFormat/>
    <w:locked/>
    <w:rsid w:val="007B0A69"/>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E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521E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521EB"/>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9521E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521E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521E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521E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521EB"/>
    <w:rPr>
      <w:rFonts w:asciiTheme="majorHAnsi" w:eastAsiaTheme="majorEastAsia" w:hAnsiTheme="majorHAnsi" w:cstheme="majorBidi"/>
    </w:rPr>
  </w:style>
  <w:style w:type="character" w:customStyle="1" w:styleId="Heading2Char1">
    <w:name w:val="Heading 2 Char1"/>
    <w:link w:val="Heading2"/>
    <w:uiPriority w:val="99"/>
    <w:semiHidden/>
    <w:locked/>
    <w:rsid w:val="00131160"/>
    <w:rPr>
      <w:sz w:val="24"/>
      <w:u w:val="single"/>
      <w:lang w:val="cs-CZ" w:eastAsia="cs-CZ"/>
    </w:rPr>
  </w:style>
  <w:style w:type="paragraph" w:styleId="BodyTextIndent">
    <w:name w:val="Body Text Indent"/>
    <w:basedOn w:val="Normal"/>
    <w:link w:val="BodyTextIndentChar"/>
    <w:uiPriority w:val="99"/>
    <w:rsid w:val="00131160"/>
    <w:pPr>
      <w:ind w:left="708" w:firstLine="357"/>
      <w:jc w:val="both"/>
    </w:pPr>
  </w:style>
  <w:style w:type="character" w:customStyle="1" w:styleId="BodyTextIndentChar">
    <w:name w:val="Body Text Indent Char"/>
    <w:basedOn w:val="DefaultParagraphFont"/>
    <w:link w:val="BodyTextIndent"/>
    <w:uiPriority w:val="99"/>
    <w:semiHidden/>
    <w:locked/>
    <w:rsid w:val="00131160"/>
    <w:rPr>
      <w:sz w:val="24"/>
      <w:lang w:val="cs-CZ" w:eastAsia="cs-CZ"/>
    </w:rPr>
  </w:style>
  <w:style w:type="paragraph" w:styleId="Header">
    <w:name w:val="header"/>
    <w:basedOn w:val="Normal"/>
    <w:link w:val="HeaderChar"/>
    <w:uiPriority w:val="99"/>
    <w:rsid w:val="00131160"/>
    <w:pPr>
      <w:tabs>
        <w:tab w:val="center" w:pos="4536"/>
        <w:tab w:val="right" w:pos="9072"/>
      </w:tabs>
    </w:pPr>
  </w:style>
  <w:style w:type="character" w:customStyle="1" w:styleId="HeaderChar">
    <w:name w:val="Header Char"/>
    <w:basedOn w:val="DefaultParagraphFont"/>
    <w:link w:val="Header"/>
    <w:uiPriority w:val="99"/>
    <w:semiHidden/>
    <w:locked/>
    <w:rsid w:val="00131160"/>
    <w:rPr>
      <w:sz w:val="24"/>
      <w:lang w:val="cs-CZ" w:eastAsia="cs-CZ"/>
    </w:rPr>
  </w:style>
  <w:style w:type="paragraph" w:styleId="BodyText">
    <w:name w:val="Body Text"/>
    <w:basedOn w:val="Normal"/>
    <w:link w:val="BodyTextChar"/>
    <w:uiPriority w:val="99"/>
    <w:rsid w:val="00131160"/>
    <w:pPr>
      <w:spacing w:after="120"/>
    </w:pPr>
  </w:style>
  <w:style w:type="character" w:customStyle="1" w:styleId="BodyTextChar">
    <w:name w:val="Body Text Char"/>
    <w:basedOn w:val="DefaultParagraphFont"/>
    <w:link w:val="BodyText"/>
    <w:uiPriority w:val="99"/>
    <w:semiHidden/>
    <w:locked/>
    <w:rsid w:val="00131160"/>
    <w:rPr>
      <w:sz w:val="24"/>
      <w:lang w:val="cs-CZ" w:eastAsia="cs-CZ"/>
    </w:rPr>
  </w:style>
  <w:style w:type="paragraph" w:styleId="FootnoteText">
    <w:name w:val="footnote text"/>
    <w:basedOn w:val="Normal"/>
    <w:link w:val="FootnoteTextChar"/>
    <w:uiPriority w:val="99"/>
    <w:semiHidden/>
    <w:rsid w:val="00131160"/>
    <w:rPr>
      <w:noProof/>
      <w:sz w:val="20"/>
      <w:szCs w:val="20"/>
    </w:rPr>
  </w:style>
  <w:style w:type="character" w:customStyle="1" w:styleId="FootnoteTextChar">
    <w:name w:val="Footnote Text Char"/>
    <w:basedOn w:val="DefaultParagraphFont"/>
    <w:link w:val="FootnoteText"/>
    <w:uiPriority w:val="99"/>
    <w:semiHidden/>
    <w:locked/>
    <w:rsid w:val="00131160"/>
    <w:rPr>
      <w:noProof/>
      <w:lang w:val="cs-CZ" w:eastAsia="cs-CZ"/>
    </w:rPr>
  </w:style>
  <w:style w:type="character" w:styleId="FootnoteReference">
    <w:name w:val="footnote reference"/>
    <w:basedOn w:val="DefaultParagraphFont"/>
    <w:uiPriority w:val="99"/>
    <w:semiHidden/>
    <w:rsid w:val="00131160"/>
    <w:rPr>
      <w:rFonts w:cs="Times New Roman"/>
      <w:vertAlign w:val="superscript"/>
    </w:rPr>
  </w:style>
  <w:style w:type="paragraph" w:customStyle="1" w:styleId="NormlnIMP">
    <w:name w:val="Normální_IMP"/>
    <w:basedOn w:val="Normal"/>
    <w:uiPriority w:val="99"/>
    <w:rsid w:val="00476328"/>
    <w:pPr>
      <w:suppressAutoHyphens/>
      <w:overflowPunct w:val="0"/>
      <w:autoSpaceDE w:val="0"/>
      <w:autoSpaceDN w:val="0"/>
      <w:adjustRightInd w:val="0"/>
      <w:spacing w:line="230" w:lineRule="auto"/>
      <w:jc w:val="both"/>
      <w:textAlignment w:val="baseline"/>
    </w:pPr>
    <w:rPr>
      <w:szCs w:val="20"/>
    </w:rPr>
  </w:style>
  <w:style w:type="paragraph" w:customStyle="1" w:styleId="Nzvylnk">
    <w:name w:val="Názvy článků"/>
    <w:basedOn w:val="Normal"/>
    <w:uiPriority w:val="99"/>
    <w:rsid w:val="0058239D"/>
    <w:pPr>
      <w:keepNext/>
      <w:keepLines/>
      <w:spacing w:before="60" w:after="160"/>
      <w:jc w:val="center"/>
    </w:pPr>
    <w:rPr>
      <w:b/>
      <w:bCs/>
      <w:szCs w:val="20"/>
    </w:rPr>
  </w:style>
  <w:style w:type="paragraph" w:customStyle="1" w:styleId="Oddstavcevlncch">
    <w:name w:val="Oddstavce v článcích"/>
    <w:basedOn w:val="Normal"/>
    <w:next w:val="Normal"/>
    <w:uiPriority w:val="99"/>
    <w:rsid w:val="00131160"/>
    <w:pPr>
      <w:keepLines/>
      <w:numPr>
        <w:numId w:val="2"/>
      </w:numPr>
      <w:spacing w:after="60"/>
      <w:jc w:val="both"/>
    </w:pPr>
  </w:style>
  <w:style w:type="paragraph" w:styleId="Footer">
    <w:name w:val="footer"/>
    <w:basedOn w:val="Normal"/>
    <w:link w:val="FooterChar"/>
    <w:uiPriority w:val="99"/>
    <w:rsid w:val="00B10E4F"/>
    <w:pPr>
      <w:tabs>
        <w:tab w:val="center" w:pos="4536"/>
        <w:tab w:val="right" w:pos="9072"/>
      </w:tabs>
    </w:pPr>
  </w:style>
  <w:style w:type="character" w:customStyle="1" w:styleId="FooterChar">
    <w:name w:val="Footer Char"/>
    <w:basedOn w:val="DefaultParagraphFont"/>
    <w:link w:val="Footer"/>
    <w:uiPriority w:val="99"/>
    <w:locked/>
    <w:rsid w:val="00B10E4F"/>
    <w:rPr>
      <w:sz w:val="24"/>
    </w:rPr>
  </w:style>
  <w:style w:type="paragraph" w:customStyle="1" w:styleId="Default">
    <w:name w:val="Default"/>
    <w:uiPriority w:val="99"/>
    <w:rsid w:val="0065048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C119A6"/>
    <w:rPr>
      <w:rFonts w:cs="Times New Roman"/>
      <w:sz w:val="16"/>
    </w:rPr>
  </w:style>
  <w:style w:type="paragraph" w:styleId="CommentText">
    <w:name w:val="annotation text"/>
    <w:basedOn w:val="Normal"/>
    <w:link w:val="CommentTextChar"/>
    <w:uiPriority w:val="99"/>
    <w:rsid w:val="00C119A6"/>
    <w:rPr>
      <w:sz w:val="20"/>
      <w:szCs w:val="20"/>
    </w:rPr>
  </w:style>
  <w:style w:type="character" w:customStyle="1" w:styleId="CommentTextChar">
    <w:name w:val="Comment Text Char"/>
    <w:basedOn w:val="DefaultParagraphFont"/>
    <w:link w:val="CommentText"/>
    <w:uiPriority w:val="99"/>
    <w:locked/>
    <w:rsid w:val="00C119A6"/>
    <w:rPr>
      <w:rFonts w:cs="Times New Roman"/>
    </w:rPr>
  </w:style>
  <w:style w:type="paragraph" w:styleId="CommentSubject">
    <w:name w:val="annotation subject"/>
    <w:basedOn w:val="CommentText"/>
    <w:next w:val="CommentText"/>
    <w:link w:val="CommentSubjectChar"/>
    <w:uiPriority w:val="99"/>
    <w:rsid w:val="00C119A6"/>
    <w:rPr>
      <w:b/>
      <w:bCs/>
    </w:rPr>
  </w:style>
  <w:style w:type="character" w:customStyle="1" w:styleId="CommentSubjectChar">
    <w:name w:val="Comment Subject Char"/>
    <w:basedOn w:val="CommentTextChar"/>
    <w:link w:val="CommentSubject"/>
    <w:uiPriority w:val="99"/>
    <w:locked/>
    <w:rsid w:val="00C119A6"/>
    <w:rPr>
      <w:b/>
    </w:rPr>
  </w:style>
  <w:style w:type="paragraph" w:styleId="BalloonText">
    <w:name w:val="Balloon Text"/>
    <w:basedOn w:val="Normal"/>
    <w:link w:val="BalloonTextChar"/>
    <w:uiPriority w:val="99"/>
    <w:rsid w:val="00C119A6"/>
    <w:rPr>
      <w:rFonts w:ascii="Segoe UI" w:hAnsi="Segoe UI"/>
      <w:sz w:val="18"/>
      <w:szCs w:val="18"/>
    </w:rPr>
  </w:style>
  <w:style w:type="character" w:customStyle="1" w:styleId="BalloonTextChar">
    <w:name w:val="Balloon Text Char"/>
    <w:basedOn w:val="DefaultParagraphFont"/>
    <w:link w:val="BalloonText"/>
    <w:uiPriority w:val="99"/>
    <w:locked/>
    <w:rsid w:val="00C119A6"/>
    <w:rPr>
      <w:rFonts w:ascii="Segoe UI" w:hAnsi="Segoe UI"/>
      <w:sz w:val="18"/>
    </w:rPr>
  </w:style>
  <w:style w:type="character" w:customStyle="1" w:styleId="Styl">
    <w:name w:val="Styl"/>
    <w:basedOn w:val="FootnoteReference"/>
    <w:uiPriority w:val="99"/>
    <w:rsid w:val="003C5FEC"/>
    <w:rPr>
      <w:rFonts w:ascii="Times New Roman" w:hAnsi="Times New Roman"/>
      <w:bCs/>
    </w:rPr>
  </w:style>
  <w:style w:type="paragraph" w:styleId="Revision">
    <w:name w:val="Revision"/>
    <w:hidden/>
    <w:uiPriority w:val="99"/>
    <w:semiHidden/>
    <w:rsid w:val="00746AE3"/>
    <w:rPr>
      <w:sz w:val="24"/>
      <w:szCs w:val="24"/>
    </w:rPr>
  </w:style>
  <w:style w:type="paragraph" w:customStyle="1" w:styleId="Text">
    <w:name w:val="Text"/>
    <w:basedOn w:val="Normal"/>
    <w:link w:val="TextChar"/>
    <w:uiPriority w:val="99"/>
    <w:rsid w:val="00BC701B"/>
    <w:rPr>
      <w:rFonts w:ascii="Arial" w:hAnsi="Arial"/>
      <w:u w:color="000000"/>
    </w:rPr>
  </w:style>
  <w:style w:type="character" w:customStyle="1" w:styleId="TextChar">
    <w:name w:val="Text Char"/>
    <w:link w:val="Text"/>
    <w:uiPriority w:val="99"/>
    <w:locked/>
    <w:rsid w:val="00BC701B"/>
    <w:rPr>
      <w:rFonts w:ascii="Arial" w:hAnsi="Arial"/>
      <w:sz w:val="24"/>
      <w:u w:color="000000"/>
    </w:rPr>
  </w:style>
  <w:style w:type="character" w:customStyle="1" w:styleId="markedcontent">
    <w:name w:val="markedcontent"/>
    <w:basedOn w:val="DefaultParagraphFont"/>
    <w:uiPriority w:val="99"/>
    <w:rsid w:val="00DC6007"/>
    <w:rPr>
      <w:rFonts w:cs="Times New Roman"/>
    </w:rPr>
  </w:style>
  <w:style w:type="character" w:styleId="PageNumber">
    <w:name w:val="page number"/>
    <w:basedOn w:val="DefaultParagraphFont"/>
    <w:uiPriority w:val="99"/>
    <w:rsid w:val="004C34AD"/>
    <w:rPr>
      <w:rFonts w:cs="Times New Roman"/>
    </w:rPr>
  </w:style>
</w:styles>
</file>

<file path=word/webSettings.xml><?xml version="1.0" encoding="utf-8"?>
<w:webSettings xmlns:r="http://schemas.openxmlformats.org/officeDocument/2006/relationships" xmlns:w="http://schemas.openxmlformats.org/wordprocessingml/2006/main">
  <w:divs>
    <w:div w:id="1630745660">
      <w:marLeft w:val="0"/>
      <w:marRight w:val="0"/>
      <w:marTop w:val="0"/>
      <w:marBottom w:val="0"/>
      <w:divBdr>
        <w:top w:val="none" w:sz="0" w:space="0" w:color="auto"/>
        <w:left w:val="none" w:sz="0" w:space="0" w:color="auto"/>
        <w:bottom w:val="none" w:sz="0" w:space="0" w:color="auto"/>
        <w:right w:val="none" w:sz="0" w:space="0" w:color="auto"/>
      </w:divBdr>
    </w:div>
    <w:div w:id="1630745661">
      <w:marLeft w:val="0"/>
      <w:marRight w:val="0"/>
      <w:marTop w:val="0"/>
      <w:marBottom w:val="0"/>
      <w:divBdr>
        <w:top w:val="none" w:sz="0" w:space="0" w:color="auto"/>
        <w:left w:val="none" w:sz="0" w:space="0" w:color="auto"/>
        <w:bottom w:val="none" w:sz="0" w:space="0" w:color="auto"/>
        <w:right w:val="none" w:sz="0" w:space="0" w:color="auto"/>
      </w:divBdr>
    </w:div>
    <w:div w:id="1630745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746</Words>
  <Characters>4403</Characters>
  <Application>Microsoft Office Outlook</Application>
  <DocSecurity>0</DocSecurity>
  <Lines>0</Lines>
  <Paragraphs>0</Paragraphs>
  <ScaleCrop>false</ScaleCrop>
  <Company>Ministerstvo financí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dc:description/>
  <cp:lastModifiedBy>Zdeněk Janovský</cp:lastModifiedBy>
  <cp:revision>2</cp:revision>
  <cp:lastPrinted>2022-12-13T13:26:00Z</cp:lastPrinted>
  <dcterms:created xsi:type="dcterms:W3CDTF">2022-12-15T08:16:00Z</dcterms:created>
  <dcterms:modified xsi:type="dcterms:W3CDTF">2022-12-15T08:16:00Z</dcterms:modified>
</cp:coreProperties>
</file>