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2282" w14:textId="05BABFB9" w:rsidR="00C43AA0" w:rsidRPr="00FB2721" w:rsidRDefault="00244E32" w:rsidP="00244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721">
        <w:rPr>
          <w:rFonts w:ascii="Times New Roman" w:hAnsi="Times New Roman" w:cs="Times New Roman"/>
          <w:b/>
          <w:bCs/>
          <w:sz w:val="24"/>
          <w:szCs w:val="24"/>
        </w:rPr>
        <w:t>Hlavní město Praha</w:t>
      </w:r>
    </w:p>
    <w:p w14:paraId="0F9CC35C" w14:textId="20E60643" w:rsidR="00244E32" w:rsidRPr="00FB2721" w:rsidRDefault="00244E32" w:rsidP="00244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721">
        <w:rPr>
          <w:rFonts w:ascii="Times New Roman" w:hAnsi="Times New Roman" w:cs="Times New Roman"/>
          <w:b/>
          <w:bCs/>
          <w:sz w:val="24"/>
          <w:szCs w:val="24"/>
        </w:rPr>
        <w:t>Zastupitelstvo hlavního města Prahy</w:t>
      </w:r>
    </w:p>
    <w:p w14:paraId="338AFC4D" w14:textId="75FDF487" w:rsidR="00FB2721" w:rsidRPr="00FB2721" w:rsidRDefault="00FB2721" w:rsidP="00244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AE817" w14:textId="13C67660" w:rsidR="00FB2721" w:rsidRPr="00FB2721" w:rsidRDefault="00FB2721" w:rsidP="00244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8074F" w14:textId="77777777" w:rsidR="00FB2721" w:rsidRPr="00FB2721" w:rsidRDefault="00FB2721" w:rsidP="00244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0C3C3" w14:textId="77777777" w:rsidR="00244E32" w:rsidRPr="00FB2721" w:rsidRDefault="00244E32" w:rsidP="00244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A2D89" w14:textId="77777777" w:rsidR="00244E32" w:rsidRPr="00FB2721" w:rsidRDefault="00244E32" w:rsidP="00244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D5A30" w14:textId="0A80FA49" w:rsidR="00C43AA0" w:rsidRPr="00FB2721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2721">
        <w:rPr>
          <w:rFonts w:ascii="Times New Roman" w:hAnsi="Times New Roman" w:cs="Times New Roman"/>
          <w:b/>
          <w:bCs/>
          <w:sz w:val="32"/>
          <w:szCs w:val="32"/>
        </w:rPr>
        <w:t>OBECNĚ ZÁVAZNÁ VYHLÁŠKA</w:t>
      </w:r>
    </w:p>
    <w:p w14:paraId="110E6B6F" w14:textId="77777777" w:rsidR="00C43AA0" w:rsidRPr="00FB2721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F992F1" w14:textId="4BA9248D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E56">
        <w:rPr>
          <w:rFonts w:ascii="Times New Roman" w:hAnsi="Times New Roman" w:cs="Times New Roman"/>
          <w:b/>
          <w:bCs/>
          <w:sz w:val="28"/>
          <w:szCs w:val="28"/>
        </w:rPr>
        <w:t>o výši koeficientů pro výpočet daně z nemovitých věcí</w:t>
      </w:r>
    </w:p>
    <w:p w14:paraId="32EC1B93" w14:textId="77777777" w:rsidR="00C43AA0" w:rsidRPr="00FB2721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</w:p>
    <w:p w14:paraId="5C2FC571" w14:textId="3A8CF362" w:rsidR="00C2702A" w:rsidRPr="00FB2721" w:rsidRDefault="00C43AA0" w:rsidP="009872ED">
      <w:pPr>
        <w:pStyle w:val="Default"/>
        <w:rPr>
          <w:rFonts w:ascii="Times New Roman" w:hAnsi="Times New Roman" w:cs="Times New Roman"/>
        </w:rPr>
      </w:pPr>
      <w:r w:rsidRPr="00FB2721">
        <w:rPr>
          <w:rFonts w:ascii="Times New Roman" w:hAnsi="Times New Roman" w:cs="Times New Roman"/>
        </w:rPr>
        <w:t xml:space="preserve">         </w:t>
      </w:r>
    </w:p>
    <w:p w14:paraId="49F9B824" w14:textId="77777777" w:rsidR="00C2702A" w:rsidRPr="00FB2721" w:rsidRDefault="00C2702A" w:rsidP="00C2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44A43" w14:textId="11E076C2" w:rsidR="00C2702A" w:rsidRPr="00076E56" w:rsidRDefault="00C2702A" w:rsidP="00C27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72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6E56">
        <w:rPr>
          <w:rFonts w:ascii="Times New Roman" w:hAnsi="Times New Roman" w:cs="Times New Roman"/>
          <w:sz w:val="24"/>
          <w:szCs w:val="24"/>
        </w:rPr>
        <w:t xml:space="preserve">Zastupitelstvo hlavního města Prahy se usneslo dne </w:t>
      </w:r>
      <w:r w:rsidR="00E160B7" w:rsidRPr="00076E56">
        <w:rPr>
          <w:rFonts w:ascii="Times New Roman" w:hAnsi="Times New Roman" w:cs="Times New Roman"/>
          <w:sz w:val="24"/>
          <w:szCs w:val="24"/>
        </w:rPr>
        <w:t>20.</w:t>
      </w:r>
      <w:r w:rsidR="00CD1681">
        <w:rPr>
          <w:rFonts w:ascii="Times New Roman" w:hAnsi="Times New Roman" w:cs="Times New Roman"/>
          <w:sz w:val="24"/>
          <w:szCs w:val="24"/>
        </w:rPr>
        <w:t xml:space="preserve"> </w:t>
      </w:r>
      <w:r w:rsidR="00E160B7" w:rsidRPr="00076E56">
        <w:rPr>
          <w:rFonts w:ascii="Times New Roman" w:hAnsi="Times New Roman" w:cs="Times New Roman"/>
          <w:sz w:val="24"/>
          <w:szCs w:val="24"/>
        </w:rPr>
        <w:t>6.</w:t>
      </w:r>
      <w:r w:rsidR="00CD1681">
        <w:rPr>
          <w:rFonts w:ascii="Times New Roman" w:hAnsi="Times New Roman" w:cs="Times New Roman"/>
          <w:sz w:val="24"/>
          <w:szCs w:val="24"/>
        </w:rPr>
        <w:t xml:space="preserve"> </w:t>
      </w:r>
      <w:r w:rsidR="00E160B7" w:rsidRPr="00076E56">
        <w:rPr>
          <w:rFonts w:ascii="Times New Roman" w:hAnsi="Times New Roman" w:cs="Times New Roman"/>
          <w:sz w:val="24"/>
          <w:szCs w:val="24"/>
        </w:rPr>
        <w:t>2024</w:t>
      </w:r>
      <w:r w:rsidRPr="00076E56">
        <w:rPr>
          <w:rFonts w:ascii="Times New Roman" w:hAnsi="Times New Roman" w:cs="Times New Roman"/>
          <w:sz w:val="24"/>
          <w:szCs w:val="24"/>
        </w:rPr>
        <w:t xml:space="preserve"> vydat podle § 44 odst. 3 písm.</w:t>
      </w:r>
      <w:r w:rsidR="009872ED" w:rsidRPr="00076E56">
        <w:rPr>
          <w:rFonts w:ascii="Times New Roman" w:hAnsi="Times New Roman" w:cs="Times New Roman"/>
          <w:sz w:val="24"/>
          <w:szCs w:val="24"/>
        </w:rPr>
        <w:t> </w:t>
      </w:r>
      <w:r w:rsidRPr="00076E56">
        <w:rPr>
          <w:rFonts w:ascii="Times New Roman" w:hAnsi="Times New Roman" w:cs="Times New Roman"/>
          <w:sz w:val="24"/>
          <w:szCs w:val="24"/>
        </w:rPr>
        <w:t xml:space="preserve">d) </w:t>
      </w:r>
      <w:r w:rsidR="009872ED" w:rsidRPr="00076E56">
        <w:rPr>
          <w:rFonts w:ascii="Times New Roman" w:hAnsi="Times New Roman" w:cs="Times New Roman"/>
          <w:sz w:val="24"/>
          <w:szCs w:val="24"/>
        </w:rPr>
        <w:t xml:space="preserve">a § 59 odst. 2 písm. f) </w:t>
      </w:r>
      <w:r w:rsidRPr="00076E56">
        <w:rPr>
          <w:rFonts w:ascii="Times New Roman" w:hAnsi="Times New Roman" w:cs="Times New Roman"/>
          <w:sz w:val="24"/>
          <w:szCs w:val="24"/>
        </w:rPr>
        <w:t>zákona č. 131/2000 Sb., o hlavním městě Praze, a § 6 odst. 4, § 11 odst. 5 a § 12 zákona č. 338/1992 Sb., o dani z nemovitých věcí, ve znění zákona č. 349/2023 Sb., tuto obecně závaznou vyhlášku</w:t>
      </w:r>
      <w:r w:rsidR="00244E32" w:rsidRPr="00076E56">
        <w:rPr>
          <w:rFonts w:ascii="Times New Roman" w:hAnsi="Times New Roman" w:cs="Times New Roman"/>
          <w:sz w:val="24"/>
          <w:szCs w:val="24"/>
        </w:rPr>
        <w:t xml:space="preserve"> hlavního města Prahy</w:t>
      </w:r>
      <w:r w:rsidRPr="00076E56">
        <w:rPr>
          <w:rFonts w:ascii="Times New Roman" w:hAnsi="Times New Roman" w:cs="Times New Roman"/>
          <w:sz w:val="24"/>
          <w:szCs w:val="24"/>
        </w:rPr>
        <w:t>:</w:t>
      </w:r>
    </w:p>
    <w:p w14:paraId="57FA512A" w14:textId="77777777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71CEA" w14:textId="44318967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§ 1</w:t>
      </w:r>
    </w:p>
    <w:p w14:paraId="3B711680" w14:textId="77777777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768A4F" w14:textId="7A075601" w:rsidR="00C43AA0" w:rsidRPr="00076E56" w:rsidRDefault="00C43AA0" w:rsidP="00F03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 xml:space="preserve">          U stavebních pozemků se koeficient pro výpočet sazby daně z pozemků stanovuje pro území jednotlivých městských částí hlavního města Prahy ve výši </w:t>
      </w:r>
      <w:r w:rsidR="00CD1681">
        <w:rPr>
          <w:rFonts w:ascii="Times New Roman" w:hAnsi="Times New Roman" w:cs="Times New Roman"/>
          <w:sz w:val="24"/>
          <w:szCs w:val="24"/>
        </w:rPr>
        <w:t>po</w:t>
      </w:r>
      <w:r w:rsidR="00784DD3" w:rsidRPr="00076E56">
        <w:rPr>
          <w:rFonts w:ascii="Times New Roman" w:hAnsi="Times New Roman" w:cs="Times New Roman"/>
          <w:sz w:val="24"/>
          <w:szCs w:val="24"/>
        </w:rPr>
        <w:t>dle přílohy</w:t>
      </w:r>
      <w:r w:rsidR="00F030C5" w:rsidRPr="00076E56">
        <w:rPr>
          <w:rFonts w:ascii="Times New Roman" w:hAnsi="Times New Roman" w:cs="Times New Roman"/>
          <w:sz w:val="24"/>
          <w:szCs w:val="24"/>
        </w:rPr>
        <w:t xml:space="preserve"> č. 1</w:t>
      </w:r>
      <w:r w:rsidRPr="00076E56">
        <w:rPr>
          <w:rFonts w:ascii="Times New Roman" w:hAnsi="Times New Roman" w:cs="Times New Roman"/>
          <w:sz w:val="24"/>
          <w:szCs w:val="24"/>
        </w:rPr>
        <w:t xml:space="preserve"> </w:t>
      </w:r>
      <w:r w:rsidR="00784DD3" w:rsidRPr="00076E56">
        <w:rPr>
          <w:rFonts w:ascii="Times New Roman" w:hAnsi="Times New Roman" w:cs="Times New Roman"/>
          <w:sz w:val="24"/>
          <w:szCs w:val="24"/>
        </w:rPr>
        <w:t xml:space="preserve">k </w:t>
      </w:r>
      <w:r w:rsidRPr="00076E56">
        <w:rPr>
          <w:rFonts w:ascii="Times New Roman" w:hAnsi="Times New Roman" w:cs="Times New Roman"/>
          <w:vanish/>
          <w:sz w:val="24"/>
          <w:szCs w:val="24"/>
        </w:rPr>
        <w:t>přílok </w:t>
      </w:r>
      <w:r w:rsidRPr="00076E56">
        <w:rPr>
          <w:rFonts w:ascii="Times New Roman" w:hAnsi="Times New Roman" w:cs="Times New Roman"/>
          <w:sz w:val="24"/>
          <w:szCs w:val="24"/>
        </w:rPr>
        <w:t>této vyhlášce.</w:t>
      </w:r>
    </w:p>
    <w:p w14:paraId="1816238D" w14:textId="77777777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49FBC" w14:textId="7CF5C0CD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§ 2</w:t>
      </w:r>
    </w:p>
    <w:p w14:paraId="7CF333B4" w14:textId="78CE1EFC" w:rsidR="000D5027" w:rsidRPr="00076E56" w:rsidRDefault="000D5027" w:rsidP="000D5027">
      <w:pPr>
        <w:pStyle w:val="Default"/>
        <w:rPr>
          <w:rFonts w:ascii="Times New Roman" w:hAnsi="Times New Roman" w:cs="Times New Roman"/>
        </w:rPr>
      </w:pPr>
    </w:p>
    <w:p w14:paraId="2A82BED2" w14:textId="44DF76AB" w:rsidR="00C43AA0" w:rsidRPr="00076E56" w:rsidRDefault="00921E09" w:rsidP="000D5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0D5027" w:rsidRPr="00076E56">
        <w:rPr>
          <w:rFonts w:ascii="Times New Roman" w:hAnsi="Times New Roman" w:cs="Times New Roman"/>
          <w:sz w:val="24"/>
          <w:szCs w:val="24"/>
        </w:rPr>
        <w:t xml:space="preserve">U zdanitelných staveb zařazených ve skupině obytných budov a u zdanitelných jednotek zařazených ve skupině ostatních zdanitelných jednotek se koeficient, jímž se násobí sazba daně, stanovuje pro území jednotlivých městských částí hlavního města Prahy ve výši </w:t>
      </w:r>
      <w:r w:rsidR="00CD1681">
        <w:rPr>
          <w:rFonts w:ascii="Times New Roman" w:hAnsi="Times New Roman" w:cs="Times New Roman"/>
          <w:sz w:val="24"/>
          <w:szCs w:val="24"/>
        </w:rPr>
        <w:t>po</w:t>
      </w:r>
      <w:r w:rsidR="000D5027" w:rsidRPr="00076E56">
        <w:rPr>
          <w:rFonts w:ascii="Times New Roman" w:hAnsi="Times New Roman" w:cs="Times New Roman"/>
          <w:sz w:val="24"/>
          <w:szCs w:val="24"/>
        </w:rPr>
        <w:t>dle přílohy</w:t>
      </w:r>
      <w:r w:rsidR="00C40E7C" w:rsidRPr="00076E56">
        <w:rPr>
          <w:rFonts w:ascii="Times New Roman" w:hAnsi="Times New Roman" w:cs="Times New Roman"/>
          <w:sz w:val="24"/>
          <w:szCs w:val="24"/>
        </w:rPr>
        <w:t xml:space="preserve"> č. 1</w:t>
      </w:r>
      <w:r w:rsidR="000D5027" w:rsidRPr="00076E56">
        <w:rPr>
          <w:rFonts w:ascii="Times New Roman" w:hAnsi="Times New Roman" w:cs="Times New Roman"/>
          <w:sz w:val="24"/>
          <w:szCs w:val="24"/>
        </w:rPr>
        <w:t xml:space="preserve"> k</w:t>
      </w:r>
      <w:r w:rsidR="0089480F" w:rsidRPr="00076E56">
        <w:rPr>
          <w:rFonts w:ascii="Times New Roman" w:hAnsi="Times New Roman" w:cs="Times New Roman"/>
          <w:sz w:val="24"/>
          <w:szCs w:val="24"/>
        </w:rPr>
        <w:t> </w:t>
      </w:r>
      <w:r w:rsidR="000D5027" w:rsidRPr="00076E56">
        <w:rPr>
          <w:rFonts w:ascii="Times New Roman" w:hAnsi="Times New Roman" w:cs="Times New Roman"/>
          <w:sz w:val="24"/>
          <w:szCs w:val="24"/>
        </w:rPr>
        <w:t>této vyhlášce.</w:t>
      </w:r>
      <w:r w:rsidR="000D5027" w:rsidRPr="00076E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BD1504D" w14:textId="77777777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F532E" w14:textId="5EADF730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§ 3</w:t>
      </w:r>
    </w:p>
    <w:p w14:paraId="52F0DA5B" w14:textId="77777777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03560" w14:textId="43AB0172" w:rsidR="00ED166F" w:rsidRPr="00076E56" w:rsidRDefault="00324EB6" w:rsidP="00324EB6">
      <w:pPr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 xml:space="preserve">         (1) </w:t>
      </w:r>
      <w:r w:rsidR="00F1053B" w:rsidRPr="00076E56">
        <w:rPr>
          <w:rFonts w:ascii="Times New Roman" w:hAnsi="Times New Roman" w:cs="Times New Roman"/>
          <w:sz w:val="24"/>
          <w:szCs w:val="24"/>
        </w:rPr>
        <w:t>Na území hlavního města Prahy se</w:t>
      </w:r>
      <w:r w:rsidR="00ED166F" w:rsidRPr="00076E56">
        <w:rPr>
          <w:rFonts w:ascii="Times New Roman" w:hAnsi="Times New Roman" w:cs="Times New Roman"/>
          <w:sz w:val="24"/>
          <w:szCs w:val="24"/>
        </w:rPr>
        <w:t xml:space="preserve"> stanovuje místní koeficient pro jednotlivé skupiny pozemků </w:t>
      </w:r>
      <w:r w:rsidR="00CD1681">
        <w:rPr>
          <w:rFonts w:ascii="Times New Roman" w:hAnsi="Times New Roman" w:cs="Times New Roman"/>
          <w:sz w:val="24"/>
          <w:szCs w:val="24"/>
        </w:rPr>
        <w:t>po</w:t>
      </w:r>
      <w:r w:rsidR="00ED166F" w:rsidRPr="00076E56">
        <w:rPr>
          <w:rFonts w:ascii="Times New Roman" w:hAnsi="Times New Roman" w:cs="Times New Roman"/>
          <w:sz w:val="24"/>
          <w:szCs w:val="24"/>
        </w:rPr>
        <w:t xml:space="preserve">dle § 5a odst. 1 zákona o dani z nemovitých věcí, a to v následující výši: </w:t>
      </w:r>
    </w:p>
    <w:p w14:paraId="5754DA22" w14:textId="640B0E4E" w:rsidR="00ED166F" w:rsidRPr="00076E56" w:rsidRDefault="00ED166F" w:rsidP="00CD1681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lesní pozemky</w:t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  <w:t>koeficient 2,</w:t>
      </w:r>
    </w:p>
    <w:p w14:paraId="6D4136D8" w14:textId="263C87FD" w:rsidR="00ED166F" w:rsidRPr="00076E56" w:rsidRDefault="00ED166F" w:rsidP="00CD1681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zemědělské zpevněné plochy pozemku</w:t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="00CD168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6E56">
        <w:rPr>
          <w:rFonts w:ascii="Times New Roman" w:hAnsi="Times New Roman" w:cs="Times New Roman"/>
          <w:sz w:val="24"/>
          <w:szCs w:val="24"/>
        </w:rPr>
        <w:t>koeficient 2,</w:t>
      </w:r>
    </w:p>
    <w:p w14:paraId="79E1FD44" w14:textId="3A9A6D50" w:rsidR="00ED166F" w:rsidRPr="00076E56" w:rsidRDefault="00ED166F" w:rsidP="00CD1681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ostatní zpevněné plochy pozemku</w:t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  <w:t>koeficient 2,</w:t>
      </w:r>
    </w:p>
    <w:p w14:paraId="1F6D566C" w14:textId="7D8CFAE8" w:rsidR="00ED166F" w:rsidRPr="00076E56" w:rsidRDefault="00ED166F" w:rsidP="00CD1681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jiné plochy</w:t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  <w:t>koeficient</w:t>
      </w:r>
      <w:r w:rsidR="00F1053B" w:rsidRPr="00076E56">
        <w:rPr>
          <w:rFonts w:ascii="Times New Roman" w:hAnsi="Times New Roman" w:cs="Times New Roman"/>
          <w:sz w:val="24"/>
          <w:szCs w:val="24"/>
        </w:rPr>
        <w:t xml:space="preserve"> 2</w:t>
      </w:r>
      <w:r w:rsidRPr="00076E56">
        <w:rPr>
          <w:rFonts w:ascii="Times New Roman" w:hAnsi="Times New Roman" w:cs="Times New Roman"/>
          <w:sz w:val="24"/>
          <w:szCs w:val="24"/>
        </w:rPr>
        <w:t>,</w:t>
      </w:r>
    </w:p>
    <w:p w14:paraId="40992009" w14:textId="42484851" w:rsidR="00ED166F" w:rsidRPr="00076E56" w:rsidRDefault="00ED166F" w:rsidP="00CD1681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vybrané ostatní plochy</w:t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="00CD168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6E56">
        <w:rPr>
          <w:rFonts w:ascii="Times New Roman" w:hAnsi="Times New Roman" w:cs="Times New Roman"/>
          <w:sz w:val="24"/>
          <w:szCs w:val="24"/>
        </w:rPr>
        <w:t>koeficient</w:t>
      </w:r>
      <w:r w:rsidR="00F1053B" w:rsidRPr="00076E56">
        <w:rPr>
          <w:rFonts w:ascii="Times New Roman" w:hAnsi="Times New Roman" w:cs="Times New Roman"/>
          <w:sz w:val="24"/>
          <w:szCs w:val="24"/>
        </w:rPr>
        <w:t xml:space="preserve"> 2</w:t>
      </w:r>
      <w:r w:rsidRPr="00076E56">
        <w:rPr>
          <w:rFonts w:ascii="Times New Roman" w:hAnsi="Times New Roman" w:cs="Times New Roman"/>
          <w:sz w:val="24"/>
          <w:szCs w:val="24"/>
        </w:rPr>
        <w:t>,</w:t>
      </w:r>
    </w:p>
    <w:p w14:paraId="2C3DC5C4" w14:textId="0B315C89" w:rsidR="00D944FB" w:rsidRPr="00076E56" w:rsidRDefault="00ED166F" w:rsidP="00CD1681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zastavěné plochy a nádvoří</w:t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F1053B" w:rsidRPr="00076E56">
        <w:rPr>
          <w:rFonts w:ascii="Times New Roman" w:hAnsi="Times New Roman" w:cs="Times New Roman"/>
          <w:sz w:val="24"/>
          <w:szCs w:val="24"/>
        </w:rPr>
        <w:t>1,5</w:t>
      </w:r>
      <w:r w:rsidRPr="00076E56">
        <w:rPr>
          <w:rFonts w:ascii="Times New Roman" w:hAnsi="Times New Roman" w:cs="Times New Roman"/>
          <w:sz w:val="24"/>
          <w:szCs w:val="24"/>
        </w:rPr>
        <w:t>.</w:t>
      </w:r>
    </w:p>
    <w:p w14:paraId="3085E0C2" w14:textId="247B7DA6" w:rsidR="00ED166F" w:rsidRPr="00076E56" w:rsidRDefault="00324EB6" w:rsidP="00324EB6">
      <w:pPr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 xml:space="preserve">          (2) Na území hlavního města Prahy se stanovuje </w:t>
      </w:r>
      <w:r w:rsidR="00ED166F" w:rsidRPr="00076E56">
        <w:rPr>
          <w:rFonts w:ascii="Times New Roman" w:hAnsi="Times New Roman" w:cs="Times New Roman"/>
          <w:sz w:val="24"/>
          <w:szCs w:val="24"/>
        </w:rPr>
        <w:t>místní koeficient pro jednotlivé</w:t>
      </w:r>
      <w:r w:rsidRPr="00076E56">
        <w:rPr>
          <w:rFonts w:ascii="Times New Roman" w:hAnsi="Times New Roman" w:cs="Times New Roman"/>
          <w:sz w:val="24"/>
          <w:szCs w:val="24"/>
        </w:rPr>
        <w:t xml:space="preserve"> </w:t>
      </w:r>
      <w:r w:rsidR="00ED166F" w:rsidRPr="00076E56">
        <w:rPr>
          <w:rFonts w:ascii="Times New Roman" w:hAnsi="Times New Roman" w:cs="Times New Roman"/>
          <w:sz w:val="24"/>
          <w:szCs w:val="24"/>
        </w:rPr>
        <w:t xml:space="preserve">skupiny staveb a jednotek </w:t>
      </w:r>
      <w:r w:rsidR="00CD1681">
        <w:rPr>
          <w:rFonts w:ascii="Times New Roman" w:hAnsi="Times New Roman" w:cs="Times New Roman"/>
          <w:sz w:val="24"/>
          <w:szCs w:val="24"/>
        </w:rPr>
        <w:t>po</w:t>
      </w:r>
      <w:r w:rsidR="00ED166F" w:rsidRPr="00076E56">
        <w:rPr>
          <w:rFonts w:ascii="Times New Roman" w:hAnsi="Times New Roman" w:cs="Times New Roman"/>
          <w:sz w:val="24"/>
          <w:szCs w:val="24"/>
        </w:rPr>
        <w:t xml:space="preserve">dle § 10a odst. 1 zákona o dani z nemovitých věcí, a to v následující výši: </w:t>
      </w:r>
    </w:p>
    <w:p w14:paraId="3F99AAF7" w14:textId="60C655DD" w:rsidR="00ED166F" w:rsidRPr="00076E56" w:rsidRDefault="00ED166F" w:rsidP="00CD1681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40" w:lineRule="auto"/>
        <w:ind w:left="567" w:hanging="4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rekreační budovy</w:t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F1053B" w:rsidRPr="00076E56">
        <w:rPr>
          <w:rFonts w:ascii="Times New Roman" w:hAnsi="Times New Roman" w:cs="Times New Roman"/>
          <w:sz w:val="24"/>
          <w:szCs w:val="24"/>
        </w:rPr>
        <w:t>3</w:t>
      </w:r>
      <w:r w:rsidRPr="00076E56">
        <w:rPr>
          <w:rFonts w:ascii="Times New Roman" w:hAnsi="Times New Roman" w:cs="Times New Roman"/>
          <w:sz w:val="24"/>
          <w:szCs w:val="24"/>
        </w:rPr>
        <w:t>,</w:t>
      </w:r>
    </w:p>
    <w:p w14:paraId="05408B58" w14:textId="26CB4D0E" w:rsidR="00ED166F" w:rsidRPr="00076E56" w:rsidRDefault="00ED166F" w:rsidP="00CD1681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40" w:lineRule="auto"/>
        <w:ind w:left="567" w:hanging="4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garáže</w:t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F1053B" w:rsidRPr="00076E56">
        <w:rPr>
          <w:rFonts w:ascii="Times New Roman" w:hAnsi="Times New Roman" w:cs="Times New Roman"/>
          <w:sz w:val="24"/>
          <w:szCs w:val="24"/>
        </w:rPr>
        <w:t>3</w:t>
      </w:r>
      <w:r w:rsidRPr="00076E56">
        <w:rPr>
          <w:rFonts w:ascii="Times New Roman" w:hAnsi="Times New Roman" w:cs="Times New Roman"/>
          <w:sz w:val="24"/>
          <w:szCs w:val="24"/>
        </w:rPr>
        <w:t>,</w:t>
      </w:r>
    </w:p>
    <w:p w14:paraId="182E58A2" w14:textId="08E48389" w:rsidR="00ED166F" w:rsidRPr="00076E56" w:rsidRDefault="00ED166F" w:rsidP="00CD1681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4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zdanitelné stavby a zdanitelné jednotky</w:t>
      </w:r>
    </w:p>
    <w:p w14:paraId="450AF207" w14:textId="7184B16C" w:rsidR="00ED166F" w:rsidRPr="00076E56" w:rsidRDefault="00CD1681" w:rsidP="00CD1681">
      <w:pPr>
        <w:pStyle w:val="Odstavecseseznamem"/>
        <w:tabs>
          <w:tab w:val="left" w:pos="1134"/>
        </w:tabs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 </w:t>
      </w:r>
      <w:r w:rsidR="00ED166F" w:rsidRPr="00076E56">
        <w:rPr>
          <w:rFonts w:ascii="Times New Roman" w:hAnsi="Times New Roman" w:cs="Times New Roman"/>
          <w:sz w:val="24"/>
          <w:szCs w:val="24"/>
        </w:rPr>
        <w:t>podnikání v zemědělské prvovýrobě, lesním</w:t>
      </w:r>
    </w:p>
    <w:p w14:paraId="4FF3D2B4" w14:textId="12DAC27E" w:rsidR="00ED166F" w:rsidRPr="00076E56" w:rsidRDefault="00ED166F" w:rsidP="00CD1681">
      <w:pPr>
        <w:pStyle w:val="Odstavecseseznamem"/>
        <w:tabs>
          <w:tab w:val="left" w:pos="1134"/>
        </w:tabs>
        <w:spacing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nebo vodním hospodářství</w:t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F1053B" w:rsidRPr="00076E56">
        <w:rPr>
          <w:rFonts w:ascii="Times New Roman" w:hAnsi="Times New Roman" w:cs="Times New Roman"/>
          <w:sz w:val="24"/>
          <w:szCs w:val="24"/>
        </w:rPr>
        <w:t>3</w:t>
      </w:r>
      <w:r w:rsidRPr="00076E56">
        <w:rPr>
          <w:rFonts w:ascii="Times New Roman" w:hAnsi="Times New Roman" w:cs="Times New Roman"/>
          <w:sz w:val="24"/>
          <w:szCs w:val="24"/>
        </w:rPr>
        <w:t>,</w:t>
      </w:r>
    </w:p>
    <w:p w14:paraId="57E72D43" w14:textId="6FFAE72A" w:rsidR="00ED166F" w:rsidRPr="00076E56" w:rsidRDefault="00ED166F" w:rsidP="00CD1681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zdanitelné stavby a zdanitelné jednotky</w:t>
      </w:r>
    </w:p>
    <w:p w14:paraId="5AC0566E" w14:textId="0F273425" w:rsidR="00ED166F" w:rsidRPr="00076E56" w:rsidRDefault="00CD1681" w:rsidP="00CD1681">
      <w:pPr>
        <w:pStyle w:val="Odstavecseseznamem"/>
        <w:tabs>
          <w:tab w:val="left" w:pos="1134"/>
        </w:tabs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ED166F" w:rsidRPr="00076E56">
        <w:rPr>
          <w:rFonts w:ascii="Times New Roman" w:hAnsi="Times New Roman" w:cs="Times New Roman"/>
          <w:sz w:val="24"/>
          <w:szCs w:val="24"/>
        </w:rPr>
        <w:t>podnikání v průmyslu, stavebnictví, dopravě,</w:t>
      </w:r>
    </w:p>
    <w:p w14:paraId="1FC093CD" w14:textId="219FF822" w:rsidR="00ED166F" w:rsidRPr="00076E56" w:rsidRDefault="00ED166F" w:rsidP="00CD1681">
      <w:pPr>
        <w:pStyle w:val="Odstavecseseznamem"/>
        <w:tabs>
          <w:tab w:val="left" w:pos="1134"/>
        </w:tabs>
        <w:spacing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energetice nebo ostatní zemědělské výrobě</w:t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="00F1053B" w:rsidRPr="00076E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80F" w:rsidRPr="00076E56">
        <w:rPr>
          <w:rFonts w:ascii="Times New Roman" w:hAnsi="Times New Roman" w:cs="Times New Roman"/>
          <w:sz w:val="24"/>
          <w:szCs w:val="24"/>
        </w:rPr>
        <w:t xml:space="preserve"> </w:t>
      </w:r>
      <w:r w:rsidR="00F1053B" w:rsidRPr="00076E56">
        <w:rPr>
          <w:rFonts w:ascii="Times New Roman" w:hAnsi="Times New Roman" w:cs="Times New Roman"/>
          <w:sz w:val="24"/>
          <w:szCs w:val="24"/>
        </w:rPr>
        <w:t xml:space="preserve"> </w:t>
      </w:r>
      <w:r w:rsidRPr="00076E56">
        <w:rPr>
          <w:rFonts w:ascii="Times New Roman" w:hAnsi="Times New Roman" w:cs="Times New Roman"/>
          <w:sz w:val="24"/>
          <w:szCs w:val="24"/>
        </w:rPr>
        <w:t xml:space="preserve">koeficient </w:t>
      </w:r>
      <w:r w:rsidR="00F1053B" w:rsidRPr="00076E56">
        <w:rPr>
          <w:rFonts w:ascii="Times New Roman" w:hAnsi="Times New Roman" w:cs="Times New Roman"/>
          <w:sz w:val="24"/>
          <w:szCs w:val="24"/>
        </w:rPr>
        <w:t>3</w:t>
      </w:r>
      <w:r w:rsidRPr="00076E56">
        <w:rPr>
          <w:rFonts w:ascii="Times New Roman" w:hAnsi="Times New Roman" w:cs="Times New Roman"/>
          <w:sz w:val="24"/>
          <w:szCs w:val="24"/>
        </w:rPr>
        <w:t>,</w:t>
      </w:r>
    </w:p>
    <w:p w14:paraId="39F2F125" w14:textId="49041701" w:rsidR="00ED166F" w:rsidRPr="00076E56" w:rsidRDefault="00ED166F" w:rsidP="00CD1681">
      <w:pPr>
        <w:pStyle w:val="Odstavecseseznamem"/>
        <w:numPr>
          <w:ilvl w:val="0"/>
          <w:numId w:val="4"/>
        </w:numPr>
        <w:tabs>
          <w:tab w:val="left" w:pos="1134"/>
          <w:tab w:val="left" w:pos="6379"/>
        </w:tabs>
        <w:spacing w:after="0" w:line="240" w:lineRule="auto"/>
        <w:ind w:left="567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zdanitelné stavby a zdanitelné jednotky</w:t>
      </w:r>
    </w:p>
    <w:p w14:paraId="3819F1D5" w14:textId="3CF369E4" w:rsidR="00ED166F" w:rsidRPr="00076E56" w:rsidRDefault="00CD1681" w:rsidP="00CD1681">
      <w:pPr>
        <w:pStyle w:val="Odstavecseseznamem"/>
        <w:tabs>
          <w:tab w:val="left" w:pos="1134"/>
        </w:tabs>
        <w:spacing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ED166F" w:rsidRPr="00076E56">
        <w:rPr>
          <w:rFonts w:ascii="Times New Roman" w:hAnsi="Times New Roman" w:cs="Times New Roman"/>
          <w:sz w:val="24"/>
          <w:szCs w:val="24"/>
        </w:rPr>
        <w:t>ostatní druhy podnikání</w:t>
      </w:r>
      <w:r w:rsidR="00ED166F" w:rsidRPr="00076E56">
        <w:rPr>
          <w:rFonts w:ascii="Times New Roman" w:hAnsi="Times New Roman" w:cs="Times New Roman"/>
          <w:sz w:val="24"/>
          <w:szCs w:val="24"/>
        </w:rPr>
        <w:tab/>
      </w:r>
      <w:r w:rsidR="00ED166F" w:rsidRPr="00076E56">
        <w:rPr>
          <w:rFonts w:ascii="Times New Roman" w:hAnsi="Times New Roman" w:cs="Times New Roman"/>
          <w:sz w:val="24"/>
          <w:szCs w:val="24"/>
        </w:rPr>
        <w:tab/>
      </w:r>
      <w:r w:rsidR="00ED166F" w:rsidRPr="00076E56">
        <w:rPr>
          <w:rFonts w:ascii="Times New Roman" w:hAnsi="Times New Roman" w:cs="Times New Roman"/>
          <w:sz w:val="24"/>
          <w:szCs w:val="24"/>
        </w:rPr>
        <w:tab/>
      </w:r>
      <w:r w:rsidR="00ED166F" w:rsidRPr="00076E56">
        <w:rPr>
          <w:rFonts w:ascii="Times New Roman" w:hAnsi="Times New Roman" w:cs="Times New Roman"/>
          <w:sz w:val="24"/>
          <w:szCs w:val="24"/>
        </w:rPr>
        <w:tab/>
      </w:r>
      <w:r w:rsidR="00AA15A3" w:rsidRPr="00076E5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5A3" w:rsidRPr="00076E56">
        <w:rPr>
          <w:rFonts w:ascii="Times New Roman" w:hAnsi="Times New Roman" w:cs="Times New Roman"/>
          <w:sz w:val="24"/>
          <w:szCs w:val="24"/>
        </w:rPr>
        <w:t xml:space="preserve"> </w:t>
      </w:r>
      <w:r w:rsidR="00ED166F" w:rsidRPr="00076E56">
        <w:rPr>
          <w:rFonts w:ascii="Times New Roman" w:hAnsi="Times New Roman" w:cs="Times New Roman"/>
          <w:sz w:val="24"/>
          <w:szCs w:val="24"/>
        </w:rPr>
        <w:t xml:space="preserve">koeficient </w:t>
      </w:r>
      <w:r w:rsidR="00F1053B" w:rsidRPr="00076E56">
        <w:rPr>
          <w:rFonts w:ascii="Times New Roman" w:hAnsi="Times New Roman" w:cs="Times New Roman"/>
          <w:sz w:val="24"/>
          <w:szCs w:val="24"/>
        </w:rPr>
        <w:t>3</w:t>
      </w:r>
      <w:r w:rsidR="00ED166F" w:rsidRPr="00076E56">
        <w:rPr>
          <w:rFonts w:ascii="Times New Roman" w:hAnsi="Times New Roman" w:cs="Times New Roman"/>
          <w:sz w:val="24"/>
          <w:szCs w:val="24"/>
        </w:rPr>
        <w:t>,</w:t>
      </w:r>
    </w:p>
    <w:p w14:paraId="5C8EA0BE" w14:textId="61321237" w:rsidR="00F1053B" w:rsidRPr="00076E56" w:rsidRDefault="00ED166F" w:rsidP="00CD1681">
      <w:pPr>
        <w:pStyle w:val="Odstavecseseznamem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4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ostatní zdanitelné stavby</w:t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Pr="00076E56">
        <w:rPr>
          <w:rFonts w:ascii="Times New Roman" w:hAnsi="Times New Roman" w:cs="Times New Roman"/>
          <w:sz w:val="24"/>
          <w:szCs w:val="24"/>
        </w:rPr>
        <w:tab/>
      </w:r>
      <w:r w:rsidR="00AA15A3" w:rsidRPr="00076E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1681">
        <w:rPr>
          <w:rFonts w:ascii="Times New Roman" w:hAnsi="Times New Roman" w:cs="Times New Roman"/>
          <w:sz w:val="24"/>
          <w:szCs w:val="24"/>
        </w:rPr>
        <w:t xml:space="preserve"> </w:t>
      </w:r>
      <w:r w:rsidR="00AA15A3" w:rsidRPr="00076E56">
        <w:rPr>
          <w:rFonts w:ascii="Times New Roman" w:hAnsi="Times New Roman" w:cs="Times New Roman"/>
          <w:sz w:val="24"/>
          <w:szCs w:val="24"/>
        </w:rPr>
        <w:t xml:space="preserve">  </w:t>
      </w:r>
      <w:r w:rsidRPr="00076E56">
        <w:rPr>
          <w:rFonts w:ascii="Times New Roman" w:hAnsi="Times New Roman" w:cs="Times New Roman"/>
          <w:sz w:val="24"/>
          <w:szCs w:val="24"/>
        </w:rPr>
        <w:t xml:space="preserve">koeficient </w:t>
      </w:r>
      <w:r w:rsidR="00F1053B" w:rsidRPr="00076E56">
        <w:rPr>
          <w:rFonts w:ascii="Times New Roman" w:hAnsi="Times New Roman" w:cs="Times New Roman"/>
          <w:sz w:val="24"/>
          <w:szCs w:val="24"/>
        </w:rPr>
        <w:t>1,5</w:t>
      </w:r>
      <w:r w:rsidR="00D944FB" w:rsidRPr="00076E56">
        <w:rPr>
          <w:rFonts w:ascii="Times New Roman" w:hAnsi="Times New Roman" w:cs="Times New Roman"/>
          <w:sz w:val="24"/>
          <w:szCs w:val="24"/>
        </w:rPr>
        <w:t>.</w:t>
      </w:r>
      <w:r w:rsidRPr="00076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924FC" w14:textId="77777777" w:rsidR="00ED166F" w:rsidRPr="00076E56" w:rsidRDefault="00ED166F" w:rsidP="00275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E1964" w14:textId="54E1B470" w:rsidR="000D5027" w:rsidRPr="00076E56" w:rsidRDefault="000D5027" w:rsidP="00275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 xml:space="preserve">      </w:t>
      </w:r>
      <w:r w:rsidR="00921E09" w:rsidRPr="00076E56">
        <w:rPr>
          <w:rFonts w:ascii="Times New Roman" w:hAnsi="Times New Roman" w:cs="Times New Roman"/>
          <w:sz w:val="24"/>
          <w:szCs w:val="24"/>
        </w:rPr>
        <w:t xml:space="preserve"> </w:t>
      </w:r>
      <w:r w:rsidRPr="00076E56">
        <w:rPr>
          <w:rFonts w:ascii="Times New Roman" w:hAnsi="Times New Roman" w:cs="Times New Roman"/>
          <w:sz w:val="24"/>
          <w:szCs w:val="24"/>
        </w:rPr>
        <w:t xml:space="preserve">   (</w:t>
      </w:r>
      <w:r w:rsidR="00324EB6" w:rsidRPr="00076E56">
        <w:rPr>
          <w:rFonts w:ascii="Times New Roman" w:hAnsi="Times New Roman" w:cs="Times New Roman"/>
          <w:sz w:val="24"/>
          <w:szCs w:val="24"/>
        </w:rPr>
        <w:t>3</w:t>
      </w:r>
      <w:r w:rsidRPr="00076E56">
        <w:rPr>
          <w:rFonts w:ascii="Times New Roman" w:hAnsi="Times New Roman" w:cs="Times New Roman"/>
          <w:sz w:val="24"/>
          <w:szCs w:val="24"/>
        </w:rPr>
        <w:t>) Místní koeficient pro jednotlivou skupinu nemovitých věcí se vztahuje na všechny nemovité věci dané skupiny nemovitých věcí na území celého města.</w:t>
      </w:r>
    </w:p>
    <w:p w14:paraId="25D37593" w14:textId="77777777" w:rsidR="00C606E8" w:rsidRPr="00076E56" w:rsidRDefault="00C606E8" w:rsidP="00C4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0C976" w14:textId="6563BE2D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§ 4</w:t>
      </w:r>
    </w:p>
    <w:p w14:paraId="185610C0" w14:textId="38CD65B3" w:rsidR="000D5027" w:rsidRPr="00076E56" w:rsidRDefault="000D5027" w:rsidP="00C4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35699" w14:textId="403EF081" w:rsidR="000D5027" w:rsidRPr="00076E56" w:rsidRDefault="000D5027" w:rsidP="00C4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 xml:space="preserve">          (</w:t>
      </w:r>
      <w:r w:rsidR="00921E09" w:rsidRPr="00076E56">
        <w:rPr>
          <w:rFonts w:ascii="Times New Roman" w:hAnsi="Times New Roman" w:cs="Times New Roman"/>
          <w:sz w:val="24"/>
          <w:szCs w:val="24"/>
        </w:rPr>
        <w:t>1</w:t>
      </w:r>
      <w:r w:rsidRPr="00076E56">
        <w:rPr>
          <w:rFonts w:ascii="Times New Roman" w:hAnsi="Times New Roman" w:cs="Times New Roman"/>
          <w:sz w:val="24"/>
          <w:szCs w:val="24"/>
        </w:rPr>
        <w:t>) Na území hlavního města Prahy se stanovuje místní koeficient pro obec ve výši 1,5. Tento místní koeficient se vztahuje na všechny nemovité věci na území celého města s výjimkou pozemků zařazených do skupiny vybraných zemědělských pozemků, trvalých travních porostů nebo</w:t>
      </w:r>
      <w:r w:rsidR="00CD1681">
        <w:rPr>
          <w:rFonts w:ascii="Times New Roman" w:hAnsi="Times New Roman" w:cs="Times New Roman"/>
          <w:sz w:val="24"/>
          <w:szCs w:val="24"/>
        </w:rPr>
        <w:t> </w:t>
      </w:r>
      <w:r w:rsidRPr="00076E56">
        <w:rPr>
          <w:rFonts w:ascii="Times New Roman" w:hAnsi="Times New Roman" w:cs="Times New Roman"/>
          <w:sz w:val="24"/>
          <w:szCs w:val="24"/>
        </w:rPr>
        <w:t>nevyužitelných ostatních ploch.</w:t>
      </w:r>
    </w:p>
    <w:p w14:paraId="2431D7D7" w14:textId="41247F7E" w:rsidR="00921E09" w:rsidRPr="00076E56" w:rsidRDefault="00921E09" w:rsidP="00C4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BED86" w14:textId="6587A690" w:rsidR="00921E09" w:rsidRPr="00076E56" w:rsidRDefault="00921E09" w:rsidP="00C4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 xml:space="preserve">          (2) Pokud se na nemovitou věc vztahuje vedle místního koeficientu pro obec také jiný místní koeficient, místní koeficient pro obec se na ni nepoužije.</w:t>
      </w:r>
    </w:p>
    <w:p w14:paraId="46C42C59" w14:textId="77777777" w:rsidR="00324EB6" w:rsidRPr="00076E56" w:rsidRDefault="00324EB6" w:rsidP="00C4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CA5E2" w14:textId="32AC457F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§ 5</w:t>
      </w:r>
    </w:p>
    <w:p w14:paraId="15F2F2E7" w14:textId="77777777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7D328F" w14:textId="3236345F" w:rsidR="00C43AA0" w:rsidRPr="00076E56" w:rsidRDefault="00C40E7C" w:rsidP="00C4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 xml:space="preserve">          (1) </w:t>
      </w:r>
      <w:r w:rsidRPr="00076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území hlavního města Prahy se stanovuje místní koeficient pro jednotlivou městskou část ve výši </w:t>
      </w:r>
      <w:r w:rsidR="00CD1681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076E56">
        <w:rPr>
          <w:rFonts w:ascii="Times New Roman" w:hAnsi="Times New Roman" w:cs="Times New Roman"/>
          <w:color w:val="000000" w:themeColor="text1"/>
          <w:sz w:val="24"/>
          <w:szCs w:val="24"/>
        </w:rPr>
        <w:t>dle přílohy č.</w:t>
      </w:r>
      <w:r w:rsidR="00324EB6" w:rsidRPr="00076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6E56">
        <w:rPr>
          <w:rFonts w:ascii="Times New Roman" w:hAnsi="Times New Roman" w:cs="Times New Roman"/>
          <w:color w:val="000000" w:themeColor="text1"/>
          <w:sz w:val="24"/>
          <w:szCs w:val="24"/>
        </w:rPr>
        <w:t>2 k této vyhlášce.</w:t>
      </w:r>
    </w:p>
    <w:p w14:paraId="328EF716" w14:textId="24ACE1C2" w:rsidR="00C40E7C" w:rsidRPr="00076E56" w:rsidRDefault="00C40E7C" w:rsidP="00C40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24EE0A" w14:textId="76CCE127" w:rsidR="00324EB6" w:rsidRPr="00076E56" w:rsidRDefault="00C40E7C" w:rsidP="0089480F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(2) Tento místní koeficient se vztahuje na všechny nemovité věci na území dané městské části s výjimkou pozemků zařazených do skupiny vybraných zemědělských pozemků, trvalých travních porostů nebo nevyužitelných ostatních ploch.</w:t>
      </w:r>
    </w:p>
    <w:p w14:paraId="1B5CA71F" w14:textId="77C09CE2" w:rsidR="00C40E7C" w:rsidRPr="00076E56" w:rsidRDefault="00C40E7C" w:rsidP="0004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 xml:space="preserve">          (3) </w:t>
      </w:r>
      <w:r w:rsidRPr="00076E56">
        <w:rPr>
          <w:rFonts w:ascii="Times New Roman" w:hAnsi="Times New Roman" w:cs="Times New Roman"/>
          <w:color w:val="000000" w:themeColor="text1"/>
          <w:sz w:val="24"/>
          <w:szCs w:val="24"/>
        </w:rPr>
        <w:t>Pokud se na nemovitou věc vztahuje vedle místního koeficientu pro jednotliv</w:t>
      </w:r>
      <w:r w:rsidR="00ED166F" w:rsidRPr="00076E56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076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městskou část také místní koeficient pro jednotlivou skupinu nemovitých věcí, použije se vyšší z nich.</w:t>
      </w:r>
    </w:p>
    <w:p w14:paraId="7CC2D7A7" w14:textId="77777777" w:rsidR="00324EB6" w:rsidRPr="00076E56" w:rsidRDefault="00324EB6" w:rsidP="00C40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CA05C" w14:textId="34339FBE" w:rsidR="00C40E7C" w:rsidRPr="00076E56" w:rsidRDefault="00C40E7C" w:rsidP="00C40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§ 6</w:t>
      </w:r>
    </w:p>
    <w:p w14:paraId="1C809E40" w14:textId="77777777" w:rsidR="00C40E7C" w:rsidRPr="00076E56" w:rsidRDefault="00C40E7C" w:rsidP="00C40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D5CB8" w14:textId="1BD8A13F" w:rsidR="00324EB6" w:rsidRPr="00076E56" w:rsidRDefault="00C40E7C" w:rsidP="005B2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5905" w:rsidRPr="00076E56">
        <w:rPr>
          <w:rFonts w:ascii="Times New Roman" w:hAnsi="Times New Roman" w:cs="Times New Roman"/>
          <w:sz w:val="24"/>
          <w:szCs w:val="24"/>
        </w:rPr>
        <w:t xml:space="preserve"> </w:t>
      </w:r>
      <w:r w:rsidRPr="00076E56">
        <w:rPr>
          <w:rFonts w:ascii="Times New Roman" w:hAnsi="Times New Roman" w:cs="Times New Roman"/>
          <w:sz w:val="24"/>
          <w:szCs w:val="24"/>
        </w:rPr>
        <w:t>Obecně závazná vyhláška č. 14/2019 Sb. hl. m. Prahy, o výši koeficientů pro výpočet daně z nemovitých věcí, se zrušuje.</w:t>
      </w:r>
    </w:p>
    <w:p w14:paraId="4EAE403C" w14:textId="77777777" w:rsidR="00C606E8" w:rsidRPr="00076E56" w:rsidRDefault="00C606E8" w:rsidP="00324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72DC3" w14:textId="77777777" w:rsidR="00CD1681" w:rsidRDefault="00CD168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3782F" w14:textId="77777777" w:rsidR="00CD1681" w:rsidRDefault="00CD168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B162B" w14:textId="77777777" w:rsidR="00CD1681" w:rsidRDefault="00CD168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764C7" w14:textId="77777777" w:rsidR="00CD1681" w:rsidRDefault="00CD168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35A7C2" w14:textId="77777777" w:rsidR="00CD1681" w:rsidRDefault="00CD168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46D200" w14:textId="77777777" w:rsidR="00CD1681" w:rsidRDefault="00CD168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64EB0" w14:textId="77777777" w:rsidR="00CD1681" w:rsidRDefault="00CD168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EAED2" w14:textId="77777777" w:rsidR="00CD1681" w:rsidRDefault="00CD168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193F43" w14:textId="77777777" w:rsidR="00CD1681" w:rsidRDefault="00CD168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4AB58" w14:textId="77777777" w:rsidR="00CD1681" w:rsidRDefault="00CD168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EEFE2" w14:textId="77777777" w:rsidR="00CD1681" w:rsidRDefault="00CD168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AE2AB" w14:textId="77777777" w:rsidR="00CD1681" w:rsidRDefault="00CD168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60A9" w14:textId="37D5A5EA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 xml:space="preserve">§ </w:t>
      </w:r>
      <w:r w:rsidR="00C40E7C" w:rsidRPr="00076E56">
        <w:rPr>
          <w:rFonts w:ascii="Times New Roman" w:hAnsi="Times New Roman" w:cs="Times New Roman"/>
          <w:sz w:val="24"/>
          <w:szCs w:val="24"/>
        </w:rPr>
        <w:t>7</w:t>
      </w:r>
    </w:p>
    <w:p w14:paraId="37F5A265" w14:textId="77777777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A238F" w14:textId="5DC4F163" w:rsidR="00C43AA0" w:rsidRPr="00076E56" w:rsidRDefault="000D5027" w:rsidP="000D5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3AA0" w:rsidRPr="00076E56">
        <w:rPr>
          <w:rFonts w:ascii="Times New Roman" w:hAnsi="Times New Roman" w:cs="Times New Roman"/>
          <w:sz w:val="24"/>
          <w:szCs w:val="24"/>
        </w:rPr>
        <w:t>Tato vyhláška nabývá účinnosti dnem 1. ledna 2025.</w:t>
      </w:r>
    </w:p>
    <w:p w14:paraId="13C06E27" w14:textId="45E679BC" w:rsidR="00026551" w:rsidRDefault="0002655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35D9034E" w14:textId="77777777" w:rsidR="00CD1681" w:rsidRPr="00076E56" w:rsidRDefault="00CD168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1B75AE8D" w14:textId="77777777" w:rsidR="00921E09" w:rsidRPr="00076E56" w:rsidRDefault="00921E09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D9325" w14:textId="77777777" w:rsidR="00026551" w:rsidRPr="00076E56" w:rsidRDefault="0002655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9CD87" w14:textId="77777777" w:rsidR="00026551" w:rsidRPr="00076E56" w:rsidRDefault="0002655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Doc. MUDr. Bohuslav Svoboda, CSc. v. r.</w:t>
      </w:r>
    </w:p>
    <w:p w14:paraId="3C0C6046" w14:textId="34CB3129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primátor hlavního města Prahy</w:t>
      </w:r>
    </w:p>
    <w:p w14:paraId="2A197C51" w14:textId="77777777" w:rsidR="00C43AA0" w:rsidRPr="00076E56" w:rsidRDefault="00C43AA0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1E90F" w14:textId="77777777" w:rsidR="00C43AA0" w:rsidRPr="00076E56" w:rsidRDefault="00C43AA0" w:rsidP="00324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62416" w14:textId="1A4CF4BB" w:rsidR="00C43AA0" w:rsidRPr="00076E56" w:rsidRDefault="00026551" w:rsidP="00C4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MUDr. Zdeněk Hřib v. r.</w:t>
      </w:r>
    </w:p>
    <w:p w14:paraId="22EF06B9" w14:textId="70F4A162" w:rsidR="00CD1681" w:rsidRDefault="00C43AA0" w:rsidP="00252C8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t>I. náměstek primátora hlavního města Prahy</w:t>
      </w:r>
    </w:p>
    <w:p w14:paraId="73E01E7D" w14:textId="77777777" w:rsidR="00CD1681" w:rsidRDefault="00CD1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F58933" w14:textId="0EB91D48" w:rsidR="0061273A" w:rsidRPr="00076E56" w:rsidRDefault="00C306D7" w:rsidP="00CD1681">
      <w:pPr>
        <w:jc w:val="right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lastRenderedPageBreak/>
        <w:t>Příloha</w:t>
      </w:r>
      <w:r w:rsidR="00045905" w:rsidRPr="00076E56">
        <w:rPr>
          <w:rFonts w:ascii="Times New Roman" w:hAnsi="Times New Roman" w:cs="Times New Roman"/>
          <w:sz w:val="24"/>
          <w:szCs w:val="24"/>
        </w:rPr>
        <w:t xml:space="preserve"> č. 1</w:t>
      </w:r>
      <w:r w:rsidRPr="00076E56">
        <w:rPr>
          <w:rFonts w:ascii="Times New Roman" w:hAnsi="Times New Roman" w:cs="Times New Roman"/>
          <w:sz w:val="24"/>
          <w:szCs w:val="24"/>
        </w:rPr>
        <w:t xml:space="preserve"> k obecně závazné vyhlášce</w:t>
      </w:r>
      <w:r w:rsidR="00CF0ECF" w:rsidRPr="00076E56">
        <w:rPr>
          <w:rFonts w:ascii="Times New Roman" w:hAnsi="Times New Roman" w:cs="Times New Roman"/>
          <w:sz w:val="24"/>
          <w:szCs w:val="24"/>
        </w:rPr>
        <w:t xml:space="preserve"> hlavního města Prahy</w:t>
      </w:r>
      <w:r w:rsidRPr="00076E56">
        <w:rPr>
          <w:rFonts w:ascii="Times New Roman" w:hAnsi="Times New Roman" w:cs="Times New Roman"/>
          <w:sz w:val="24"/>
          <w:szCs w:val="24"/>
        </w:rPr>
        <w:t xml:space="preserve"> č. ……/2024</w:t>
      </w:r>
    </w:p>
    <w:p w14:paraId="333822D2" w14:textId="77777777" w:rsidR="0061273A" w:rsidRPr="00076E56" w:rsidRDefault="0061273A" w:rsidP="00C306D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63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160"/>
      </w:tblGrid>
      <w:tr w:rsidR="0061273A" w:rsidRPr="00076E56" w14:paraId="6106B043" w14:textId="77777777" w:rsidTr="0061273A">
        <w:trPr>
          <w:trHeight w:val="51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6DF4506" w14:textId="77777777" w:rsidR="0061273A" w:rsidRPr="00076E56" w:rsidRDefault="0061273A" w:rsidP="0061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Městská část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E67D943" w14:textId="7F14CF92" w:rsidR="0061273A" w:rsidRPr="00076E56" w:rsidRDefault="00CF0ECF" w:rsidP="0061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Koeficient </w:t>
            </w:r>
            <w:r w:rsidR="00CD1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</w:t>
            </w:r>
            <w:r w:rsidRPr="000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dle § 1 a</w:t>
            </w:r>
            <w:r w:rsidR="0061273A" w:rsidRPr="000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2 </w:t>
            </w:r>
          </w:p>
        </w:tc>
      </w:tr>
      <w:tr w:rsidR="0061273A" w:rsidRPr="00076E56" w14:paraId="42312B5C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34EE259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1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44E12BA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274F1EE3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3594552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2C554B3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10556F46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160A55C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3B48B6C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422508DB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89A9D62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4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E9480FC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74C74EF9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1D19413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5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02A6091" w14:textId="116A7F5A" w:rsidR="0061273A" w:rsidRPr="00076E56" w:rsidRDefault="00997F1D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37B773A2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D2D9E6C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A234FC0" w14:textId="64C6E8C4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7A32F9F7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3DBE37F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5B34A36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415016DE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0AC7EC8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488707C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6D12A856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88A29FA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77921CE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24012BF7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FD0D689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10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9C34A2C" w14:textId="51D057D4" w:rsidR="0061273A" w:rsidRPr="00076E56" w:rsidRDefault="00997F1D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</w:t>
            </w:r>
            <w:r w:rsidR="0061273A"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34030ADA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C005C20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11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4DB16B6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2D8F55D5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3C412A7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12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40C791E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01AE3E45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EDC8F5D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13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E74CB76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7D39A796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4978CB9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14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4FE5CC5" w14:textId="0FD73609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4D71B3B5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7DF2446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15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67F51CB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18059B93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E08143A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16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6FCB702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232C9B37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A2E13B2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17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4B65D78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1D7E930E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14B3F90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18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ED21BBA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5B2CB3B7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BDC2EEB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900B500" w14:textId="7996FA5D" w:rsidR="0061273A" w:rsidRPr="00076E56" w:rsidRDefault="00324EB6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71313D1D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CF750D7" w14:textId="48F3AA32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20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6E52E63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359BEA65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90287BC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21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11DF710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5E009CDC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97BE667" w14:textId="7777777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22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142E2B8" w14:textId="5BBBF5D3" w:rsidR="0061273A" w:rsidRPr="00076E56" w:rsidRDefault="004B4337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1BE2510A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88E92F7" w14:textId="2277CD0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Praha-Benice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0A8EEE9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04378D0F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44BB1CA" w14:textId="6901441B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Praha-Běchovice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6F08552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0C87D6BE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22B2C13" w14:textId="709EB358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Praha-Březiněves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D46B483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0C78313B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245DFA2" w14:textId="13533A9F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Praha-Čakovice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DA134EC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41602839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A0562B2" w14:textId="7AFC9EC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Praha-Dolní Chabry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BA844B2" w14:textId="22D1C854" w:rsidR="0061273A" w:rsidRPr="00076E56" w:rsidRDefault="00997F1D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</w:t>
            </w:r>
            <w:r w:rsidR="0061273A"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6A59B6A4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0F3D818" w14:textId="48644143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Praha-Dolní Měcholupy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5B5CBD6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1EFF6928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EC0B2FC" w14:textId="492882AD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Praha-Dolní Počernice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19F1543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4,5</w:t>
            </w:r>
          </w:p>
        </w:tc>
      </w:tr>
      <w:tr w:rsidR="0061273A" w:rsidRPr="00076E56" w14:paraId="2CA399AA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771F7C0" w14:textId="322A10CC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Praha-Dubeč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A3A60E1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341E83C1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B4AE767" w14:textId="12D335CF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Praha-Ďáblice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39C0953" w14:textId="2400CA2A" w:rsidR="0061273A" w:rsidRPr="00076E56" w:rsidRDefault="00997F1D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</w:t>
            </w:r>
            <w:r w:rsidR="0061273A"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0F1F7826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1B14B59" w14:textId="4BC3F58E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Praha-Klánovice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9A44CB4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2ACAC7E2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5510CB7" w14:textId="37B01AA2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Praha-Koloděje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161AA30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34912764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062F7C7" w14:textId="79FA8EB7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Praha-Kolovraty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FC85C7E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3C77B90F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FA0E418" w14:textId="1C4208D4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Praha-Královice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A5B5279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7D82361C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8034AC4" w14:textId="2C597AB8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Praha-Křeslice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15824A3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7B725EC7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762D985" w14:textId="7FC5A62D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Praha-Kunratice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63F74D7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4D7CF7C8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DAAF01A" w14:textId="5C851B89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Praha-Libuš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1CA005E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75A328A0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E3A8122" w14:textId="797E351A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Praha-Lipence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578C826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0AE5F7E4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F5A85A1" w14:textId="79C81A95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Praha-Lochkov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EC51C93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6D28A405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3639A0E" w14:textId="0CB0B4F4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Praha-Lysolaje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F19D5B8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6A2E8705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B294C27" w14:textId="721A9AA0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Praha-Nebušice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A5B4339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0808A733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5FEB631" w14:textId="01AAEFDA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Praha-Nedvězí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7A03470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7AAEECA4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F030254" w14:textId="15C03E43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Praha-Petrovice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17D3033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7972FEA4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3B940CC" w14:textId="0B214F6F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Praha-Přední Kopanina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4F79745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7F31231C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B9FCBD8" w14:textId="17F11D8F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Praha-Řeporyje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C5BF775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7E8E8DCD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B1CE0AF" w14:textId="1807AE53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Praha-Satalice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DE468A0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6A0FE8F8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DE2DCD8" w14:textId="79B7628B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Praha-Slivenec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33F2F8C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6A1AEDB1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F696D7F" w14:textId="0B4C57C6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Praha-Suchdol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A9AA790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2A9A7BC2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61D89DA" w14:textId="0AD0025A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Praha-Šeberov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63E2EE9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5727D378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38A9686" w14:textId="68F6EBBE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Praha-Štěrboholy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6BD4C5F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6580EADF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DE87F48" w14:textId="63BEC8F0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Praha-Troja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B67BB15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1A989A37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DBF497A" w14:textId="292F9520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Praha-Újezd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E728657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479FCAB3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B60E4F4" w14:textId="72BE2666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Praha-Velká Chuchle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F3C4E96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587AB8BF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83018C1" w14:textId="03D403DB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Praha-Vinoř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8329B40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61273A" w:rsidRPr="00076E56" w14:paraId="1A634041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70E50B3" w14:textId="77A49224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Praha-Zbraslav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7B3AD0A5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61273A" w:rsidRPr="00076E56" w14:paraId="7F76A598" w14:textId="77777777" w:rsidTr="0061273A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CA4D042" w14:textId="7F876802" w:rsidR="0061273A" w:rsidRPr="00076E56" w:rsidRDefault="0061273A" w:rsidP="0061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Praha-Zličín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9D65B3B" w14:textId="77777777" w:rsidR="0061273A" w:rsidRPr="00076E56" w:rsidRDefault="0061273A" w:rsidP="0061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</w:tbl>
    <w:p w14:paraId="54FD1475" w14:textId="33B42EE5" w:rsidR="00C306D7" w:rsidRPr="00076E56" w:rsidRDefault="00C306D7" w:rsidP="00C306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06584E" w14:textId="207DB4E0" w:rsidR="00C306D7" w:rsidRPr="00076E56" w:rsidRDefault="00C306D7" w:rsidP="00C306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90AB40" w14:textId="77777777" w:rsidR="00481A75" w:rsidRPr="00076E56" w:rsidRDefault="00481A75" w:rsidP="00C306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DA940B" w14:textId="5AE63AA5" w:rsidR="00C306D7" w:rsidRPr="00076E56" w:rsidRDefault="00C306D7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64A614" w14:textId="29443AD0" w:rsidR="00045905" w:rsidRPr="00076E56" w:rsidRDefault="00045905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910678" w14:textId="0BB1F952" w:rsidR="00045905" w:rsidRPr="00076E56" w:rsidRDefault="00045905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67C74" w14:textId="04D15ACA" w:rsidR="00045905" w:rsidRPr="00076E56" w:rsidRDefault="00045905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94B964" w14:textId="5A993281" w:rsidR="00045905" w:rsidRPr="00076E56" w:rsidRDefault="00045905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335E66" w14:textId="47B9393C" w:rsidR="00045905" w:rsidRPr="00076E56" w:rsidRDefault="00045905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585E5" w14:textId="457E6687" w:rsidR="00045905" w:rsidRPr="00076E56" w:rsidRDefault="00045905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3015B2" w14:textId="300FA9C9" w:rsidR="00045905" w:rsidRPr="00076E56" w:rsidRDefault="00045905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F1625A" w14:textId="3E570AD6" w:rsidR="00324EB6" w:rsidRPr="00076E56" w:rsidRDefault="00324EB6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477C0D" w14:textId="4D6EBD10" w:rsidR="00324EB6" w:rsidRPr="00076E56" w:rsidRDefault="00324EB6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57ED73" w14:textId="443D1810" w:rsidR="00324EB6" w:rsidRPr="00076E56" w:rsidRDefault="00324EB6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D0FBFF" w14:textId="4A604BD7" w:rsidR="00324EB6" w:rsidRPr="00076E56" w:rsidRDefault="00324EB6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637A97" w14:textId="08AE1B87" w:rsidR="00324EB6" w:rsidRDefault="00324EB6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62B4D4" w14:textId="57BFF7FD" w:rsidR="00CD1681" w:rsidRDefault="00CD1681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998FFB" w14:textId="77777777" w:rsidR="00CD1681" w:rsidRPr="00076E56" w:rsidRDefault="00CD1681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76444C" w14:textId="77777777" w:rsidR="00324EB6" w:rsidRPr="00076E56" w:rsidRDefault="00324EB6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2D5655" w14:textId="7CBE4859" w:rsidR="00045905" w:rsidRPr="00076E56" w:rsidRDefault="00045905" w:rsidP="00CD1681">
      <w:pPr>
        <w:jc w:val="right"/>
        <w:rPr>
          <w:rFonts w:ascii="Times New Roman" w:hAnsi="Times New Roman" w:cs="Times New Roman"/>
          <w:sz w:val="24"/>
          <w:szCs w:val="24"/>
        </w:rPr>
      </w:pPr>
      <w:r w:rsidRPr="00076E56">
        <w:rPr>
          <w:rFonts w:ascii="Times New Roman" w:hAnsi="Times New Roman" w:cs="Times New Roman"/>
          <w:sz w:val="24"/>
          <w:szCs w:val="24"/>
        </w:rPr>
        <w:lastRenderedPageBreak/>
        <w:t xml:space="preserve">Příloha č. 2 k obecně závazné vyhlášce </w:t>
      </w:r>
      <w:r w:rsidR="00CF0ECF" w:rsidRPr="00076E56">
        <w:rPr>
          <w:rFonts w:ascii="Times New Roman" w:hAnsi="Times New Roman" w:cs="Times New Roman"/>
          <w:sz w:val="24"/>
          <w:szCs w:val="24"/>
        </w:rPr>
        <w:t xml:space="preserve">hlavního města Prahy </w:t>
      </w:r>
      <w:r w:rsidRPr="00076E56">
        <w:rPr>
          <w:rFonts w:ascii="Times New Roman" w:hAnsi="Times New Roman" w:cs="Times New Roman"/>
          <w:sz w:val="24"/>
          <w:szCs w:val="24"/>
        </w:rPr>
        <w:t>č. ……/2024</w:t>
      </w:r>
    </w:p>
    <w:p w14:paraId="4155A643" w14:textId="77777777" w:rsidR="00045905" w:rsidRPr="00076E56" w:rsidRDefault="00045905" w:rsidP="0004590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63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160"/>
      </w:tblGrid>
      <w:tr w:rsidR="00045905" w:rsidRPr="00076E56" w14:paraId="21DFE57B" w14:textId="77777777" w:rsidTr="00673BD4">
        <w:trPr>
          <w:trHeight w:val="51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DD838B3" w14:textId="77777777" w:rsidR="00045905" w:rsidRPr="00076E56" w:rsidRDefault="00045905" w:rsidP="0067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Městská část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B03F522" w14:textId="43B7004C" w:rsidR="00045905" w:rsidRPr="00076E56" w:rsidRDefault="00045905" w:rsidP="0067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Koeficient </w:t>
            </w:r>
            <w:r w:rsidR="00F17AD7" w:rsidRPr="000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</w:t>
            </w:r>
            <w:r w:rsidRPr="0007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dle § 5 </w:t>
            </w:r>
          </w:p>
        </w:tc>
      </w:tr>
      <w:tr w:rsidR="00045905" w:rsidRPr="00076E56" w14:paraId="4F99009A" w14:textId="77777777" w:rsidTr="00673BD4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6A6A280" w14:textId="77777777" w:rsidR="00045905" w:rsidRPr="00076E56" w:rsidRDefault="00045905" w:rsidP="0067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1B4C93D" w14:textId="3B7723A4" w:rsidR="00045905" w:rsidRPr="00076E56" w:rsidRDefault="00045905" w:rsidP="0067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45905" w:rsidRPr="00076E56" w14:paraId="51C6F3B4" w14:textId="77777777" w:rsidTr="00673BD4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5BB38C2" w14:textId="77777777" w:rsidR="00045905" w:rsidRPr="00076E56" w:rsidRDefault="00045905" w:rsidP="0067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1A7D3E2D" w14:textId="46A4214C" w:rsidR="00045905" w:rsidRPr="00076E56" w:rsidRDefault="00045905" w:rsidP="0067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45905" w:rsidRPr="00076E56" w14:paraId="5230AF91" w14:textId="77777777" w:rsidTr="00673BD4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58801270" w14:textId="77777777" w:rsidR="00045905" w:rsidRPr="00076E56" w:rsidRDefault="00045905" w:rsidP="0067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450288E" w14:textId="4BB41C4A" w:rsidR="00045905" w:rsidRPr="00076E56" w:rsidRDefault="00045905" w:rsidP="0067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45905" w:rsidRPr="00076E56" w14:paraId="44C6635B" w14:textId="77777777" w:rsidTr="00673BD4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0CC41AB" w14:textId="77777777" w:rsidR="00045905" w:rsidRPr="00076E56" w:rsidRDefault="00045905" w:rsidP="0067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 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6FFF77E" w14:textId="0BDA3D56" w:rsidR="00045905" w:rsidRPr="00076E56" w:rsidRDefault="00045905" w:rsidP="0067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1,7</w:t>
            </w:r>
          </w:p>
        </w:tc>
      </w:tr>
      <w:tr w:rsidR="00045905" w:rsidRPr="00076E56" w14:paraId="164E27EC" w14:textId="77777777" w:rsidTr="00673BD4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6A9329AA" w14:textId="7731D320" w:rsidR="00045905" w:rsidRPr="00076E56" w:rsidRDefault="00045905" w:rsidP="0067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Praha-Kolovraty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AB25406" w14:textId="42CF08D0" w:rsidR="00045905" w:rsidRPr="00076E56" w:rsidRDefault="00045905" w:rsidP="0067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45905" w:rsidRPr="00076E56" w14:paraId="37EC6155" w14:textId="77777777" w:rsidTr="00673BD4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19D9E77" w14:textId="4D7D5CB9" w:rsidR="00045905" w:rsidRPr="00076E56" w:rsidRDefault="00045905" w:rsidP="0067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Praha-Petrovice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6D51752" w14:textId="46FD0939" w:rsidR="00045905" w:rsidRPr="00076E56" w:rsidRDefault="00045905" w:rsidP="0067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45905" w:rsidRPr="00076E56" w14:paraId="369F98A4" w14:textId="77777777" w:rsidTr="00673BD4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38DBC46" w14:textId="5D5B06D6" w:rsidR="00045905" w:rsidRPr="00076E56" w:rsidRDefault="00045905" w:rsidP="0067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Praha-Slivenec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F7C824E" w14:textId="5F83AEE3" w:rsidR="00045905" w:rsidRPr="00076E56" w:rsidRDefault="00045905" w:rsidP="0067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45905" w:rsidRPr="00076E56" w14:paraId="421AA6E7" w14:textId="77777777" w:rsidTr="00673BD4">
        <w:trPr>
          <w:trHeight w:val="300"/>
        </w:trPr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49C8C90D" w14:textId="08223396" w:rsidR="00045905" w:rsidRPr="00076E56" w:rsidRDefault="00045905" w:rsidP="00673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Praha-Šeberov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36D5C606" w14:textId="7A14AD2D" w:rsidR="00045905" w:rsidRPr="00076E56" w:rsidRDefault="00045905" w:rsidP="0067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6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</w:tbl>
    <w:p w14:paraId="6A95FD8F" w14:textId="77777777" w:rsidR="00045905" w:rsidRPr="00076E56" w:rsidRDefault="00045905" w:rsidP="00C43A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5905" w:rsidRPr="00076E56" w:rsidSect="00CD1681">
      <w:footerReference w:type="default" r:id="rId7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1436" w14:textId="77777777" w:rsidR="00C40E7C" w:rsidRDefault="00C40E7C" w:rsidP="00C40E7C">
      <w:pPr>
        <w:spacing w:after="0" w:line="240" w:lineRule="auto"/>
      </w:pPr>
      <w:r>
        <w:separator/>
      </w:r>
    </w:p>
  </w:endnote>
  <w:endnote w:type="continuationSeparator" w:id="0">
    <w:p w14:paraId="1CBCA1E2" w14:textId="77777777" w:rsidR="00C40E7C" w:rsidRDefault="00C40E7C" w:rsidP="00C4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332192"/>
      <w:docPartObj>
        <w:docPartGallery w:val="Page Numbers (Bottom of Page)"/>
        <w:docPartUnique/>
      </w:docPartObj>
    </w:sdtPr>
    <w:sdtContent>
      <w:p w14:paraId="2310EE63" w14:textId="2704C63D" w:rsidR="00CD1681" w:rsidRDefault="00CD16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6A5301" w14:textId="77777777" w:rsidR="00CD1681" w:rsidRDefault="00CD16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2879" w14:textId="77777777" w:rsidR="00C40E7C" w:rsidRDefault="00C40E7C" w:rsidP="00C40E7C">
      <w:pPr>
        <w:spacing w:after="0" w:line="240" w:lineRule="auto"/>
      </w:pPr>
      <w:r>
        <w:separator/>
      </w:r>
    </w:p>
  </w:footnote>
  <w:footnote w:type="continuationSeparator" w:id="0">
    <w:p w14:paraId="649F4463" w14:textId="77777777" w:rsidR="00C40E7C" w:rsidRDefault="00C40E7C" w:rsidP="00C4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708"/>
    <w:multiLevelType w:val="hybridMultilevel"/>
    <w:tmpl w:val="CF3CC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8A62B3"/>
    <w:multiLevelType w:val="hybridMultilevel"/>
    <w:tmpl w:val="DFEE613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959DC"/>
    <w:multiLevelType w:val="hybridMultilevel"/>
    <w:tmpl w:val="D6842998"/>
    <w:lvl w:ilvl="0" w:tplc="01CE9F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A0"/>
    <w:rsid w:val="00026551"/>
    <w:rsid w:val="00045905"/>
    <w:rsid w:val="00076E56"/>
    <w:rsid w:val="00086F70"/>
    <w:rsid w:val="000D5027"/>
    <w:rsid w:val="0020608E"/>
    <w:rsid w:val="00244E32"/>
    <w:rsid w:val="00252C8F"/>
    <w:rsid w:val="00271DAB"/>
    <w:rsid w:val="002759BD"/>
    <w:rsid w:val="0031609D"/>
    <w:rsid w:val="00324EB6"/>
    <w:rsid w:val="003D5455"/>
    <w:rsid w:val="003D6C47"/>
    <w:rsid w:val="00417DAA"/>
    <w:rsid w:val="0042004C"/>
    <w:rsid w:val="00481A75"/>
    <w:rsid w:val="004961E6"/>
    <w:rsid w:val="004A6834"/>
    <w:rsid w:val="004B4337"/>
    <w:rsid w:val="004D2447"/>
    <w:rsid w:val="005749AF"/>
    <w:rsid w:val="005B2BA5"/>
    <w:rsid w:val="0061273A"/>
    <w:rsid w:val="00784DD3"/>
    <w:rsid w:val="007C2639"/>
    <w:rsid w:val="008231D5"/>
    <w:rsid w:val="00841205"/>
    <w:rsid w:val="00872EDC"/>
    <w:rsid w:val="0089480F"/>
    <w:rsid w:val="008A11D2"/>
    <w:rsid w:val="008E2AD1"/>
    <w:rsid w:val="00921E09"/>
    <w:rsid w:val="009345E5"/>
    <w:rsid w:val="00960C44"/>
    <w:rsid w:val="009872ED"/>
    <w:rsid w:val="00987A38"/>
    <w:rsid w:val="00997F1D"/>
    <w:rsid w:val="009A600B"/>
    <w:rsid w:val="00A3219B"/>
    <w:rsid w:val="00A61958"/>
    <w:rsid w:val="00A77438"/>
    <w:rsid w:val="00AA15A3"/>
    <w:rsid w:val="00AC716A"/>
    <w:rsid w:val="00AC7742"/>
    <w:rsid w:val="00AC7AEC"/>
    <w:rsid w:val="00AE4599"/>
    <w:rsid w:val="00C2702A"/>
    <w:rsid w:val="00C306D7"/>
    <w:rsid w:val="00C40E7C"/>
    <w:rsid w:val="00C43AA0"/>
    <w:rsid w:val="00C606E8"/>
    <w:rsid w:val="00CD1681"/>
    <w:rsid w:val="00CF0ECF"/>
    <w:rsid w:val="00D944FB"/>
    <w:rsid w:val="00E160B7"/>
    <w:rsid w:val="00E24EB7"/>
    <w:rsid w:val="00E25BBE"/>
    <w:rsid w:val="00E421A4"/>
    <w:rsid w:val="00E7411C"/>
    <w:rsid w:val="00ED166F"/>
    <w:rsid w:val="00EE19EF"/>
    <w:rsid w:val="00F030C5"/>
    <w:rsid w:val="00F1053B"/>
    <w:rsid w:val="00F17AD7"/>
    <w:rsid w:val="00F70801"/>
    <w:rsid w:val="00FB2721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6BC8"/>
  <w15:chartTrackingRefBased/>
  <w15:docId w15:val="{57B8E2F7-09D9-4536-AFD2-B6E9E4E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6D7"/>
    <w:pPr>
      <w:ind w:left="720"/>
      <w:contextualSpacing/>
    </w:pPr>
  </w:style>
  <w:style w:type="paragraph" w:customStyle="1" w:styleId="Default">
    <w:name w:val="Default"/>
    <w:rsid w:val="000D5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0E7C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0E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0E7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D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681"/>
  </w:style>
  <w:style w:type="paragraph" w:styleId="Zpat">
    <w:name w:val="footer"/>
    <w:basedOn w:val="Normln"/>
    <w:link w:val="ZpatChar"/>
    <w:uiPriority w:val="99"/>
    <w:unhideWhenUsed/>
    <w:rsid w:val="00CD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Otépková Marcela (MHMP, DPC)</dc:creator>
  <cp:keywords/>
  <dc:description/>
  <cp:lastModifiedBy>Vejvodová Magdaléna (MHMP, LEG)</cp:lastModifiedBy>
  <cp:revision>5</cp:revision>
  <cp:lastPrinted>2024-06-11T07:10:00Z</cp:lastPrinted>
  <dcterms:created xsi:type="dcterms:W3CDTF">2024-06-21T09:42:00Z</dcterms:created>
  <dcterms:modified xsi:type="dcterms:W3CDTF">2024-06-21T09:52:00Z</dcterms:modified>
</cp:coreProperties>
</file>