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5A6E" w:rsidRDefault="00EA5A6E" w:rsidP="00EA5A6E">
      <w:pPr>
        <w:jc w:val="center"/>
        <w:rPr>
          <w:b/>
        </w:rPr>
      </w:pPr>
      <w:r w:rsidRPr="00B849FD">
        <w:rPr>
          <w:b/>
        </w:rPr>
        <w:t>STATUTÁRNÍ MĚSTO TEPLICE</w:t>
      </w:r>
    </w:p>
    <w:p w:rsidR="00822240" w:rsidRDefault="00995740" w:rsidP="00EA5A6E">
      <w:pPr>
        <w:jc w:val="center"/>
        <w:rPr>
          <w:b/>
        </w:rPr>
      </w:pPr>
      <w:r>
        <w:rPr>
          <w:b/>
        </w:rPr>
        <w:t>RADA MĚSTA TEPLICE</w:t>
      </w:r>
    </w:p>
    <w:p w:rsidR="00822240" w:rsidRDefault="00822240" w:rsidP="00EA5A6E">
      <w:pPr>
        <w:jc w:val="center"/>
        <w:rPr>
          <w:b/>
        </w:rPr>
      </w:pPr>
    </w:p>
    <w:p w:rsidR="00EA5A6E" w:rsidRDefault="00822240" w:rsidP="00EA5A6E">
      <w:pPr>
        <w:jc w:val="center"/>
        <w:rPr>
          <w:b/>
        </w:rPr>
      </w:pPr>
      <w:r>
        <w:rPr>
          <w:b/>
        </w:rPr>
        <w:t>NAŘÍZENÍ</w:t>
      </w:r>
    </w:p>
    <w:p w:rsidR="0054221D" w:rsidRDefault="0054221D" w:rsidP="00EA5A6E">
      <w:pPr>
        <w:rPr>
          <w:b/>
          <w:u w:val="single"/>
        </w:rPr>
      </w:pPr>
    </w:p>
    <w:p w:rsidR="00EA5A6E" w:rsidRDefault="00ED26B1" w:rsidP="00ED26B1">
      <w:pPr>
        <w:jc w:val="both"/>
        <w:rPr>
          <w:b/>
        </w:rPr>
      </w:pPr>
      <w:r w:rsidRPr="00901DEE">
        <w:rPr>
          <w:b/>
        </w:rPr>
        <w:t>kterým se mění nařízení č. 1/2022</w:t>
      </w:r>
      <w:r>
        <w:rPr>
          <w:b/>
        </w:rPr>
        <w:t xml:space="preserve"> </w:t>
      </w:r>
      <w:r w:rsidR="0070146B">
        <w:rPr>
          <w:b/>
        </w:rPr>
        <w:t>o</w:t>
      </w:r>
      <w:r w:rsidR="00EA5A6E">
        <w:rPr>
          <w:b/>
        </w:rPr>
        <w:t xml:space="preserve"> stanovení maximální ceny za nucený odtah vozidel a za přiložení a odstranění technického prostředku </w:t>
      </w:r>
      <w:r w:rsidR="0070146B">
        <w:rPr>
          <w:b/>
        </w:rPr>
        <w:t xml:space="preserve">Městskou policií Teplice </w:t>
      </w:r>
      <w:r w:rsidR="00EA5A6E">
        <w:rPr>
          <w:b/>
        </w:rPr>
        <w:t>k zabránění odjezdu vozidel na území města Teplice</w:t>
      </w:r>
    </w:p>
    <w:p w:rsidR="00D53418" w:rsidRDefault="00D53418" w:rsidP="00EA5A6E">
      <w:pPr>
        <w:jc w:val="both"/>
        <w:rPr>
          <w:b/>
        </w:rPr>
      </w:pPr>
    </w:p>
    <w:p w:rsidR="00EA5A6E" w:rsidRDefault="00EA5A6E" w:rsidP="00EA5A6E">
      <w:pPr>
        <w:jc w:val="both"/>
      </w:pPr>
      <w:r w:rsidRPr="003F009C">
        <w:t>Rada</w:t>
      </w:r>
      <w:r>
        <w:t xml:space="preserve"> města Teplice se na svém zasedání dne</w:t>
      </w:r>
      <w:r w:rsidR="00047750">
        <w:t xml:space="preserve"> 25.11.2022</w:t>
      </w:r>
      <w:r w:rsidR="00281FE0">
        <w:t xml:space="preserve"> usnesením č. </w:t>
      </w:r>
      <w:r w:rsidR="00047750">
        <w:t>0875/22</w:t>
      </w:r>
      <w:r w:rsidR="008D0BDF">
        <w:t xml:space="preserve"> </w:t>
      </w:r>
      <w:r>
        <w:t xml:space="preserve">usnesla vydat na základě § 4a odst. 1, písm. a) zákona č. 265/1991 Sb., o působnosti orgánů České republiky v oblasti cen, ve znění pozdějších předpisů, v rozsahu a za podmínek stanovených </w:t>
      </w:r>
      <w:r w:rsidR="00C8317C">
        <w:t>cenovým věstníkem</w:t>
      </w:r>
      <w:r>
        <w:t xml:space="preserve"> </w:t>
      </w:r>
      <w:r w:rsidR="000A0405">
        <w:t>M</w:t>
      </w:r>
      <w:r>
        <w:t xml:space="preserve">inisterstva </w:t>
      </w:r>
      <w:r w:rsidR="00973268">
        <w:t>f</w:t>
      </w:r>
      <w:r>
        <w:t>inancí v</w:t>
      </w:r>
      <w:r w:rsidR="00C8317C">
        <w:t xml:space="preserve"> položce </w:t>
      </w:r>
      <w:r>
        <w:t>1.</w:t>
      </w:r>
      <w:r w:rsidR="00C8317C">
        <w:t xml:space="preserve"> </w:t>
      </w:r>
      <w:r>
        <w:t>a 5.</w:t>
      </w:r>
      <w:r w:rsidR="00C8317C">
        <w:t>,</w:t>
      </w:r>
      <w:r>
        <w:t xml:space="preserve"> oddílu B výměru MF č. 01/20</w:t>
      </w:r>
      <w:r w:rsidR="000A0405">
        <w:t>2</w:t>
      </w:r>
      <w:r w:rsidR="00C8317C">
        <w:t>2</w:t>
      </w:r>
      <w:r>
        <w:t>, kterým se vydává seznam zboží s regulovanými cenami, a v souladu s ustanoveními §</w:t>
      </w:r>
      <w:r w:rsidR="00822240">
        <w:t xml:space="preserve"> </w:t>
      </w:r>
      <w:r>
        <w:t xml:space="preserve">11 odst. </w:t>
      </w:r>
      <w:smartTag w:uri="urn:schemas-microsoft-com:office:smarttags" w:element="metricconverter">
        <w:smartTagPr>
          <w:attr w:name="ProductID" w:val="1 a"/>
        </w:smartTagPr>
        <w:r>
          <w:t>1 a</w:t>
        </w:r>
      </w:smartTag>
      <w:r>
        <w:t xml:space="preserve"> §</w:t>
      </w:r>
      <w:r w:rsidR="00822240">
        <w:t xml:space="preserve"> </w:t>
      </w:r>
      <w:r>
        <w:t xml:space="preserve">102 odst. 2, písm. d) zákona č. 128/2000 Sb., o obcích </w:t>
      </w:r>
      <w:r w:rsidR="008233A5">
        <w:t>(</w:t>
      </w:r>
      <w:r>
        <w:t>obecní zřízení</w:t>
      </w:r>
      <w:r w:rsidR="008233A5">
        <w:t>)</w:t>
      </w:r>
      <w:r>
        <w:t>, ve znění pozdějších předpisů  toto nařízení:</w:t>
      </w:r>
    </w:p>
    <w:p w:rsidR="00EA5A6E" w:rsidRDefault="00EA5A6E" w:rsidP="00EA5A6E"/>
    <w:p w:rsidR="0054221D" w:rsidRPr="00BC12F5" w:rsidRDefault="0054221D" w:rsidP="0054221D">
      <w:pPr>
        <w:jc w:val="center"/>
        <w:rPr>
          <w:b/>
        </w:rPr>
      </w:pPr>
      <w:r w:rsidRPr="00BC12F5">
        <w:rPr>
          <w:rFonts w:hint="eastAsia"/>
          <w:b/>
        </w:rPr>
        <w:t>Č</w:t>
      </w:r>
      <w:r w:rsidRPr="00BC12F5">
        <w:rPr>
          <w:b/>
        </w:rPr>
        <w:t>l</w:t>
      </w:r>
      <w:r w:rsidRPr="00BC12F5">
        <w:rPr>
          <w:rFonts w:hint="eastAsia"/>
          <w:b/>
        </w:rPr>
        <w:t>á</w:t>
      </w:r>
      <w:r w:rsidRPr="00BC12F5">
        <w:rPr>
          <w:b/>
        </w:rPr>
        <w:t xml:space="preserve">nek </w:t>
      </w:r>
      <w:r>
        <w:rPr>
          <w:b/>
        </w:rPr>
        <w:t>1</w:t>
      </w:r>
    </w:p>
    <w:p w:rsidR="00BC12F5" w:rsidRPr="00D53418" w:rsidRDefault="00901DEE" w:rsidP="008233A5">
      <w:pPr>
        <w:jc w:val="both"/>
      </w:pPr>
      <w:r>
        <w:t>Tímto nařízením se měn</w:t>
      </w:r>
      <w:r w:rsidR="00D53418" w:rsidRPr="00D53418">
        <w:t>í článek č. 2 „Výše maximálních cen“ v</w:t>
      </w:r>
      <w:r>
        <w:t xml:space="preserve"> nařízení č. 1/2022, v </w:t>
      </w:r>
      <w:r w:rsidR="00D53418" w:rsidRPr="00D53418">
        <w:t>následujícím znění:</w:t>
      </w:r>
    </w:p>
    <w:p w:rsidR="00D53418" w:rsidRDefault="00D53418" w:rsidP="008233A5">
      <w:pPr>
        <w:jc w:val="both"/>
        <w:rPr>
          <w:b/>
        </w:rPr>
      </w:pPr>
    </w:p>
    <w:p w:rsidR="00BC12F5" w:rsidRPr="003124F7" w:rsidRDefault="00BC12F5" w:rsidP="00BC12F5">
      <w:pPr>
        <w:jc w:val="center"/>
        <w:rPr>
          <w:b/>
          <w:i/>
        </w:rPr>
      </w:pPr>
      <w:r w:rsidRPr="003124F7">
        <w:rPr>
          <w:rFonts w:hint="eastAsia"/>
          <w:b/>
          <w:i/>
        </w:rPr>
        <w:t>Č</w:t>
      </w:r>
      <w:r w:rsidRPr="003124F7">
        <w:rPr>
          <w:b/>
          <w:i/>
        </w:rPr>
        <w:t>l</w:t>
      </w:r>
      <w:r w:rsidRPr="003124F7">
        <w:rPr>
          <w:rFonts w:hint="eastAsia"/>
          <w:b/>
          <w:i/>
        </w:rPr>
        <w:t>á</w:t>
      </w:r>
      <w:r w:rsidRPr="003124F7">
        <w:rPr>
          <w:b/>
          <w:i/>
        </w:rPr>
        <w:t>nek 2</w:t>
      </w:r>
    </w:p>
    <w:p w:rsidR="00BC12F5" w:rsidRPr="003124F7" w:rsidRDefault="00BC12F5" w:rsidP="00BC12F5">
      <w:pPr>
        <w:jc w:val="center"/>
        <w:rPr>
          <w:b/>
          <w:i/>
        </w:rPr>
      </w:pPr>
      <w:r w:rsidRPr="003124F7">
        <w:rPr>
          <w:b/>
          <w:i/>
        </w:rPr>
        <w:t>V</w:t>
      </w:r>
      <w:r w:rsidRPr="003124F7">
        <w:rPr>
          <w:rFonts w:hint="eastAsia"/>
          <w:b/>
          <w:i/>
        </w:rPr>
        <w:t>ýš</w:t>
      </w:r>
      <w:r w:rsidRPr="003124F7">
        <w:rPr>
          <w:b/>
          <w:i/>
        </w:rPr>
        <w:t>e maxim</w:t>
      </w:r>
      <w:r w:rsidRPr="003124F7">
        <w:rPr>
          <w:rFonts w:hint="eastAsia"/>
          <w:b/>
          <w:i/>
        </w:rPr>
        <w:t>á</w:t>
      </w:r>
      <w:r w:rsidRPr="003124F7">
        <w:rPr>
          <w:b/>
          <w:i/>
        </w:rPr>
        <w:t>ln</w:t>
      </w:r>
      <w:r w:rsidRPr="003124F7">
        <w:rPr>
          <w:rFonts w:hint="eastAsia"/>
          <w:b/>
          <w:i/>
        </w:rPr>
        <w:t>í</w:t>
      </w:r>
      <w:r w:rsidRPr="003124F7">
        <w:rPr>
          <w:b/>
          <w:i/>
        </w:rPr>
        <w:t>ch cen</w:t>
      </w:r>
    </w:p>
    <w:p w:rsidR="00EA5A6E" w:rsidRPr="003124F7" w:rsidRDefault="00BC12F5" w:rsidP="00BC12F5">
      <w:pPr>
        <w:pStyle w:val="Odstavecseseznamem"/>
        <w:numPr>
          <w:ilvl w:val="0"/>
          <w:numId w:val="2"/>
        </w:numPr>
        <w:jc w:val="both"/>
        <w:rPr>
          <w:i/>
        </w:rPr>
      </w:pPr>
      <w:r w:rsidRPr="003124F7">
        <w:rPr>
          <w:i/>
        </w:rPr>
        <w:t xml:space="preserve">Pro </w:t>
      </w:r>
      <w:r w:rsidRPr="003124F7">
        <w:rPr>
          <w:rFonts w:hint="eastAsia"/>
          <w:i/>
        </w:rPr>
        <w:t>úč</w:t>
      </w:r>
      <w:r w:rsidRPr="003124F7">
        <w:rPr>
          <w:i/>
        </w:rPr>
        <w:t>ely nucen</w:t>
      </w:r>
      <w:r w:rsidRPr="003124F7">
        <w:rPr>
          <w:rFonts w:hint="eastAsia"/>
          <w:i/>
        </w:rPr>
        <w:t>é</w:t>
      </w:r>
      <w:r w:rsidRPr="003124F7">
        <w:rPr>
          <w:i/>
        </w:rPr>
        <w:t>ho odta</w:t>
      </w:r>
      <w:r w:rsidRPr="003124F7">
        <w:rPr>
          <w:rFonts w:hint="eastAsia"/>
          <w:i/>
        </w:rPr>
        <w:t>ž</w:t>
      </w:r>
      <w:r w:rsidRPr="003124F7">
        <w:rPr>
          <w:i/>
        </w:rPr>
        <w:t>en</w:t>
      </w:r>
      <w:r w:rsidRPr="003124F7">
        <w:rPr>
          <w:rFonts w:hint="eastAsia"/>
          <w:i/>
        </w:rPr>
        <w:t>í</w:t>
      </w:r>
      <w:r w:rsidRPr="003124F7">
        <w:rPr>
          <w:i/>
        </w:rPr>
        <w:t xml:space="preserve"> vozidla se stanovuje maxim</w:t>
      </w:r>
      <w:r w:rsidRPr="003124F7">
        <w:rPr>
          <w:rFonts w:hint="eastAsia"/>
          <w:i/>
        </w:rPr>
        <w:t>á</w:t>
      </w:r>
      <w:r w:rsidRPr="003124F7">
        <w:rPr>
          <w:i/>
        </w:rPr>
        <w:t>ln</w:t>
      </w:r>
      <w:r w:rsidRPr="003124F7">
        <w:rPr>
          <w:rFonts w:hint="eastAsia"/>
          <w:i/>
        </w:rPr>
        <w:t>í</w:t>
      </w:r>
      <w:r w:rsidRPr="003124F7">
        <w:rPr>
          <w:i/>
        </w:rPr>
        <w:t xml:space="preserve"> cena ve v</w:t>
      </w:r>
      <w:r w:rsidRPr="003124F7">
        <w:rPr>
          <w:rFonts w:hint="eastAsia"/>
          <w:i/>
        </w:rPr>
        <w:t>ýš</w:t>
      </w:r>
      <w:r w:rsidRPr="003124F7">
        <w:rPr>
          <w:i/>
        </w:rPr>
        <w:t>i:</w:t>
      </w:r>
    </w:p>
    <w:p w:rsidR="00BC12F5" w:rsidRPr="003124F7" w:rsidRDefault="00BC12F5" w:rsidP="00EA5A6E">
      <w:pPr>
        <w:rPr>
          <w:i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7513"/>
        <w:gridCol w:w="1559"/>
      </w:tblGrid>
      <w:tr w:rsidR="00D53418" w:rsidRPr="003124F7" w:rsidTr="00D53418">
        <w:tc>
          <w:tcPr>
            <w:tcW w:w="7513" w:type="dxa"/>
            <w:shd w:val="clear" w:color="auto" w:fill="auto"/>
          </w:tcPr>
          <w:p w:rsidR="00D53418" w:rsidRPr="003124F7" w:rsidRDefault="00D53418" w:rsidP="00E86107">
            <w:pPr>
              <w:rPr>
                <w:i/>
              </w:rPr>
            </w:pPr>
            <w:r w:rsidRPr="003124F7">
              <w:rPr>
                <w:i/>
              </w:rPr>
              <w:t>ceny:</w:t>
            </w:r>
          </w:p>
        </w:tc>
        <w:tc>
          <w:tcPr>
            <w:tcW w:w="1559" w:type="dxa"/>
            <w:shd w:val="clear" w:color="auto" w:fill="auto"/>
          </w:tcPr>
          <w:p w:rsidR="00D53418" w:rsidRPr="003124F7" w:rsidRDefault="00D53418" w:rsidP="00E86107">
            <w:pPr>
              <w:rPr>
                <w:i/>
              </w:rPr>
            </w:pPr>
            <w:r w:rsidRPr="003124F7">
              <w:rPr>
                <w:i/>
              </w:rPr>
              <w:t>včetně DPH:</w:t>
            </w:r>
          </w:p>
        </w:tc>
      </w:tr>
      <w:tr w:rsidR="00D53418" w:rsidRPr="003124F7" w:rsidTr="00D53418">
        <w:tc>
          <w:tcPr>
            <w:tcW w:w="7513" w:type="dxa"/>
            <w:shd w:val="clear" w:color="auto" w:fill="auto"/>
          </w:tcPr>
          <w:p w:rsidR="00D53418" w:rsidRPr="003124F7" w:rsidRDefault="00D53418" w:rsidP="00E86107">
            <w:pPr>
              <w:rPr>
                <w:i/>
              </w:rPr>
            </w:pPr>
            <w:r w:rsidRPr="003124F7">
              <w:rPr>
                <w:i/>
              </w:rPr>
              <w:t>- za dokončený odtah:</w:t>
            </w:r>
          </w:p>
        </w:tc>
        <w:tc>
          <w:tcPr>
            <w:tcW w:w="1559" w:type="dxa"/>
            <w:shd w:val="clear" w:color="auto" w:fill="auto"/>
          </w:tcPr>
          <w:p w:rsidR="00D53418" w:rsidRPr="003124F7" w:rsidRDefault="00D53418" w:rsidP="00D53418">
            <w:pPr>
              <w:jc w:val="right"/>
              <w:rPr>
                <w:i/>
              </w:rPr>
            </w:pPr>
            <w:r w:rsidRPr="003124F7">
              <w:rPr>
                <w:i/>
              </w:rPr>
              <w:t>1 800 Kč</w:t>
            </w:r>
          </w:p>
        </w:tc>
      </w:tr>
      <w:tr w:rsidR="00D53418" w:rsidRPr="003124F7" w:rsidTr="00D53418">
        <w:tc>
          <w:tcPr>
            <w:tcW w:w="7513" w:type="dxa"/>
            <w:shd w:val="clear" w:color="auto" w:fill="auto"/>
          </w:tcPr>
          <w:p w:rsidR="00D53418" w:rsidRPr="003124F7" w:rsidRDefault="00D53418" w:rsidP="00E86107">
            <w:pPr>
              <w:rPr>
                <w:i/>
              </w:rPr>
            </w:pPr>
            <w:r w:rsidRPr="003124F7">
              <w:rPr>
                <w:i/>
              </w:rPr>
              <w:t>- za započatý odtah:</w:t>
            </w:r>
          </w:p>
        </w:tc>
        <w:tc>
          <w:tcPr>
            <w:tcW w:w="1559" w:type="dxa"/>
            <w:shd w:val="clear" w:color="auto" w:fill="auto"/>
          </w:tcPr>
          <w:p w:rsidR="00D53418" w:rsidRPr="003124F7" w:rsidRDefault="00D53418" w:rsidP="00D53418">
            <w:pPr>
              <w:jc w:val="right"/>
              <w:rPr>
                <w:i/>
              </w:rPr>
            </w:pPr>
            <w:r w:rsidRPr="003124F7">
              <w:rPr>
                <w:i/>
              </w:rPr>
              <w:t>1 000 Kč</w:t>
            </w:r>
          </w:p>
        </w:tc>
      </w:tr>
      <w:tr w:rsidR="00D53418" w:rsidRPr="003124F7" w:rsidTr="00D53418">
        <w:tc>
          <w:tcPr>
            <w:tcW w:w="7513" w:type="dxa"/>
            <w:shd w:val="clear" w:color="auto" w:fill="auto"/>
          </w:tcPr>
          <w:p w:rsidR="00D53418" w:rsidRPr="003124F7" w:rsidRDefault="00D53418" w:rsidP="00D24FDB">
            <w:pPr>
              <w:rPr>
                <w:i/>
              </w:rPr>
            </w:pPr>
            <w:r w:rsidRPr="003124F7">
              <w:rPr>
                <w:i/>
              </w:rPr>
              <w:t>Cena za střežení odtaženého vozidla na určené manipulační ploše se určuje jako cena obvyklá a činí:</w:t>
            </w:r>
          </w:p>
        </w:tc>
        <w:tc>
          <w:tcPr>
            <w:tcW w:w="1559" w:type="dxa"/>
            <w:shd w:val="clear" w:color="auto" w:fill="auto"/>
          </w:tcPr>
          <w:p w:rsidR="00D53418" w:rsidRPr="003124F7" w:rsidRDefault="00D53418" w:rsidP="003D058C">
            <w:pPr>
              <w:jc w:val="right"/>
              <w:rPr>
                <w:i/>
              </w:rPr>
            </w:pPr>
          </w:p>
        </w:tc>
      </w:tr>
      <w:tr w:rsidR="00D53418" w:rsidRPr="003124F7" w:rsidTr="00D53418">
        <w:tc>
          <w:tcPr>
            <w:tcW w:w="7513" w:type="dxa"/>
            <w:shd w:val="clear" w:color="auto" w:fill="auto"/>
          </w:tcPr>
          <w:p w:rsidR="00D53418" w:rsidRPr="003124F7" w:rsidRDefault="00D53418" w:rsidP="00973268">
            <w:pPr>
              <w:rPr>
                <w:i/>
              </w:rPr>
            </w:pPr>
            <w:r w:rsidRPr="003124F7">
              <w:rPr>
                <w:i/>
              </w:rPr>
              <w:t>- za každých započatých 24 hod.</w:t>
            </w:r>
          </w:p>
        </w:tc>
        <w:tc>
          <w:tcPr>
            <w:tcW w:w="1559" w:type="dxa"/>
            <w:shd w:val="clear" w:color="auto" w:fill="auto"/>
          </w:tcPr>
          <w:p w:rsidR="00D53418" w:rsidRPr="003124F7" w:rsidRDefault="00D53418" w:rsidP="00822240">
            <w:pPr>
              <w:jc w:val="right"/>
              <w:rPr>
                <w:i/>
              </w:rPr>
            </w:pPr>
            <w:r w:rsidRPr="003124F7">
              <w:rPr>
                <w:i/>
              </w:rPr>
              <w:t>100 Kč</w:t>
            </w:r>
          </w:p>
        </w:tc>
      </w:tr>
      <w:tr w:rsidR="00D53418" w:rsidRPr="003124F7" w:rsidTr="00D53418">
        <w:tc>
          <w:tcPr>
            <w:tcW w:w="7513" w:type="dxa"/>
            <w:shd w:val="clear" w:color="auto" w:fill="auto"/>
          </w:tcPr>
          <w:p w:rsidR="00D53418" w:rsidRPr="003124F7" w:rsidRDefault="00D53418" w:rsidP="00E86107">
            <w:pPr>
              <w:rPr>
                <w:i/>
              </w:rPr>
            </w:pPr>
            <w:r w:rsidRPr="003124F7">
              <w:rPr>
                <w:i/>
              </w:rPr>
              <w:t>- za výdej vozidla mezi 22:00 až 6:00 hod.</w:t>
            </w:r>
          </w:p>
        </w:tc>
        <w:tc>
          <w:tcPr>
            <w:tcW w:w="1559" w:type="dxa"/>
            <w:shd w:val="clear" w:color="auto" w:fill="auto"/>
          </w:tcPr>
          <w:p w:rsidR="00D53418" w:rsidRPr="003124F7" w:rsidRDefault="00D53418" w:rsidP="00822240">
            <w:pPr>
              <w:jc w:val="right"/>
              <w:rPr>
                <w:i/>
              </w:rPr>
            </w:pPr>
            <w:r w:rsidRPr="003124F7">
              <w:rPr>
                <w:i/>
              </w:rPr>
              <w:t>50 Kč</w:t>
            </w:r>
          </w:p>
        </w:tc>
      </w:tr>
    </w:tbl>
    <w:p w:rsidR="00EA5A6E" w:rsidRPr="003124F7" w:rsidRDefault="00EA5A6E" w:rsidP="00EA5A6E">
      <w:pPr>
        <w:rPr>
          <w:i/>
        </w:rPr>
      </w:pPr>
    </w:p>
    <w:p w:rsidR="00EA5A6E" w:rsidRPr="003124F7" w:rsidRDefault="00BC12F5" w:rsidP="00F51FDC">
      <w:pPr>
        <w:pStyle w:val="Odstavecseseznamem"/>
        <w:numPr>
          <w:ilvl w:val="0"/>
          <w:numId w:val="2"/>
        </w:numPr>
        <w:jc w:val="both"/>
        <w:rPr>
          <w:i/>
        </w:rPr>
      </w:pPr>
      <w:r w:rsidRPr="003124F7">
        <w:rPr>
          <w:i/>
        </w:rPr>
        <w:t xml:space="preserve">Pro </w:t>
      </w:r>
      <w:r w:rsidRPr="003124F7">
        <w:rPr>
          <w:rFonts w:hint="eastAsia"/>
          <w:i/>
        </w:rPr>
        <w:t>úč</w:t>
      </w:r>
      <w:r w:rsidRPr="003124F7">
        <w:rPr>
          <w:i/>
        </w:rPr>
        <w:t>ely p</w:t>
      </w:r>
      <w:r w:rsidRPr="003124F7">
        <w:rPr>
          <w:rFonts w:hint="eastAsia"/>
          <w:i/>
        </w:rPr>
        <w:t>ř</w:t>
      </w:r>
      <w:r w:rsidRPr="003124F7">
        <w:rPr>
          <w:i/>
        </w:rPr>
        <w:t>ilo</w:t>
      </w:r>
      <w:r w:rsidRPr="003124F7">
        <w:rPr>
          <w:rFonts w:hint="eastAsia"/>
          <w:i/>
        </w:rPr>
        <w:t>ž</w:t>
      </w:r>
      <w:r w:rsidRPr="003124F7">
        <w:rPr>
          <w:i/>
        </w:rPr>
        <w:t>en</w:t>
      </w:r>
      <w:r w:rsidRPr="003124F7">
        <w:rPr>
          <w:rFonts w:hint="eastAsia"/>
          <w:i/>
        </w:rPr>
        <w:t>í</w:t>
      </w:r>
      <w:r w:rsidRPr="003124F7">
        <w:rPr>
          <w:i/>
        </w:rPr>
        <w:t xml:space="preserve"> a odstran</w:t>
      </w:r>
      <w:r w:rsidRPr="003124F7">
        <w:rPr>
          <w:rFonts w:hint="eastAsia"/>
          <w:i/>
        </w:rPr>
        <w:t>ě</w:t>
      </w:r>
      <w:r w:rsidRPr="003124F7">
        <w:rPr>
          <w:i/>
        </w:rPr>
        <w:t>n</w:t>
      </w:r>
      <w:r w:rsidRPr="003124F7">
        <w:rPr>
          <w:rFonts w:hint="eastAsia"/>
          <w:i/>
        </w:rPr>
        <w:t>í</w:t>
      </w:r>
      <w:r w:rsidRPr="003124F7">
        <w:rPr>
          <w:i/>
        </w:rPr>
        <w:t xml:space="preserve"> technick</w:t>
      </w:r>
      <w:r w:rsidRPr="003124F7">
        <w:rPr>
          <w:rFonts w:hint="eastAsia"/>
          <w:i/>
        </w:rPr>
        <w:t>é</w:t>
      </w:r>
      <w:r w:rsidRPr="003124F7">
        <w:rPr>
          <w:i/>
        </w:rPr>
        <w:t>ho prost</w:t>
      </w:r>
      <w:r w:rsidRPr="003124F7">
        <w:rPr>
          <w:rFonts w:hint="eastAsia"/>
          <w:i/>
        </w:rPr>
        <w:t>ř</w:t>
      </w:r>
      <w:r w:rsidRPr="003124F7">
        <w:rPr>
          <w:i/>
        </w:rPr>
        <w:t>edku Městskou policií Teplice k zabr</w:t>
      </w:r>
      <w:r w:rsidRPr="003124F7">
        <w:rPr>
          <w:rFonts w:hint="eastAsia"/>
          <w:i/>
        </w:rPr>
        <w:t>á</w:t>
      </w:r>
      <w:r w:rsidRPr="003124F7">
        <w:rPr>
          <w:i/>
        </w:rPr>
        <w:t>n</w:t>
      </w:r>
      <w:r w:rsidRPr="003124F7">
        <w:rPr>
          <w:rFonts w:hint="eastAsia"/>
          <w:i/>
        </w:rPr>
        <w:t>ě</w:t>
      </w:r>
      <w:r w:rsidRPr="003124F7">
        <w:rPr>
          <w:i/>
        </w:rPr>
        <w:t>n</w:t>
      </w:r>
      <w:r w:rsidRPr="003124F7">
        <w:rPr>
          <w:rFonts w:hint="eastAsia"/>
          <w:i/>
        </w:rPr>
        <w:t>í</w:t>
      </w:r>
      <w:r w:rsidRPr="003124F7">
        <w:rPr>
          <w:i/>
        </w:rPr>
        <w:t xml:space="preserve"> odjezdu vozidla se stanovuje maxim</w:t>
      </w:r>
      <w:r w:rsidRPr="003124F7">
        <w:rPr>
          <w:rFonts w:hint="eastAsia"/>
          <w:i/>
        </w:rPr>
        <w:t>á</w:t>
      </w:r>
      <w:r w:rsidRPr="003124F7">
        <w:rPr>
          <w:i/>
        </w:rPr>
        <w:t>ln</w:t>
      </w:r>
      <w:r w:rsidRPr="003124F7">
        <w:rPr>
          <w:rFonts w:hint="eastAsia"/>
          <w:i/>
        </w:rPr>
        <w:t>í</w:t>
      </w:r>
      <w:r w:rsidRPr="003124F7">
        <w:rPr>
          <w:i/>
        </w:rPr>
        <w:t xml:space="preserve"> cena ve v</w:t>
      </w:r>
      <w:r w:rsidRPr="003124F7">
        <w:rPr>
          <w:rFonts w:hint="eastAsia"/>
          <w:i/>
        </w:rPr>
        <w:t>ýš</w:t>
      </w:r>
      <w:r w:rsidRPr="003124F7">
        <w:rPr>
          <w:i/>
        </w:rPr>
        <w:t>i 300 K</w:t>
      </w:r>
      <w:r w:rsidRPr="003124F7">
        <w:rPr>
          <w:rFonts w:hint="eastAsia"/>
          <w:i/>
        </w:rPr>
        <w:t>č</w:t>
      </w:r>
      <w:r w:rsidRPr="003124F7">
        <w:rPr>
          <w:i/>
        </w:rPr>
        <w:t>.</w:t>
      </w:r>
    </w:p>
    <w:p w:rsidR="00822240" w:rsidRDefault="00EA5A6E" w:rsidP="00D53418">
      <w:pPr>
        <w:rPr>
          <w:b/>
        </w:rPr>
      </w:pPr>
      <w:r>
        <w:rPr>
          <w:b/>
        </w:rPr>
        <w:t xml:space="preserve">                        </w:t>
      </w:r>
    </w:p>
    <w:p w:rsidR="003124F7" w:rsidRDefault="003124F7" w:rsidP="003124F7">
      <w:pPr>
        <w:jc w:val="center"/>
        <w:rPr>
          <w:b/>
        </w:rPr>
      </w:pPr>
      <w:r>
        <w:rPr>
          <w:b/>
        </w:rPr>
        <w:t>Článek 2</w:t>
      </w:r>
    </w:p>
    <w:p w:rsidR="00CA065C" w:rsidRDefault="00CA065C" w:rsidP="00EA5A6E">
      <w:pPr>
        <w:jc w:val="center"/>
        <w:rPr>
          <w:b/>
        </w:rPr>
      </w:pPr>
      <w:r>
        <w:rPr>
          <w:b/>
        </w:rPr>
        <w:t>Účinnost</w:t>
      </w:r>
    </w:p>
    <w:p w:rsidR="00EA5A6E" w:rsidRDefault="00EA5A6E" w:rsidP="00EA5A6E">
      <w:r>
        <w:t xml:space="preserve">Toto nařízení nabývá účinnosti </w:t>
      </w:r>
      <w:r w:rsidR="009C21D1">
        <w:t xml:space="preserve">patnáctým dnem po dni </w:t>
      </w:r>
      <w:r>
        <w:t>vyhlášení.</w:t>
      </w:r>
    </w:p>
    <w:p w:rsidR="00C2360E" w:rsidRDefault="00C2360E" w:rsidP="00EA5A6E"/>
    <w:p w:rsidR="00D53418" w:rsidRDefault="00D53418" w:rsidP="00EA5A6E"/>
    <w:p w:rsidR="000A0405" w:rsidRDefault="000A0405" w:rsidP="00EA5A6E"/>
    <w:p w:rsidR="003124F7" w:rsidRDefault="003124F7" w:rsidP="00EA5A6E"/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537"/>
        <w:gridCol w:w="4535"/>
      </w:tblGrid>
      <w:tr w:rsidR="006666C2" w:rsidTr="006666C2">
        <w:trPr>
          <w:jc w:val="center"/>
        </w:trPr>
        <w:tc>
          <w:tcPr>
            <w:tcW w:w="4537" w:type="dxa"/>
            <w:shd w:val="clear" w:color="auto" w:fill="auto"/>
          </w:tcPr>
          <w:p w:rsidR="006666C2" w:rsidRDefault="009049AA" w:rsidP="006666C2">
            <w:pPr>
              <w:jc w:val="center"/>
            </w:pPr>
            <w:r>
              <w:t>Bc. Jiří Štábl</w:t>
            </w:r>
            <w:r w:rsidR="001A15B9">
              <w:t xml:space="preserve"> v. r.</w:t>
            </w:r>
          </w:p>
        </w:tc>
        <w:tc>
          <w:tcPr>
            <w:tcW w:w="4535" w:type="dxa"/>
            <w:shd w:val="clear" w:color="auto" w:fill="auto"/>
          </w:tcPr>
          <w:p w:rsidR="006666C2" w:rsidRDefault="009049AA" w:rsidP="009049AA">
            <w:pPr>
              <w:jc w:val="center"/>
            </w:pPr>
            <w:r>
              <w:t>Bc. Hynek Hanza</w:t>
            </w:r>
            <w:r w:rsidR="001A15B9">
              <w:t xml:space="preserve"> v. r.</w:t>
            </w:r>
            <w:bookmarkStart w:id="0" w:name="_GoBack"/>
            <w:bookmarkEnd w:id="0"/>
          </w:p>
        </w:tc>
      </w:tr>
      <w:tr w:rsidR="006666C2" w:rsidTr="006666C2">
        <w:trPr>
          <w:jc w:val="center"/>
        </w:trPr>
        <w:tc>
          <w:tcPr>
            <w:tcW w:w="4537" w:type="dxa"/>
            <w:shd w:val="clear" w:color="auto" w:fill="auto"/>
          </w:tcPr>
          <w:p w:rsidR="006666C2" w:rsidRDefault="006666C2" w:rsidP="006666C2">
            <w:pPr>
              <w:jc w:val="center"/>
            </w:pPr>
            <w:r>
              <w:t>primátor města</w:t>
            </w:r>
          </w:p>
        </w:tc>
        <w:tc>
          <w:tcPr>
            <w:tcW w:w="4535" w:type="dxa"/>
            <w:shd w:val="clear" w:color="auto" w:fill="auto"/>
          </w:tcPr>
          <w:p w:rsidR="006666C2" w:rsidRDefault="0054221D" w:rsidP="006666C2">
            <w:pPr>
              <w:jc w:val="center"/>
            </w:pPr>
            <w:r>
              <w:t xml:space="preserve">1. </w:t>
            </w:r>
            <w:r w:rsidR="006666C2">
              <w:t>náměstek primátora města</w:t>
            </w:r>
          </w:p>
        </w:tc>
      </w:tr>
    </w:tbl>
    <w:p w:rsidR="00153075" w:rsidRPr="006A6DE5" w:rsidRDefault="00153075" w:rsidP="003124F7">
      <w:pPr>
        <w:rPr>
          <w:b/>
          <w:sz w:val="18"/>
          <w:szCs w:val="18"/>
        </w:rPr>
      </w:pPr>
    </w:p>
    <w:sectPr w:rsidR="00153075" w:rsidRPr="006A6DE5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360E" w:rsidRDefault="00C2360E" w:rsidP="00C2360E">
      <w:r>
        <w:separator/>
      </w:r>
    </w:p>
  </w:endnote>
  <w:endnote w:type="continuationSeparator" w:id="0">
    <w:p w:rsidR="00C2360E" w:rsidRDefault="00C2360E" w:rsidP="00C236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360E" w:rsidRPr="00D53418" w:rsidRDefault="00C2360E" w:rsidP="00C2360E">
    <w:pPr>
      <w:pStyle w:val="Zpat"/>
      <w:jc w:val="center"/>
      <w:rPr>
        <w:i/>
      </w:rPr>
    </w:pPr>
    <w:r w:rsidRPr="00D53418">
      <w:rPr>
        <w:i/>
      </w:rPr>
      <w:t xml:space="preserve">Stránka </w:t>
    </w:r>
    <w:r w:rsidRPr="00D53418">
      <w:rPr>
        <w:bCs/>
        <w:i/>
      </w:rPr>
      <w:fldChar w:fldCharType="begin"/>
    </w:r>
    <w:r w:rsidRPr="00D53418">
      <w:rPr>
        <w:bCs/>
        <w:i/>
      </w:rPr>
      <w:instrText>PAGE  \* Arabic  \* MERGEFORMAT</w:instrText>
    </w:r>
    <w:r w:rsidRPr="00D53418">
      <w:rPr>
        <w:bCs/>
        <w:i/>
      </w:rPr>
      <w:fldChar w:fldCharType="separate"/>
    </w:r>
    <w:r w:rsidR="001A15B9">
      <w:rPr>
        <w:bCs/>
        <w:i/>
        <w:noProof/>
      </w:rPr>
      <w:t>1</w:t>
    </w:r>
    <w:r w:rsidRPr="00D53418">
      <w:rPr>
        <w:bCs/>
        <w:i/>
      </w:rPr>
      <w:fldChar w:fldCharType="end"/>
    </w:r>
    <w:r w:rsidRPr="00D53418">
      <w:rPr>
        <w:i/>
      </w:rPr>
      <w:t xml:space="preserve"> z </w:t>
    </w:r>
    <w:r w:rsidRPr="00D53418">
      <w:rPr>
        <w:bCs/>
        <w:i/>
      </w:rPr>
      <w:fldChar w:fldCharType="begin"/>
    </w:r>
    <w:r w:rsidRPr="00D53418">
      <w:rPr>
        <w:bCs/>
        <w:i/>
      </w:rPr>
      <w:instrText>NUMPAGES  \* Arabic  \* MERGEFORMAT</w:instrText>
    </w:r>
    <w:r w:rsidRPr="00D53418">
      <w:rPr>
        <w:bCs/>
        <w:i/>
      </w:rPr>
      <w:fldChar w:fldCharType="separate"/>
    </w:r>
    <w:r w:rsidR="001A15B9">
      <w:rPr>
        <w:bCs/>
        <w:i/>
        <w:noProof/>
      </w:rPr>
      <w:t>1</w:t>
    </w:r>
    <w:r w:rsidRPr="00D53418">
      <w:rPr>
        <w:bCs/>
        <w:i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360E" w:rsidRDefault="00C2360E" w:rsidP="00C2360E">
      <w:r>
        <w:separator/>
      </w:r>
    </w:p>
  </w:footnote>
  <w:footnote w:type="continuationSeparator" w:id="0">
    <w:p w:rsidR="00C2360E" w:rsidRDefault="00C2360E" w:rsidP="00C236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832C25"/>
    <w:multiLevelType w:val="hybridMultilevel"/>
    <w:tmpl w:val="D220C366"/>
    <w:lvl w:ilvl="0" w:tplc="04050017">
      <w:start w:val="1"/>
      <w:numFmt w:val="lowerLetter"/>
      <w:lvlText w:val="%1)"/>
      <w:lvlJc w:val="left"/>
      <w:pPr>
        <w:ind w:left="2136" w:hanging="360"/>
      </w:pPr>
    </w:lvl>
    <w:lvl w:ilvl="1" w:tplc="04050019" w:tentative="1">
      <w:start w:val="1"/>
      <w:numFmt w:val="lowerLetter"/>
      <w:lvlText w:val="%2."/>
      <w:lvlJc w:val="left"/>
      <w:pPr>
        <w:ind w:left="2856" w:hanging="360"/>
      </w:pPr>
    </w:lvl>
    <w:lvl w:ilvl="2" w:tplc="0405001B" w:tentative="1">
      <w:start w:val="1"/>
      <w:numFmt w:val="lowerRoman"/>
      <w:lvlText w:val="%3."/>
      <w:lvlJc w:val="right"/>
      <w:pPr>
        <w:ind w:left="3576" w:hanging="180"/>
      </w:pPr>
    </w:lvl>
    <w:lvl w:ilvl="3" w:tplc="0405000F" w:tentative="1">
      <w:start w:val="1"/>
      <w:numFmt w:val="decimal"/>
      <w:lvlText w:val="%4."/>
      <w:lvlJc w:val="left"/>
      <w:pPr>
        <w:ind w:left="4296" w:hanging="360"/>
      </w:pPr>
    </w:lvl>
    <w:lvl w:ilvl="4" w:tplc="04050019" w:tentative="1">
      <w:start w:val="1"/>
      <w:numFmt w:val="lowerLetter"/>
      <w:lvlText w:val="%5."/>
      <w:lvlJc w:val="left"/>
      <w:pPr>
        <w:ind w:left="5016" w:hanging="360"/>
      </w:pPr>
    </w:lvl>
    <w:lvl w:ilvl="5" w:tplc="0405001B" w:tentative="1">
      <w:start w:val="1"/>
      <w:numFmt w:val="lowerRoman"/>
      <w:lvlText w:val="%6."/>
      <w:lvlJc w:val="right"/>
      <w:pPr>
        <w:ind w:left="5736" w:hanging="180"/>
      </w:pPr>
    </w:lvl>
    <w:lvl w:ilvl="6" w:tplc="0405000F" w:tentative="1">
      <w:start w:val="1"/>
      <w:numFmt w:val="decimal"/>
      <w:lvlText w:val="%7."/>
      <w:lvlJc w:val="left"/>
      <w:pPr>
        <w:ind w:left="6456" w:hanging="360"/>
      </w:pPr>
    </w:lvl>
    <w:lvl w:ilvl="7" w:tplc="04050019" w:tentative="1">
      <w:start w:val="1"/>
      <w:numFmt w:val="lowerLetter"/>
      <w:lvlText w:val="%8."/>
      <w:lvlJc w:val="left"/>
      <w:pPr>
        <w:ind w:left="7176" w:hanging="360"/>
      </w:pPr>
    </w:lvl>
    <w:lvl w:ilvl="8" w:tplc="040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" w15:restartNumberingAfterBreak="0">
    <w:nsid w:val="11341D88"/>
    <w:multiLevelType w:val="hybridMultilevel"/>
    <w:tmpl w:val="6F0EF8A8"/>
    <w:lvl w:ilvl="0" w:tplc="0A9C68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6B7100"/>
    <w:multiLevelType w:val="hybridMultilevel"/>
    <w:tmpl w:val="B3E02872"/>
    <w:lvl w:ilvl="0" w:tplc="4260CD74">
      <w:start w:val="1"/>
      <w:numFmt w:val="decimal"/>
      <w:lvlText w:val="%1)"/>
      <w:lvlJc w:val="left"/>
      <w:pPr>
        <w:ind w:left="720" w:hanging="360"/>
      </w:pPr>
      <w:rPr>
        <w:vertAlign w:val="superscrip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BC6C51"/>
    <w:multiLevelType w:val="hybridMultilevel"/>
    <w:tmpl w:val="3DE4DFE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1D4E9E"/>
    <w:multiLevelType w:val="hybridMultilevel"/>
    <w:tmpl w:val="075A5FD8"/>
    <w:lvl w:ilvl="0" w:tplc="4260CD74">
      <w:start w:val="1"/>
      <w:numFmt w:val="decimal"/>
      <w:lvlText w:val="%1)"/>
      <w:lvlJc w:val="left"/>
      <w:pPr>
        <w:ind w:left="720" w:hanging="360"/>
      </w:pPr>
      <w:rPr>
        <w:vertAlign w:val="superscrip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6D7C65"/>
    <w:multiLevelType w:val="hybridMultilevel"/>
    <w:tmpl w:val="6D723DD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1C22E1"/>
    <w:multiLevelType w:val="hybridMultilevel"/>
    <w:tmpl w:val="CEAE73F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FE4809"/>
    <w:multiLevelType w:val="hybridMultilevel"/>
    <w:tmpl w:val="D220C366"/>
    <w:lvl w:ilvl="0" w:tplc="04050017">
      <w:start w:val="1"/>
      <w:numFmt w:val="lowerLetter"/>
      <w:lvlText w:val="%1)"/>
      <w:lvlJc w:val="left"/>
      <w:pPr>
        <w:ind w:left="2136" w:hanging="360"/>
      </w:pPr>
    </w:lvl>
    <w:lvl w:ilvl="1" w:tplc="04050019" w:tentative="1">
      <w:start w:val="1"/>
      <w:numFmt w:val="lowerLetter"/>
      <w:lvlText w:val="%2."/>
      <w:lvlJc w:val="left"/>
      <w:pPr>
        <w:ind w:left="2856" w:hanging="360"/>
      </w:pPr>
    </w:lvl>
    <w:lvl w:ilvl="2" w:tplc="0405001B" w:tentative="1">
      <w:start w:val="1"/>
      <w:numFmt w:val="lowerRoman"/>
      <w:lvlText w:val="%3."/>
      <w:lvlJc w:val="right"/>
      <w:pPr>
        <w:ind w:left="3576" w:hanging="180"/>
      </w:pPr>
    </w:lvl>
    <w:lvl w:ilvl="3" w:tplc="0405000F" w:tentative="1">
      <w:start w:val="1"/>
      <w:numFmt w:val="decimal"/>
      <w:lvlText w:val="%4."/>
      <w:lvlJc w:val="left"/>
      <w:pPr>
        <w:ind w:left="4296" w:hanging="360"/>
      </w:pPr>
    </w:lvl>
    <w:lvl w:ilvl="4" w:tplc="04050019" w:tentative="1">
      <w:start w:val="1"/>
      <w:numFmt w:val="lowerLetter"/>
      <w:lvlText w:val="%5."/>
      <w:lvlJc w:val="left"/>
      <w:pPr>
        <w:ind w:left="5016" w:hanging="360"/>
      </w:pPr>
    </w:lvl>
    <w:lvl w:ilvl="5" w:tplc="0405001B" w:tentative="1">
      <w:start w:val="1"/>
      <w:numFmt w:val="lowerRoman"/>
      <w:lvlText w:val="%6."/>
      <w:lvlJc w:val="right"/>
      <w:pPr>
        <w:ind w:left="5736" w:hanging="180"/>
      </w:pPr>
    </w:lvl>
    <w:lvl w:ilvl="6" w:tplc="0405000F" w:tentative="1">
      <w:start w:val="1"/>
      <w:numFmt w:val="decimal"/>
      <w:lvlText w:val="%7."/>
      <w:lvlJc w:val="left"/>
      <w:pPr>
        <w:ind w:left="6456" w:hanging="360"/>
      </w:pPr>
    </w:lvl>
    <w:lvl w:ilvl="7" w:tplc="04050019" w:tentative="1">
      <w:start w:val="1"/>
      <w:numFmt w:val="lowerLetter"/>
      <w:lvlText w:val="%8."/>
      <w:lvlJc w:val="left"/>
      <w:pPr>
        <w:ind w:left="7176" w:hanging="360"/>
      </w:pPr>
    </w:lvl>
    <w:lvl w:ilvl="8" w:tplc="040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8" w15:restartNumberingAfterBreak="0">
    <w:nsid w:val="73DC03CE"/>
    <w:multiLevelType w:val="hybridMultilevel"/>
    <w:tmpl w:val="6D723DD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0A08E3"/>
    <w:multiLevelType w:val="hybridMultilevel"/>
    <w:tmpl w:val="3F6EB5E0"/>
    <w:lvl w:ilvl="0" w:tplc="0405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4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6"/>
  </w:num>
  <w:num w:numId="9">
    <w:abstractNumId w:val="7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A6E"/>
    <w:rsid w:val="00047750"/>
    <w:rsid w:val="00087859"/>
    <w:rsid w:val="000A0405"/>
    <w:rsid w:val="00153075"/>
    <w:rsid w:val="001A15B9"/>
    <w:rsid w:val="001A707A"/>
    <w:rsid w:val="001C3A58"/>
    <w:rsid w:val="001D43A0"/>
    <w:rsid w:val="00244B97"/>
    <w:rsid w:val="00281FE0"/>
    <w:rsid w:val="002A2F76"/>
    <w:rsid w:val="003124F7"/>
    <w:rsid w:val="00374E65"/>
    <w:rsid w:val="003D058C"/>
    <w:rsid w:val="00406CD6"/>
    <w:rsid w:val="00453C0F"/>
    <w:rsid w:val="0054221D"/>
    <w:rsid w:val="0056183B"/>
    <w:rsid w:val="00567608"/>
    <w:rsid w:val="0059677E"/>
    <w:rsid w:val="00642AB4"/>
    <w:rsid w:val="006666C2"/>
    <w:rsid w:val="006A6DE5"/>
    <w:rsid w:val="0070146B"/>
    <w:rsid w:val="007A4CEF"/>
    <w:rsid w:val="00822240"/>
    <w:rsid w:val="008233A5"/>
    <w:rsid w:val="00840AEB"/>
    <w:rsid w:val="008A567A"/>
    <w:rsid w:val="008D0BDF"/>
    <w:rsid w:val="008E0D1D"/>
    <w:rsid w:val="00901DEE"/>
    <w:rsid w:val="009049AA"/>
    <w:rsid w:val="00973268"/>
    <w:rsid w:val="00995740"/>
    <w:rsid w:val="009C21D1"/>
    <w:rsid w:val="00A1058C"/>
    <w:rsid w:val="00A76907"/>
    <w:rsid w:val="00A84DA9"/>
    <w:rsid w:val="00AA6623"/>
    <w:rsid w:val="00B228A6"/>
    <w:rsid w:val="00BC12F5"/>
    <w:rsid w:val="00BF18AA"/>
    <w:rsid w:val="00C0708F"/>
    <w:rsid w:val="00C2360E"/>
    <w:rsid w:val="00C8317C"/>
    <w:rsid w:val="00CA065C"/>
    <w:rsid w:val="00D24FDB"/>
    <w:rsid w:val="00D53418"/>
    <w:rsid w:val="00D85C82"/>
    <w:rsid w:val="00DA048B"/>
    <w:rsid w:val="00DE6742"/>
    <w:rsid w:val="00E03D0C"/>
    <w:rsid w:val="00E20A07"/>
    <w:rsid w:val="00E2687F"/>
    <w:rsid w:val="00E86107"/>
    <w:rsid w:val="00EA5A6E"/>
    <w:rsid w:val="00ED26B1"/>
    <w:rsid w:val="00F07582"/>
    <w:rsid w:val="00F6487B"/>
    <w:rsid w:val="00FF2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4F92056"/>
  <w15:docId w15:val="{62929DF5-AD01-45F3-8B6C-9A23B3657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A5A6E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EA5A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BC12F5"/>
    <w:pPr>
      <w:ind w:left="720"/>
      <w:contextualSpacing/>
    </w:pPr>
  </w:style>
  <w:style w:type="paragraph" w:styleId="Zhlav">
    <w:name w:val="header"/>
    <w:basedOn w:val="Normln"/>
    <w:link w:val="ZhlavChar"/>
    <w:unhideWhenUsed/>
    <w:rsid w:val="00C2360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2360E"/>
    <w:rPr>
      <w:sz w:val="24"/>
      <w:szCs w:val="24"/>
    </w:rPr>
  </w:style>
  <w:style w:type="paragraph" w:styleId="Zpat">
    <w:name w:val="footer"/>
    <w:basedOn w:val="Normln"/>
    <w:link w:val="ZpatChar"/>
    <w:unhideWhenUsed/>
    <w:rsid w:val="00C2360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C2360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STATUTÁRNÍ MĚSTO TEPLICE</vt:lpstr>
    </vt:vector>
  </TitlesOfParts>
  <Company>MgTP</Company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STATUTÁRNÍ MĚSTO TEPLICE</dc:title>
  <dc:creator>strejcovska</dc:creator>
  <cp:lastModifiedBy>Pálfi Ivana</cp:lastModifiedBy>
  <cp:revision>3</cp:revision>
  <cp:lastPrinted>2020-06-23T09:44:00Z</cp:lastPrinted>
  <dcterms:created xsi:type="dcterms:W3CDTF">2022-11-28T14:53:00Z</dcterms:created>
  <dcterms:modified xsi:type="dcterms:W3CDTF">2022-11-28T14:58:00Z</dcterms:modified>
</cp:coreProperties>
</file>