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FA6E" w14:textId="77777777" w:rsidR="00F67253" w:rsidRPr="007E4240" w:rsidRDefault="00F67253" w:rsidP="00F67253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 xml:space="preserve">Zastupitelstvo obce Ochoze u Brna se na svém zasedání dne </w:t>
      </w:r>
      <w:r w:rsidR="00C75133">
        <w:rPr>
          <w:rFonts w:asciiTheme="minorHAnsi" w:hAnsiTheme="minorHAnsi"/>
          <w:sz w:val="22"/>
          <w:szCs w:val="22"/>
        </w:rPr>
        <w:t>4. 4. 2016</w:t>
      </w:r>
      <w:r w:rsidRPr="007E4240">
        <w:rPr>
          <w:rFonts w:asciiTheme="minorHAnsi" w:hAnsiTheme="minorHAnsi"/>
          <w:sz w:val="22"/>
          <w:szCs w:val="22"/>
        </w:rPr>
        <w:t>, usnesením č.</w:t>
      </w:r>
      <w:r w:rsidR="004A5DD6">
        <w:rPr>
          <w:rFonts w:asciiTheme="minorHAnsi" w:hAnsiTheme="minorHAnsi"/>
          <w:sz w:val="22"/>
          <w:szCs w:val="22"/>
        </w:rPr>
        <w:t xml:space="preserve"> 4.14.2016</w:t>
      </w:r>
      <w:r w:rsidRPr="007E4240">
        <w:rPr>
          <w:rFonts w:asciiTheme="minorHAnsi" w:hAnsiTheme="minorHAnsi"/>
          <w:sz w:val="22"/>
          <w:szCs w:val="22"/>
        </w:rPr>
        <w:t>, usneslo vydat na základě § 16 odst. 5 zákona č. 201/2012 Sb., o ochraně ovzduší, ve znění pozdějších předpisů, a v souladu s § 10 písm. d) a § 84 odst. 2 písm. h) zákona č. 128/2000 Sb., o obcích (obecní zřízení), ve znění pozdějších předpisů,</w:t>
      </w:r>
      <w:bookmarkStart w:id="0" w:name="pozn4"/>
      <w:bookmarkEnd w:id="0"/>
      <w:r w:rsidRPr="007E4240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r w:rsidRPr="007E4240">
        <w:rPr>
          <w:rFonts w:asciiTheme="minorHAnsi" w:hAnsiTheme="minorHAnsi"/>
          <w:sz w:val="22"/>
          <w:szCs w:val="22"/>
        </w:rPr>
        <w:t>tuto obecně závaznou vyhlášku:</w:t>
      </w:r>
    </w:p>
    <w:p w14:paraId="4568F85F" w14:textId="77777777" w:rsidR="00F67253" w:rsidRDefault="00F67253" w:rsidP="00F67253">
      <w:pPr>
        <w:pStyle w:val="Zkladntext"/>
        <w:spacing w:after="0"/>
        <w:jc w:val="center"/>
        <w:rPr>
          <w:b/>
          <w:szCs w:val="24"/>
        </w:rPr>
      </w:pPr>
    </w:p>
    <w:p w14:paraId="670D2702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1</w:t>
      </w:r>
    </w:p>
    <w:p w14:paraId="7E9E5C80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bCs/>
        </w:rPr>
      </w:pPr>
      <w:r w:rsidRPr="007E4240">
        <w:rPr>
          <w:rFonts w:asciiTheme="minorHAnsi" w:hAnsiTheme="minorHAnsi"/>
          <w:b/>
          <w:bCs/>
        </w:rPr>
        <w:t>Předmět úpravy</w:t>
      </w:r>
    </w:p>
    <w:p w14:paraId="1C4FA678" w14:textId="77777777" w:rsidR="00F67253" w:rsidRPr="007E4240" w:rsidRDefault="00F67253" w:rsidP="00F67253">
      <w:pPr>
        <w:pStyle w:val="Bezmezer"/>
        <w:tabs>
          <w:tab w:val="left" w:pos="284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 xml:space="preserve">Z důvodu ochrany vnějšího ovzduší před vnášením znečišťujících látek se touto obecně závaznou vyhláškou (dále jen „vyhláška“) stanovují podmínky pro spalování suchých rostlinných materiálů </w:t>
      </w:r>
      <w:r w:rsidR="00C75133">
        <w:rPr>
          <w:rFonts w:asciiTheme="minorHAnsi" w:hAnsiTheme="minorHAnsi"/>
          <w:sz w:val="22"/>
          <w:szCs w:val="22"/>
        </w:rPr>
        <w:br/>
      </w:r>
      <w:r w:rsidRPr="007E4240">
        <w:rPr>
          <w:rFonts w:asciiTheme="minorHAnsi" w:hAnsiTheme="minorHAnsi"/>
          <w:sz w:val="22"/>
          <w:szCs w:val="22"/>
        </w:rPr>
        <w:t>na správním území obce Ochoz u Brna za účelem jeho odstranění</w:t>
      </w:r>
      <w:r w:rsidRPr="007E4240"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7E4240">
        <w:rPr>
          <w:rFonts w:asciiTheme="minorHAnsi" w:hAnsiTheme="minorHAnsi"/>
          <w:sz w:val="22"/>
          <w:szCs w:val="22"/>
        </w:rPr>
        <w:t>.</w:t>
      </w:r>
    </w:p>
    <w:p w14:paraId="36B208C2" w14:textId="77777777" w:rsidR="00F67253" w:rsidRDefault="00F67253" w:rsidP="00F67253">
      <w:pPr>
        <w:pStyle w:val="Zkladntext"/>
        <w:spacing w:after="0"/>
        <w:jc w:val="both"/>
        <w:rPr>
          <w:szCs w:val="24"/>
        </w:rPr>
      </w:pPr>
    </w:p>
    <w:p w14:paraId="6706D909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2</w:t>
      </w:r>
    </w:p>
    <w:p w14:paraId="0CC110F4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Vymezení pojmů</w:t>
      </w:r>
    </w:p>
    <w:p w14:paraId="65B41C95" w14:textId="77777777" w:rsidR="00F67253" w:rsidRPr="007E4240" w:rsidRDefault="00F67253" w:rsidP="00F67253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Pro účely této vyhlášky se rozumí:</w:t>
      </w:r>
    </w:p>
    <w:p w14:paraId="49B965F5" w14:textId="77777777" w:rsidR="00F67253" w:rsidRPr="007E4240" w:rsidRDefault="00F67253" w:rsidP="009F2750">
      <w:pPr>
        <w:pStyle w:val="Zkladntext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/>
          <w:sz w:val="22"/>
          <w:szCs w:val="22"/>
        </w:rPr>
        <w:t>rostlinným materiálem</w:t>
      </w:r>
      <w:r w:rsidRPr="007E4240">
        <w:rPr>
          <w:rFonts w:asciiTheme="minorHAnsi" w:hAnsiTheme="minorHAnsi"/>
          <w:sz w:val="22"/>
          <w:szCs w:val="22"/>
        </w:rPr>
        <w:t xml:space="preserve"> – biologicky rozložitelný materiál přírodního charakteru pocházející zejména ze zahrad, sadů a ostatních pozemků (např. tráva, seno, listí, piliny, odpad z ořezů stromů a keřů, jehličí, kůra apod.),</w:t>
      </w:r>
    </w:p>
    <w:p w14:paraId="68893C12" w14:textId="77777777" w:rsidR="00F67253" w:rsidRPr="007E4240" w:rsidRDefault="00F67253" w:rsidP="009F2750">
      <w:pPr>
        <w:pStyle w:val="Zkladntext"/>
        <w:numPr>
          <w:ilvl w:val="0"/>
          <w:numId w:val="19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/>
          <w:sz w:val="22"/>
          <w:szCs w:val="22"/>
        </w:rPr>
        <w:t>původcem rostlinného materiálu</w:t>
      </w:r>
      <w:r w:rsidRPr="007E4240">
        <w:rPr>
          <w:rFonts w:asciiTheme="minorHAnsi" w:hAnsiTheme="minorHAnsi"/>
          <w:sz w:val="22"/>
          <w:szCs w:val="22"/>
        </w:rPr>
        <w:t xml:space="preserve"> – každá fyzická osoba, fyzická osoba oprávněná k podnikání nebo právnická osoba, při jejíž činnosti vzniká rostlinný materiál.</w:t>
      </w:r>
    </w:p>
    <w:p w14:paraId="73D27719" w14:textId="77777777" w:rsidR="00F67253" w:rsidRDefault="00F67253" w:rsidP="00F67253">
      <w:pPr>
        <w:pStyle w:val="Zkladntext"/>
        <w:spacing w:after="0"/>
        <w:jc w:val="both"/>
        <w:rPr>
          <w:szCs w:val="24"/>
        </w:rPr>
      </w:pPr>
    </w:p>
    <w:p w14:paraId="6C2FDDE2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3</w:t>
      </w:r>
    </w:p>
    <w:p w14:paraId="03602536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Obecné povinnosti</w:t>
      </w:r>
    </w:p>
    <w:p w14:paraId="1A8030B5" w14:textId="77777777" w:rsidR="00F67253" w:rsidRPr="007E4240" w:rsidRDefault="00F67253" w:rsidP="00F67253">
      <w:pPr>
        <w:pStyle w:val="Bezmezer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V otevřeném ohništi lze spalovat jen suché rostlinné materiály neznečištěné chemickými látkami.</w:t>
      </w:r>
      <w:r w:rsidRPr="007E4240">
        <w:rPr>
          <w:rStyle w:val="Znakapoznpodarou"/>
          <w:rFonts w:asciiTheme="minorHAnsi" w:hAnsiTheme="minorHAnsi"/>
          <w:sz w:val="22"/>
          <w:szCs w:val="22"/>
        </w:rPr>
        <w:footnoteReference w:id="2"/>
      </w:r>
    </w:p>
    <w:p w14:paraId="42D94A0C" w14:textId="77777777" w:rsidR="00F67253" w:rsidRPr="007E4240" w:rsidRDefault="00F67253" w:rsidP="00F67253">
      <w:pPr>
        <w:pStyle w:val="Bezmezer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 xml:space="preserve">Původci rostlinného materiálu jsou povinni nakládat s rostlinným materiálem pouze způsobem </w:t>
      </w:r>
      <w:r w:rsidR="00C75133">
        <w:rPr>
          <w:rFonts w:asciiTheme="minorHAnsi" w:hAnsiTheme="minorHAnsi"/>
          <w:sz w:val="22"/>
          <w:szCs w:val="22"/>
        </w:rPr>
        <w:br/>
      </w:r>
      <w:r w:rsidRPr="007E4240">
        <w:rPr>
          <w:rFonts w:asciiTheme="minorHAnsi" w:hAnsiTheme="minorHAnsi"/>
          <w:sz w:val="22"/>
          <w:szCs w:val="22"/>
        </w:rPr>
        <w:t>a v souladu s touto vyhláškou a zvláštními právními předpisy</w:t>
      </w:r>
      <w:r w:rsidRPr="007E4240">
        <w:rPr>
          <w:rStyle w:val="Znakapoznpodarou"/>
          <w:rFonts w:asciiTheme="minorHAnsi" w:hAnsiTheme="minorHAnsi"/>
          <w:sz w:val="22"/>
          <w:szCs w:val="22"/>
        </w:rPr>
        <w:footnoteReference w:id="3"/>
      </w:r>
      <w:r w:rsidRPr="007E4240">
        <w:rPr>
          <w:rFonts w:asciiTheme="minorHAnsi" w:hAnsiTheme="minorHAnsi"/>
          <w:sz w:val="22"/>
          <w:szCs w:val="22"/>
        </w:rPr>
        <w:t>.</w:t>
      </w:r>
    </w:p>
    <w:p w14:paraId="24FA9457" w14:textId="77777777" w:rsidR="00F67253" w:rsidRDefault="00F67253" w:rsidP="00F67253">
      <w:pPr>
        <w:pStyle w:val="Zkladntext"/>
        <w:spacing w:after="0"/>
        <w:jc w:val="center"/>
        <w:rPr>
          <w:b/>
        </w:rPr>
      </w:pPr>
    </w:p>
    <w:p w14:paraId="3C198940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4</w:t>
      </w:r>
    </w:p>
    <w:p w14:paraId="3AB32634" w14:textId="77777777" w:rsidR="00F67253" w:rsidRPr="007E4240" w:rsidRDefault="00F67253" w:rsidP="00F67253">
      <w:pPr>
        <w:pStyle w:val="Zkladntext"/>
        <w:ind w:left="567" w:hanging="141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Podmínky spalování suchých rostlinných materiálů</w:t>
      </w:r>
    </w:p>
    <w:p w14:paraId="05CD7D73" w14:textId="77777777" w:rsidR="00C75133" w:rsidRDefault="00F67253" w:rsidP="00F67253">
      <w:pPr>
        <w:pStyle w:val="Bezmezer"/>
        <w:numPr>
          <w:ilvl w:val="0"/>
          <w:numId w:val="16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 xml:space="preserve">Suché rostlinné materiály dle čl. 3 odst. 1) vyhlášky za účelem jejich odstranění </w:t>
      </w:r>
      <w:r w:rsidRPr="00C75133">
        <w:rPr>
          <w:rFonts w:asciiTheme="minorHAnsi" w:hAnsiTheme="minorHAnsi"/>
          <w:b/>
          <w:sz w:val="22"/>
          <w:szCs w:val="22"/>
        </w:rPr>
        <w:t>lze spalovat</w:t>
      </w:r>
      <w:r w:rsidRPr="007E4240">
        <w:rPr>
          <w:rFonts w:asciiTheme="minorHAnsi" w:hAnsiTheme="minorHAnsi"/>
          <w:sz w:val="22"/>
          <w:szCs w:val="22"/>
        </w:rPr>
        <w:t xml:space="preserve"> pouze </w:t>
      </w:r>
      <w:r w:rsidRPr="00C75133">
        <w:rPr>
          <w:rFonts w:asciiTheme="minorHAnsi" w:hAnsiTheme="minorHAnsi"/>
          <w:b/>
          <w:sz w:val="22"/>
          <w:szCs w:val="22"/>
        </w:rPr>
        <w:t>za příznivých rozptylových podmínek a ve vyhrazených dnech a čase</w:t>
      </w:r>
      <w:r w:rsidRPr="007E4240">
        <w:rPr>
          <w:rFonts w:asciiTheme="minorHAnsi" w:hAnsiTheme="minorHAnsi"/>
          <w:sz w:val="22"/>
          <w:szCs w:val="22"/>
        </w:rPr>
        <w:t>, tj.</w:t>
      </w:r>
      <w:r w:rsidR="00C75133">
        <w:rPr>
          <w:rFonts w:asciiTheme="minorHAnsi" w:hAnsiTheme="minorHAnsi"/>
          <w:sz w:val="22"/>
          <w:szCs w:val="22"/>
        </w:rPr>
        <w:t>:</w:t>
      </w:r>
    </w:p>
    <w:p w14:paraId="37524F1D" w14:textId="77777777" w:rsidR="00C75133" w:rsidRDefault="00F67253" w:rsidP="00C75133">
      <w:pPr>
        <w:pStyle w:val="Bezmezer"/>
        <w:numPr>
          <w:ilvl w:val="0"/>
          <w:numId w:val="21"/>
        </w:numPr>
        <w:tabs>
          <w:tab w:val="left" w:pos="567"/>
        </w:tabs>
        <w:spacing w:after="120"/>
        <w:ind w:left="851" w:hanging="284"/>
        <w:jc w:val="both"/>
        <w:rPr>
          <w:rFonts w:asciiTheme="minorHAnsi" w:hAnsiTheme="minorHAnsi"/>
          <w:b/>
          <w:sz w:val="22"/>
          <w:szCs w:val="22"/>
        </w:rPr>
      </w:pPr>
      <w:r w:rsidRPr="00C75133">
        <w:rPr>
          <w:rFonts w:asciiTheme="minorHAnsi" w:hAnsiTheme="minorHAnsi"/>
          <w:b/>
          <w:sz w:val="22"/>
          <w:szCs w:val="22"/>
        </w:rPr>
        <w:t xml:space="preserve">ve </w:t>
      </w:r>
      <w:r w:rsidRPr="007E4240">
        <w:rPr>
          <w:rFonts w:asciiTheme="minorHAnsi" w:hAnsiTheme="minorHAnsi"/>
          <w:b/>
          <w:sz w:val="22"/>
          <w:szCs w:val="22"/>
        </w:rPr>
        <w:t xml:space="preserve">středu </w:t>
      </w:r>
      <w:r w:rsidR="00C75133" w:rsidRPr="007E4240">
        <w:rPr>
          <w:rFonts w:asciiTheme="minorHAnsi" w:hAnsiTheme="minorHAnsi"/>
          <w:b/>
          <w:sz w:val="22"/>
          <w:szCs w:val="22"/>
        </w:rPr>
        <w:t>v čase od 14.00 do 18.00 hodin</w:t>
      </w:r>
      <w:r w:rsidR="00C75133">
        <w:rPr>
          <w:rFonts w:asciiTheme="minorHAnsi" w:hAnsiTheme="minorHAnsi"/>
          <w:b/>
          <w:sz w:val="22"/>
          <w:szCs w:val="22"/>
        </w:rPr>
        <w:t>,</w:t>
      </w:r>
      <w:r w:rsidR="00C75133" w:rsidRPr="007E4240">
        <w:rPr>
          <w:rFonts w:asciiTheme="minorHAnsi" w:hAnsiTheme="minorHAnsi"/>
          <w:b/>
          <w:sz w:val="22"/>
          <w:szCs w:val="22"/>
        </w:rPr>
        <w:t xml:space="preserve"> </w:t>
      </w:r>
    </w:p>
    <w:p w14:paraId="6BB1D70F" w14:textId="77777777" w:rsidR="00C75133" w:rsidRDefault="00F67253" w:rsidP="00C75133">
      <w:pPr>
        <w:pStyle w:val="Bezmezer"/>
        <w:numPr>
          <w:ilvl w:val="0"/>
          <w:numId w:val="21"/>
        </w:numPr>
        <w:tabs>
          <w:tab w:val="left" w:pos="567"/>
        </w:tabs>
        <w:spacing w:after="120"/>
        <w:ind w:left="851" w:hanging="284"/>
        <w:jc w:val="both"/>
        <w:rPr>
          <w:rFonts w:asciiTheme="minorHAnsi" w:hAnsiTheme="minorHAnsi"/>
          <w:b/>
          <w:sz w:val="22"/>
          <w:szCs w:val="22"/>
        </w:rPr>
      </w:pPr>
      <w:r w:rsidRPr="007E4240">
        <w:rPr>
          <w:rFonts w:asciiTheme="minorHAnsi" w:hAnsiTheme="minorHAnsi"/>
          <w:b/>
          <w:sz w:val="22"/>
          <w:szCs w:val="22"/>
        </w:rPr>
        <w:t>v pátek v čase od 14.00 do 18.00 hodin</w:t>
      </w:r>
      <w:r w:rsidR="009F2750" w:rsidRPr="007E4240">
        <w:rPr>
          <w:rFonts w:asciiTheme="minorHAnsi" w:hAnsiTheme="minorHAnsi"/>
          <w:b/>
          <w:sz w:val="22"/>
          <w:szCs w:val="22"/>
        </w:rPr>
        <w:t xml:space="preserve">, </w:t>
      </w:r>
    </w:p>
    <w:p w14:paraId="20945E40" w14:textId="77777777" w:rsidR="00F67253" w:rsidRPr="007E4240" w:rsidRDefault="009F2750" w:rsidP="00C75133">
      <w:pPr>
        <w:pStyle w:val="Bezmezer"/>
        <w:numPr>
          <w:ilvl w:val="0"/>
          <w:numId w:val="21"/>
        </w:numPr>
        <w:tabs>
          <w:tab w:val="left" w:pos="567"/>
        </w:tabs>
        <w:spacing w:after="120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/>
          <w:sz w:val="22"/>
          <w:szCs w:val="22"/>
        </w:rPr>
        <w:t>v</w:t>
      </w:r>
      <w:r w:rsidR="00F67253" w:rsidRPr="007E4240">
        <w:rPr>
          <w:rFonts w:asciiTheme="minorHAnsi" w:hAnsiTheme="minorHAnsi"/>
          <w:b/>
          <w:sz w:val="22"/>
          <w:szCs w:val="22"/>
        </w:rPr>
        <w:t xml:space="preserve"> sobotu v čase od </w:t>
      </w:r>
      <w:r w:rsidRPr="007E4240">
        <w:rPr>
          <w:rFonts w:asciiTheme="minorHAnsi" w:hAnsiTheme="minorHAnsi"/>
          <w:b/>
          <w:sz w:val="22"/>
          <w:szCs w:val="22"/>
        </w:rPr>
        <w:t>9</w:t>
      </w:r>
      <w:r w:rsidR="00F67253" w:rsidRPr="007E4240">
        <w:rPr>
          <w:rFonts w:asciiTheme="minorHAnsi" w:hAnsiTheme="minorHAnsi"/>
          <w:b/>
          <w:sz w:val="22"/>
          <w:szCs w:val="22"/>
        </w:rPr>
        <w:t>.00 do 18.00 hodin</w:t>
      </w:r>
      <w:r w:rsidR="00F67253" w:rsidRPr="007E4240">
        <w:rPr>
          <w:rFonts w:asciiTheme="minorHAnsi" w:hAnsiTheme="minorHAnsi"/>
          <w:sz w:val="22"/>
          <w:szCs w:val="22"/>
        </w:rPr>
        <w:t xml:space="preserve">. </w:t>
      </w:r>
    </w:p>
    <w:p w14:paraId="76F08434" w14:textId="77777777" w:rsidR="007E4240" w:rsidRDefault="007E4240" w:rsidP="007E4240">
      <w:pPr>
        <w:pStyle w:val="Bezmezer"/>
        <w:numPr>
          <w:ilvl w:val="0"/>
          <w:numId w:val="16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Připadne-li na uvedené dny státem uznaný svátek podle zvláštního zákona, který je dnem pracovního klidu,</w:t>
      </w:r>
      <w:r w:rsidRPr="007E4240">
        <w:rPr>
          <w:rStyle w:val="Znakapoznpodarou"/>
          <w:rFonts w:asciiTheme="minorHAnsi" w:hAnsiTheme="minorHAnsi"/>
          <w:sz w:val="22"/>
          <w:szCs w:val="22"/>
        </w:rPr>
        <w:footnoteReference w:id="4"/>
      </w:r>
      <w:r w:rsidRPr="007E4240">
        <w:rPr>
          <w:rFonts w:asciiTheme="minorHAnsi" w:hAnsiTheme="minorHAnsi"/>
          <w:sz w:val="22"/>
          <w:szCs w:val="22"/>
        </w:rPr>
        <w:t xml:space="preserve"> je spalování suchých rostlinných materiálů za účelem odstranění zakázáno.</w:t>
      </w:r>
    </w:p>
    <w:p w14:paraId="040CBF9F" w14:textId="77777777" w:rsidR="00C75133" w:rsidRDefault="00C75133" w:rsidP="00C75133">
      <w:pPr>
        <w:pStyle w:val="Bezmezer"/>
        <w:tabs>
          <w:tab w:val="left" w:pos="284"/>
        </w:tabs>
        <w:spacing w:after="120"/>
        <w:jc w:val="both"/>
        <w:rPr>
          <w:rFonts w:asciiTheme="minorHAnsi" w:hAnsiTheme="minorHAnsi"/>
          <w:sz w:val="22"/>
          <w:szCs w:val="22"/>
        </w:rPr>
        <w:sectPr w:rsidR="00C75133" w:rsidSect="007E4240">
          <w:headerReference w:type="default" r:id="rId9"/>
          <w:type w:val="continuous"/>
          <w:pgSz w:w="11906" w:h="16838"/>
          <w:pgMar w:top="1134" w:right="1418" w:bottom="1134" w:left="1418" w:header="567" w:footer="567" w:gutter="0"/>
          <w:cols w:space="708"/>
          <w:docGrid w:linePitch="360"/>
        </w:sectPr>
      </w:pPr>
    </w:p>
    <w:p w14:paraId="781FECA2" w14:textId="77777777" w:rsidR="00C75133" w:rsidRPr="007E4240" w:rsidRDefault="00C75133" w:rsidP="00C75133">
      <w:pPr>
        <w:pStyle w:val="Bezmezer"/>
        <w:numPr>
          <w:ilvl w:val="0"/>
          <w:numId w:val="16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lastRenderedPageBreak/>
        <w:t>Spalování rostlinného materiálu za účelem jeho odstranění je dále zakázáno v následujících případech:</w:t>
      </w:r>
    </w:p>
    <w:p w14:paraId="7BC5F3B1" w14:textId="77777777" w:rsidR="00C75133" w:rsidRPr="00C75133" w:rsidRDefault="00C75133" w:rsidP="00C75133">
      <w:pPr>
        <w:pStyle w:val="Bezmezer"/>
        <w:numPr>
          <w:ilvl w:val="0"/>
          <w:numId w:val="20"/>
        </w:numPr>
        <w:tabs>
          <w:tab w:val="left" w:pos="567"/>
        </w:tabs>
        <w:spacing w:after="120"/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t xml:space="preserve">v období nepříznivých klimatických podmínek pro rozptyl znečišťujících látek v ovzduší (inverze) </w:t>
      </w:r>
      <w:r>
        <w:rPr>
          <w:rFonts w:asciiTheme="minorHAnsi" w:hAnsiTheme="minorHAnsi"/>
          <w:bCs/>
          <w:sz w:val="22"/>
          <w:szCs w:val="22"/>
        </w:rPr>
        <w:br/>
      </w:r>
      <w:r w:rsidRPr="007E4240">
        <w:rPr>
          <w:rFonts w:asciiTheme="minorHAnsi" w:hAnsiTheme="minorHAnsi"/>
          <w:bCs/>
          <w:sz w:val="22"/>
          <w:szCs w:val="22"/>
        </w:rPr>
        <w:t>a za větrného počasí,</w:t>
      </w:r>
    </w:p>
    <w:p w14:paraId="7422BC6B" w14:textId="77777777" w:rsidR="007E4240" w:rsidRPr="007E4240" w:rsidRDefault="007E4240" w:rsidP="00C75133">
      <w:pPr>
        <w:pStyle w:val="Zkladntext"/>
        <w:numPr>
          <w:ilvl w:val="1"/>
          <w:numId w:val="11"/>
        </w:numPr>
        <w:tabs>
          <w:tab w:val="left" w:pos="567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t xml:space="preserve">ve dnech, kdy jsou na správním území obce Ochoz u Brna pořádány sportovní nebo kulturní akce. </w:t>
      </w:r>
      <w:r w:rsidRPr="007E4240">
        <w:rPr>
          <w:rFonts w:asciiTheme="minorHAnsi" w:hAnsiTheme="minorHAnsi"/>
          <w:sz w:val="22"/>
          <w:szCs w:val="22"/>
        </w:rPr>
        <w:t xml:space="preserve">                   </w:t>
      </w:r>
    </w:p>
    <w:p w14:paraId="73A33D18" w14:textId="77777777" w:rsidR="00F67253" w:rsidRPr="007E4240" w:rsidRDefault="00F67253" w:rsidP="009F2750">
      <w:pPr>
        <w:pStyle w:val="Bezmezer"/>
        <w:numPr>
          <w:ilvl w:val="0"/>
          <w:numId w:val="17"/>
        </w:numPr>
        <w:tabs>
          <w:tab w:val="left" w:pos="284"/>
        </w:tabs>
        <w:spacing w:after="12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eastAsia="PMingLiU" w:hAnsiTheme="minorHAnsi"/>
          <w:sz w:val="22"/>
          <w:szCs w:val="22"/>
        </w:rPr>
        <w:t>Při spalování rostlinných materiálů nesmí docházet k obtěžování zápachem nebo kouřem.</w:t>
      </w:r>
    </w:p>
    <w:p w14:paraId="586BB508" w14:textId="77777777" w:rsidR="00F67253" w:rsidRPr="007E4240" w:rsidRDefault="00F67253" w:rsidP="00F67253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eastAsia="PMingLiU" w:hAnsiTheme="minorHAnsi"/>
          <w:sz w:val="22"/>
          <w:szCs w:val="22"/>
        </w:rPr>
        <w:t xml:space="preserve">Při spalování rostlinných materiálů nesmí docházet ke </w:t>
      </w:r>
      <w:proofErr w:type="spellStart"/>
      <w:r w:rsidRPr="007E4240">
        <w:rPr>
          <w:rFonts w:asciiTheme="minorHAnsi" w:eastAsia="PMingLiU" w:hAnsiTheme="minorHAnsi"/>
          <w:sz w:val="22"/>
          <w:szCs w:val="22"/>
        </w:rPr>
        <w:t>spoluspalování</w:t>
      </w:r>
      <w:proofErr w:type="spellEnd"/>
      <w:r w:rsidRPr="007E4240">
        <w:rPr>
          <w:rFonts w:asciiTheme="minorHAnsi" w:eastAsia="PMingLiU" w:hAnsiTheme="minorHAnsi"/>
          <w:sz w:val="22"/>
          <w:szCs w:val="22"/>
        </w:rPr>
        <w:t xml:space="preserve"> jiných materiálů a odpadů</w:t>
      </w:r>
      <w:r w:rsidRPr="007E4240">
        <w:rPr>
          <w:rStyle w:val="Znakapoznpodarou"/>
          <w:rFonts w:asciiTheme="minorHAnsi" w:eastAsia="PMingLiU" w:hAnsiTheme="minorHAnsi"/>
          <w:sz w:val="22"/>
          <w:szCs w:val="22"/>
        </w:rPr>
        <w:footnoteReference w:id="5"/>
      </w:r>
      <w:r w:rsidRPr="007E4240">
        <w:rPr>
          <w:rFonts w:asciiTheme="minorHAnsi" w:eastAsia="PMingLiU" w:hAnsiTheme="minorHAnsi"/>
          <w:sz w:val="22"/>
          <w:szCs w:val="22"/>
        </w:rPr>
        <w:t>.</w:t>
      </w:r>
    </w:p>
    <w:p w14:paraId="370CE2BA" w14:textId="77777777" w:rsidR="00F67253" w:rsidRPr="007E4240" w:rsidRDefault="00F67253" w:rsidP="00F67253">
      <w:pPr>
        <w:pStyle w:val="Bezmezer"/>
        <w:numPr>
          <w:ilvl w:val="0"/>
          <w:numId w:val="17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t>V zájmu osoby pálící v čl. 3 odst. 1) vyhlášky uvedené materiály, se doporučuje nahlášení pálení na HZS Jihomoravského kraje:</w:t>
      </w:r>
    </w:p>
    <w:p w14:paraId="0462C5DA" w14:textId="77777777" w:rsidR="00F67253" w:rsidRPr="007E4240" w:rsidRDefault="00F67253" w:rsidP="009F2750">
      <w:pPr>
        <w:pStyle w:val="Bezmezer"/>
        <w:numPr>
          <w:ilvl w:val="1"/>
          <w:numId w:val="12"/>
        </w:numPr>
        <w:tabs>
          <w:tab w:val="left" w:pos="567"/>
        </w:tabs>
        <w:spacing w:after="120"/>
        <w:ind w:left="851" w:hanging="284"/>
        <w:jc w:val="both"/>
        <w:rPr>
          <w:rFonts w:asciiTheme="minorHAnsi" w:hAnsiTheme="minorHAnsi"/>
          <w:bCs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t>přes internetovou adresu – www.firebrno.cz. Po otevření je vpravo okénko – „Pálení klestí“, toto otevřít a vyplnit formulář, odeslat.</w:t>
      </w:r>
    </w:p>
    <w:p w14:paraId="5C4CEC39" w14:textId="77777777" w:rsidR="00F67253" w:rsidRPr="007E4240" w:rsidRDefault="00F67253" w:rsidP="009F2750">
      <w:pPr>
        <w:pStyle w:val="Zkladntext"/>
        <w:numPr>
          <w:ilvl w:val="1"/>
          <w:numId w:val="12"/>
        </w:numPr>
        <w:tabs>
          <w:tab w:val="left" w:pos="567"/>
        </w:tabs>
        <w:spacing w:after="0"/>
        <w:ind w:left="851" w:hanging="284"/>
        <w:jc w:val="both"/>
        <w:rPr>
          <w:rFonts w:asciiTheme="minorHAnsi" w:hAnsiTheme="minorHAnsi"/>
          <w:bCs/>
          <w:sz w:val="22"/>
          <w:szCs w:val="22"/>
        </w:rPr>
      </w:pPr>
      <w:r w:rsidRPr="007E4240">
        <w:rPr>
          <w:rFonts w:asciiTheme="minorHAnsi" w:hAnsiTheme="minorHAnsi"/>
          <w:bCs/>
          <w:sz w:val="22"/>
          <w:szCs w:val="22"/>
        </w:rPr>
        <w:t xml:space="preserve">zavolat na telefonní číslo: </w:t>
      </w:r>
      <w:r w:rsidRPr="007E4240">
        <w:rPr>
          <w:rFonts w:asciiTheme="minorHAnsi" w:hAnsiTheme="minorHAnsi"/>
          <w:sz w:val="22"/>
          <w:szCs w:val="22"/>
        </w:rPr>
        <w:t xml:space="preserve">950 629 122 </w:t>
      </w:r>
      <w:r w:rsidRPr="007E4240">
        <w:rPr>
          <w:rFonts w:asciiTheme="minorHAnsi" w:hAnsiTheme="minorHAnsi"/>
          <w:bCs/>
          <w:sz w:val="22"/>
          <w:szCs w:val="22"/>
        </w:rPr>
        <w:t>a zde nahlásit osobu, místo, datum a čas pálení.</w:t>
      </w:r>
    </w:p>
    <w:p w14:paraId="0E0F311C" w14:textId="77777777" w:rsidR="00F67253" w:rsidRDefault="00F67253" w:rsidP="00F67253">
      <w:pPr>
        <w:pStyle w:val="Zkladntext"/>
        <w:tabs>
          <w:tab w:val="left" w:pos="284"/>
        </w:tabs>
        <w:spacing w:after="0"/>
        <w:jc w:val="both"/>
        <w:rPr>
          <w:bCs/>
          <w:szCs w:val="24"/>
        </w:rPr>
      </w:pPr>
    </w:p>
    <w:p w14:paraId="77DBAFF2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5</w:t>
      </w:r>
    </w:p>
    <w:p w14:paraId="41F9E0A2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Sankce</w:t>
      </w:r>
    </w:p>
    <w:p w14:paraId="2A2B7B4C" w14:textId="77777777" w:rsidR="00F67253" w:rsidRPr="007E4240" w:rsidRDefault="00F67253" w:rsidP="00F6725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Porušení ustanovení této vyhlášky lze postihovat jako přestupek nebo jiný správní delikt, nejde-li o trestný čin.</w:t>
      </w:r>
      <w:r w:rsidRPr="007E4240">
        <w:rPr>
          <w:rStyle w:val="Znakapoznpodarou"/>
          <w:rFonts w:asciiTheme="minorHAnsi" w:hAnsiTheme="minorHAnsi"/>
          <w:sz w:val="22"/>
          <w:szCs w:val="22"/>
        </w:rPr>
        <w:footnoteReference w:id="6"/>
      </w:r>
      <w:r w:rsidRPr="007E4240">
        <w:rPr>
          <w:rFonts w:asciiTheme="minorHAnsi" w:hAnsiTheme="minorHAnsi"/>
          <w:sz w:val="22"/>
          <w:szCs w:val="22"/>
        </w:rPr>
        <w:t xml:space="preserve"> </w:t>
      </w:r>
    </w:p>
    <w:p w14:paraId="6125E148" w14:textId="77777777" w:rsidR="00F67253" w:rsidRDefault="00F67253" w:rsidP="00F67253">
      <w:pPr>
        <w:pStyle w:val="Normlnweb"/>
        <w:spacing w:before="0" w:beforeAutospacing="0" w:after="0" w:afterAutospacing="0"/>
        <w:jc w:val="both"/>
        <w:rPr>
          <w:b/>
        </w:rPr>
      </w:pPr>
    </w:p>
    <w:p w14:paraId="05407CB9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6</w:t>
      </w:r>
    </w:p>
    <w:p w14:paraId="15FD7876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Úči</w:t>
      </w:r>
      <w:r w:rsidR="007E4240">
        <w:rPr>
          <w:rFonts w:asciiTheme="minorHAnsi" w:hAnsiTheme="minorHAnsi"/>
          <w:b/>
          <w:szCs w:val="24"/>
        </w:rPr>
        <w:t>n</w:t>
      </w:r>
      <w:r w:rsidRPr="007E4240">
        <w:rPr>
          <w:rFonts w:asciiTheme="minorHAnsi" w:hAnsiTheme="minorHAnsi"/>
          <w:b/>
          <w:szCs w:val="24"/>
        </w:rPr>
        <w:t>nost</w:t>
      </w:r>
    </w:p>
    <w:p w14:paraId="380303A3" w14:textId="77777777" w:rsidR="00F67253" w:rsidRPr="007E4240" w:rsidRDefault="00F67253" w:rsidP="00F67253">
      <w:pPr>
        <w:pStyle w:val="Seznamoslovan"/>
        <w:ind w:left="0" w:firstLine="0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Tato vyhláška nabývá účinnosti 15. dnem po dni jejího vyhlášení.</w:t>
      </w:r>
    </w:p>
    <w:p w14:paraId="66AF439A" w14:textId="77777777" w:rsidR="00F11145" w:rsidRDefault="00F11145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6CC15E68" w14:textId="77777777" w:rsidR="00C75133" w:rsidRPr="00F11145" w:rsidRDefault="00C75133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514FB876" w14:textId="77777777" w:rsidR="00F11145" w:rsidRPr="00F11145" w:rsidRDefault="00F11145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7A646A4B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 w:rsidRPr="00F11145">
        <w:rPr>
          <w:rFonts w:eastAsia="Times New Roman" w:cs="Times New Roman"/>
          <w:i/>
          <w:iCs/>
        </w:rPr>
        <w:tab/>
      </w:r>
      <w:r w:rsidRPr="00F11145">
        <w:rPr>
          <w:rFonts w:eastAsia="MyriadPro-Light" w:cs="Times New Roman"/>
        </w:rPr>
        <w:t>..........</w:t>
      </w:r>
      <w:r w:rsidR="00BF6A0E">
        <w:rPr>
          <w:rFonts w:eastAsia="MyriadPro-Light" w:cs="Times New Roman"/>
        </w:rPr>
        <w:t>...</w:t>
      </w:r>
      <w:r w:rsidRPr="00F11145">
        <w:rPr>
          <w:rFonts w:eastAsia="MyriadPro-Light" w:cs="Times New Roman"/>
        </w:rPr>
        <w:t>................................</w:t>
      </w:r>
    </w:p>
    <w:p w14:paraId="794EC0DE" w14:textId="504A0F35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   </w:t>
      </w:r>
      <w:r w:rsidR="00182250">
        <w:rPr>
          <w:rFonts w:eastAsia="MyriadPro-Light" w:cs="Times New Roman"/>
        </w:rPr>
        <w:t>v.r.</w:t>
      </w:r>
      <w:r>
        <w:rPr>
          <w:rFonts w:eastAsia="MyriadPro-Light" w:cs="Times New Roman"/>
        </w:rPr>
        <w:t xml:space="preserve">    </w:t>
      </w:r>
      <w:r w:rsidRPr="00F11145">
        <w:rPr>
          <w:rFonts w:eastAsia="MyriadPro-Light" w:cs="Times New Roman"/>
        </w:rPr>
        <w:t>Ing. Alena Kovaříková</w:t>
      </w:r>
    </w:p>
    <w:p w14:paraId="5D4A0E24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     </w:t>
      </w:r>
      <w:r w:rsidRPr="00F11145">
        <w:rPr>
          <w:rFonts w:eastAsia="MyriadPro-Light" w:cs="Times New Roman"/>
        </w:rPr>
        <w:t xml:space="preserve">starostka </w:t>
      </w:r>
    </w:p>
    <w:p w14:paraId="7D0D60E7" w14:textId="77777777" w:rsid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054B785B" w14:textId="77777777" w:rsidR="00C75133" w:rsidRDefault="00C75133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3B54E70B" w14:textId="77777777" w:rsidR="00C75133" w:rsidRPr="00F11145" w:rsidRDefault="00C75133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43305C60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31549E60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>………….…………</w:t>
      </w:r>
      <w:r>
        <w:rPr>
          <w:rFonts w:eastAsia="MyriadPro-Light" w:cs="Times New Roman"/>
        </w:rPr>
        <w:t>.........</w:t>
      </w:r>
      <w:r w:rsidRPr="00F11145">
        <w:rPr>
          <w:rFonts w:eastAsia="MyriadPro-Light" w:cs="Times New Roman"/>
        </w:rPr>
        <w:t>…….....</w:t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>
        <w:rPr>
          <w:rFonts w:eastAsia="MyriadPro-Light" w:cs="Times New Roman"/>
        </w:rPr>
        <w:t xml:space="preserve">                   </w:t>
      </w:r>
      <w:r w:rsidRPr="00F11145">
        <w:rPr>
          <w:rFonts w:eastAsia="MyriadPro-Light" w:cs="Times New Roman"/>
        </w:rPr>
        <w:t>………</w:t>
      </w:r>
      <w:r>
        <w:rPr>
          <w:rFonts w:eastAsia="MyriadPro-Light" w:cs="Times New Roman"/>
        </w:rPr>
        <w:t>.....</w:t>
      </w:r>
      <w:r w:rsidRPr="00F11145">
        <w:rPr>
          <w:rFonts w:eastAsia="MyriadPro-Light" w:cs="Times New Roman"/>
        </w:rPr>
        <w:t>……………..……..….</w:t>
      </w:r>
    </w:p>
    <w:p w14:paraId="164C9801" w14:textId="6C052F21" w:rsidR="00F11145" w:rsidRPr="00F11145" w:rsidRDefault="00182250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>
        <w:rPr>
          <w:rFonts w:eastAsia="MyriadPro-Light" w:cs="Times New Roman"/>
        </w:rPr>
        <w:t xml:space="preserve">v.r. </w:t>
      </w:r>
      <w:r w:rsidR="00F11145" w:rsidRPr="00F11145">
        <w:rPr>
          <w:rFonts w:eastAsia="MyriadPro-Light" w:cs="Times New Roman"/>
        </w:rPr>
        <w:t>Mgr. Ondřej Mlejnek Ph.D.</w:t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>
        <w:rPr>
          <w:rFonts w:eastAsia="MyriadPro-Light" w:cs="Times New Roman"/>
        </w:rPr>
        <w:t xml:space="preserve">                    </w:t>
      </w:r>
      <w:r>
        <w:rPr>
          <w:rFonts w:eastAsia="MyriadPro-Light" w:cs="Times New Roman"/>
        </w:rPr>
        <w:t>v.r.</w:t>
      </w:r>
      <w:r w:rsidR="00F11145">
        <w:rPr>
          <w:rFonts w:eastAsia="MyriadPro-Light" w:cs="Times New Roman"/>
        </w:rPr>
        <w:t xml:space="preserve">    </w:t>
      </w:r>
      <w:r w:rsidR="00F11145" w:rsidRPr="00F11145">
        <w:rPr>
          <w:rFonts w:eastAsia="MyriadPro-Light" w:cs="Times New Roman"/>
        </w:rPr>
        <w:t>Bc. Dana Blatná</w:t>
      </w:r>
    </w:p>
    <w:p w14:paraId="13700AA6" w14:textId="1DEDEFEA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 xml:space="preserve">          </w:t>
      </w:r>
      <w:r w:rsidR="00182250">
        <w:rPr>
          <w:rFonts w:eastAsia="MyriadPro-Light" w:cs="Times New Roman"/>
        </w:rPr>
        <w:t xml:space="preserve"> </w:t>
      </w:r>
      <w:r w:rsidRPr="00F11145">
        <w:rPr>
          <w:rFonts w:eastAsia="MyriadPro-Light" w:cs="Times New Roman"/>
        </w:rPr>
        <w:t xml:space="preserve">místostarosta                                                                             </w:t>
      </w:r>
      <w:r>
        <w:rPr>
          <w:rFonts w:eastAsia="MyriadPro-Light" w:cs="Times New Roman"/>
        </w:rPr>
        <w:t xml:space="preserve">                             </w:t>
      </w:r>
      <w:r w:rsidRPr="00F11145">
        <w:rPr>
          <w:rFonts w:eastAsia="MyriadPro-Light" w:cs="Times New Roman"/>
        </w:rPr>
        <w:t>místostarostka</w:t>
      </w:r>
    </w:p>
    <w:p w14:paraId="4C554331" w14:textId="77777777" w:rsidR="00F11145" w:rsidRPr="00F11145" w:rsidRDefault="00F11145" w:rsidP="00F11145">
      <w:pPr>
        <w:tabs>
          <w:tab w:val="left" w:pos="993"/>
          <w:tab w:val="left" w:pos="6946"/>
        </w:tabs>
        <w:spacing w:after="0" w:line="240" w:lineRule="auto"/>
        <w:rPr>
          <w:rFonts w:eastAsia="Times New Roman" w:cs="Times New Roman"/>
        </w:rPr>
      </w:pPr>
    </w:p>
    <w:p w14:paraId="7DFF942D" w14:textId="77777777" w:rsidR="00F11145" w:rsidRPr="00F11145" w:rsidRDefault="00F11145" w:rsidP="00F11145">
      <w:pPr>
        <w:spacing w:after="0" w:line="240" w:lineRule="auto"/>
        <w:jc w:val="center"/>
        <w:rPr>
          <w:rFonts w:eastAsia="Times New Roman" w:cs="Times New Roman"/>
        </w:rPr>
      </w:pPr>
    </w:p>
    <w:p w14:paraId="50E47955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680F9CCD" w14:textId="77777777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</w:rPr>
      </w:pPr>
      <w:r w:rsidRPr="00F11145">
        <w:rPr>
          <w:rFonts w:eastAsia="Times New Roman" w:cs="Times New Roman"/>
        </w:rPr>
        <w:t>Vyvěšeno na úřední desce dne:</w:t>
      </w:r>
      <w:r w:rsidR="007E4240">
        <w:rPr>
          <w:rFonts w:eastAsia="Times New Roman" w:cs="Times New Roman"/>
        </w:rPr>
        <w:t xml:space="preserve"> </w:t>
      </w:r>
      <w:r w:rsidR="005F11F8">
        <w:rPr>
          <w:rFonts w:eastAsia="Times New Roman" w:cs="Times New Roman"/>
        </w:rPr>
        <w:t>6</w:t>
      </w:r>
      <w:r w:rsidRPr="00F11145">
        <w:rPr>
          <w:rFonts w:eastAsia="Times New Roman" w:cs="Times New Roman"/>
        </w:rPr>
        <w:t xml:space="preserve">. </w:t>
      </w:r>
      <w:r w:rsidR="007E4240">
        <w:rPr>
          <w:rFonts w:eastAsia="Times New Roman" w:cs="Times New Roman"/>
        </w:rPr>
        <w:t>4</w:t>
      </w:r>
      <w:r w:rsidRPr="00F11145">
        <w:rPr>
          <w:rFonts w:eastAsia="Times New Roman" w:cs="Times New Roman"/>
        </w:rPr>
        <w:t>. 201</w:t>
      </w:r>
      <w:r w:rsidR="007E4240">
        <w:rPr>
          <w:rFonts w:eastAsia="Times New Roman" w:cs="Times New Roman"/>
        </w:rPr>
        <w:t>6</w:t>
      </w:r>
    </w:p>
    <w:p w14:paraId="39FF4608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112E676B" w14:textId="77777777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</w:rPr>
      </w:pPr>
      <w:r w:rsidRPr="00F11145">
        <w:rPr>
          <w:rFonts w:eastAsia="Times New Roman" w:cs="Times New Roman"/>
        </w:rPr>
        <w:t>Sejmuto z úřední desky dne:</w:t>
      </w:r>
      <w:r>
        <w:rPr>
          <w:rFonts w:eastAsia="Times New Roman" w:cs="Times New Roman"/>
        </w:rPr>
        <w:t xml:space="preserve"> </w:t>
      </w:r>
    </w:p>
    <w:p w14:paraId="3C42246D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507C380C" w14:textId="77777777" w:rsidR="0027490E" w:rsidRPr="00F11145" w:rsidRDefault="00F11145" w:rsidP="00F11145">
      <w:pPr>
        <w:spacing w:after="120" w:line="240" w:lineRule="auto"/>
        <w:jc w:val="both"/>
        <w:rPr>
          <w:rFonts w:cs="Times New Roman"/>
        </w:rPr>
      </w:pPr>
      <w:r w:rsidRPr="00F11145">
        <w:rPr>
          <w:rFonts w:eastAsia="Times New Roman" w:cs="Times New Roman"/>
        </w:rPr>
        <w:t>Zveřejněno v elektronické podobě umožňující dálkový přístup:</w:t>
      </w:r>
      <w:r>
        <w:rPr>
          <w:rFonts w:eastAsia="Times New Roman" w:cs="Times New Roman"/>
        </w:rPr>
        <w:t xml:space="preserve"> </w:t>
      </w:r>
      <w:r w:rsidR="005F11F8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. </w:t>
      </w:r>
      <w:r w:rsidR="007E4240">
        <w:rPr>
          <w:rFonts w:eastAsia="Times New Roman" w:cs="Times New Roman"/>
        </w:rPr>
        <w:t>4</w:t>
      </w:r>
      <w:r>
        <w:rPr>
          <w:rFonts w:eastAsia="Times New Roman" w:cs="Times New Roman"/>
        </w:rPr>
        <w:t>. 201</w:t>
      </w:r>
      <w:r w:rsidR="007E4240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</w:t>
      </w:r>
    </w:p>
    <w:sectPr w:rsidR="0027490E" w:rsidRPr="00F11145" w:rsidSect="00C75133">
      <w:headerReference w:type="default" r:id="rId10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377CA" w14:textId="77777777" w:rsidR="00DB2508" w:rsidRDefault="00DB2508" w:rsidP="00F11145">
      <w:pPr>
        <w:spacing w:after="0" w:line="240" w:lineRule="auto"/>
      </w:pPr>
      <w:r>
        <w:separator/>
      </w:r>
    </w:p>
  </w:endnote>
  <w:endnote w:type="continuationSeparator" w:id="0">
    <w:p w14:paraId="35B33E46" w14:textId="77777777" w:rsidR="00DB2508" w:rsidRDefault="00DB2508" w:rsidP="00F1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DB8E" w14:textId="77777777" w:rsidR="00DB2508" w:rsidRDefault="00DB2508" w:rsidP="00F11145">
      <w:pPr>
        <w:spacing w:after="0" w:line="240" w:lineRule="auto"/>
      </w:pPr>
      <w:r>
        <w:separator/>
      </w:r>
    </w:p>
  </w:footnote>
  <w:footnote w:type="continuationSeparator" w:id="0">
    <w:p w14:paraId="42B2018B" w14:textId="77777777" w:rsidR="00DB2508" w:rsidRDefault="00DB2508" w:rsidP="00F11145">
      <w:pPr>
        <w:spacing w:after="0" w:line="240" w:lineRule="auto"/>
      </w:pPr>
      <w:r>
        <w:continuationSeparator/>
      </w:r>
    </w:p>
  </w:footnote>
  <w:footnote w:id="1">
    <w:p w14:paraId="15B1FA2B" w14:textId="77777777" w:rsidR="00F67253" w:rsidRPr="00C75133" w:rsidRDefault="00F67253" w:rsidP="00F67253">
      <w:pPr>
        <w:pStyle w:val="Textpoznpodarou"/>
        <w:jc w:val="both"/>
        <w:rPr>
          <w:sz w:val="16"/>
          <w:szCs w:val="16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§ 4 odst. 1 písm. v) zákona č. 185/2001 Sb., o odpadech a o změně některých dalších zákonů, ve znění pozdějších předpisů</w:t>
      </w:r>
    </w:p>
  </w:footnote>
  <w:footnote w:id="2">
    <w:p w14:paraId="67D70841" w14:textId="77777777" w:rsidR="00F67253" w:rsidRPr="00C75133" w:rsidRDefault="00F67253" w:rsidP="00F67253">
      <w:pPr>
        <w:pStyle w:val="Textpoznpodarou"/>
        <w:rPr>
          <w:sz w:val="16"/>
          <w:szCs w:val="16"/>
          <w:lang w:val="en-US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</w:t>
      </w:r>
      <w:r w:rsidRPr="00C75133">
        <w:rPr>
          <w:rFonts w:eastAsia="PMingLiU"/>
          <w:sz w:val="16"/>
          <w:szCs w:val="16"/>
        </w:rPr>
        <w:t>§ 16 odst. 4 zákona č. 201/2012 Sb., o ochraně ovzduší, ve znění pozdějších předpisů</w:t>
      </w:r>
    </w:p>
  </w:footnote>
  <w:footnote w:id="3">
    <w:p w14:paraId="3F648E23" w14:textId="77777777" w:rsidR="00F67253" w:rsidRPr="00C75133" w:rsidRDefault="00F67253" w:rsidP="00F67253">
      <w:pPr>
        <w:pStyle w:val="Textpoznpodarou"/>
        <w:jc w:val="both"/>
        <w:rPr>
          <w:sz w:val="16"/>
          <w:szCs w:val="16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Zejm. zákon č. 185/2001 Sb., o odpadech a o změně některých dalších zákonů, ve znění pozdějších předpisů, obecně závazná vyhláška č. 2/2015, o stanovení systému shromažďování, sběru, přepravy, třídění, využívání a odstraňování komunálních odpadů a nakládání se stavebním odpadem na území obce Ochoz u Brna</w:t>
      </w:r>
    </w:p>
  </w:footnote>
  <w:footnote w:id="4">
    <w:p w14:paraId="0FADBD78" w14:textId="77777777" w:rsidR="007E4240" w:rsidRPr="00C75133" w:rsidRDefault="007E4240" w:rsidP="007E4240">
      <w:pPr>
        <w:pStyle w:val="Textpoznpodarou"/>
        <w:jc w:val="both"/>
        <w:rPr>
          <w:sz w:val="16"/>
          <w:szCs w:val="16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</w:t>
      </w:r>
      <w:r w:rsidRPr="00C75133">
        <w:rPr>
          <w:rFonts w:eastAsia="PMingLiU"/>
          <w:sz w:val="16"/>
          <w:szCs w:val="16"/>
        </w:rPr>
        <w:t>Zákon č. 245/2000 Sb., o státních svátcích, o významných dnech a o dnech pracovního klidu, ve znění pozdějších předpisů</w:t>
      </w:r>
    </w:p>
  </w:footnote>
  <w:footnote w:id="5">
    <w:p w14:paraId="174A5586" w14:textId="77777777" w:rsidR="00F67253" w:rsidRPr="00C75133" w:rsidRDefault="00F67253" w:rsidP="00F67253">
      <w:pPr>
        <w:pStyle w:val="Textpoznpodarou"/>
        <w:jc w:val="both"/>
        <w:rPr>
          <w:sz w:val="16"/>
          <w:szCs w:val="16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Zákon </w:t>
      </w:r>
      <w:r w:rsidRPr="00C75133">
        <w:rPr>
          <w:rFonts w:eastAsia="PMingLiU"/>
          <w:sz w:val="16"/>
          <w:szCs w:val="16"/>
        </w:rPr>
        <w:t>č. 201/2012 Sb., o ochraně ovzduší, ve znění pozdějších předpisů, zákon č. 185/2001 Sb., o odpadech a o změně některých dalších zákonů, ve znění pozdějších předpisů.</w:t>
      </w:r>
    </w:p>
  </w:footnote>
  <w:footnote w:id="6">
    <w:p w14:paraId="19BFC09C" w14:textId="77777777" w:rsidR="00F67253" w:rsidRPr="00C75133" w:rsidRDefault="00F67253" w:rsidP="00F67253">
      <w:pPr>
        <w:pStyle w:val="Textpoznpodarou"/>
        <w:jc w:val="both"/>
        <w:rPr>
          <w:sz w:val="16"/>
          <w:szCs w:val="16"/>
        </w:rPr>
      </w:pPr>
      <w:r w:rsidRPr="00C75133">
        <w:rPr>
          <w:rStyle w:val="Znakapoznpodarou"/>
          <w:sz w:val="16"/>
          <w:szCs w:val="16"/>
        </w:rPr>
        <w:footnoteRef/>
      </w:r>
      <w:r w:rsidRPr="00C75133">
        <w:rPr>
          <w:sz w:val="16"/>
          <w:szCs w:val="16"/>
        </w:rPr>
        <w:t xml:space="preserve"> </w:t>
      </w:r>
      <w:r w:rsidRPr="002B5359">
        <w:rPr>
          <w:sz w:val="16"/>
          <w:szCs w:val="16"/>
        </w:rPr>
        <w:t>§ 58 odst. 4</w:t>
      </w:r>
      <w:r w:rsidRPr="00C75133">
        <w:rPr>
          <w:sz w:val="16"/>
          <w:szCs w:val="16"/>
        </w:rPr>
        <w:t xml:space="preserve"> a </w:t>
      </w:r>
      <w:r w:rsidRPr="002B5359">
        <w:rPr>
          <w:sz w:val="16"/>
          <w:szCs w:val="16"/>
        </w:rPr>
        <w:t>§ 102 odst. 2 zákona č. 128/2000 Sb., o obcích</w:t>
      </w:r>
      <w:r w:rsidRPr="00C75133">
        <w:rPr>
          <w:rStyle w:val="Hypertextovodkaz"/>
          <w:sz w:val="16"/>
          <w:szCs w:val="16"/>
        </w:rPr>
        <w:t xml:space="preserve"> </w:t>
      </w:r>
      <w:r w:rsidRPr="00C75133">
        <w:rPr>
          <w:sz w:val="16"/>
          <w:szCs w:val="16"/>
        </w:rPr>
        <w:t>(obecní zřízení), ve znění pozdějších předpisů</w:t>
      </w:r>
      <w:r w:rsidRPr="002B5359">
        <w:rPr>
          <w:rStyle w:val="Hypertextovodkaz"/>
          <w:color w:val="auto"/>
          <w:sz w:val="16"/>
          <w:szCs w:val="16"/>
          <w:u w:val="none"/>
        </w:rPr>
        <w:t xml:space="preserve">, </w:t>
      </w:r>
      <w:hyperlink r:id="rId1" w:anchor="p46-2" w:tgtFrame="_blank" w:history="1">
        <w:r w:rsidRPr="002B5359">
          <w:rPr>
            <w:rStyle w:val="Hypertextovodkaz"/>
            <w:color w:val="auto"/>
            <w:sz w:val="16"/>
            <w:szCs w:val="16"/>
            <w:u w:val="none"/>
          </w:rPr>
          <w:t>§ 46 odst. 2</w:t>
        </w:r>
      </w:hyperlink>
      <w:r w:rsidRPr="00C75133">
        <w:rPr>
          <w:sz w:val="16"/>
          <w:szCs w:val="16"/>
        </w:rPr>
        <w:t xml:space="preserve"> a </w:t>
      </w:r>
      <w:r w:rsidRPr="002B5359">
        <w:rPr>
          <w:sz w:val="16"/>
          <w:szCs w:val="16"/>
        </w:rPr>
        <w:t>§ 53 zákona č. 200/1990 Sb., o přestupcích</w:t>
      </w:r>
      <w:r w:rsidRPr="002B5359">
        <w:rPr>
          <w:rStyle w:val="Hypertextovodkaz"/>
          <w:color w:val="auto"/>
          <w:sz w:val="16"/>
          <w:szCs w:val="16"/>
          <w:u w:val="none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C3FE" w14:textId="77777777" w:rsidR="007E4240" w:rsidRPr="00F11145" w:rsidRDefault="007E4240" w:rsidP="007E4240">
    <w:pPr>
      <w:spacing w:after="0"/>
      <w:ind w:left="1701"/>
      <w:jc w:val="both"/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</w:pPr>
    <w:r w:rsidRPr="00F11145">
      <w:rPr>
        <w:rFonts w:ascii="Times New Roman" w:eastAsia="Times New Roman" w:hAnsi="Times New Roman" w:cs="Times New Roman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59264" behindDoc="0" locked="0" layoutInCell="1" allowOverlap="0" wp14:anchorId="59F522BE" wp14:editId="2C42B1F6">
          <wp:simplePos x="0" y="0"/>
          <wp:positionH relativeFrom="column">
            <wp:posOffset>55245</wp:posOffset>
          </wp:positionH>
          <wp:positionV relativeFrom="paragraph">
            <wp:posOffset>-54610</wp:posOffset>
          </wp:positionV>
          <wp:extent cx="817245" cy="1052830"/>
          <wp:effectExtent l="19050" t="0" r="1905" b="0"/>
          <wp:wrapSquare wrapText="bothSides"/>
          <wp:docPr id="2" name="obrázek 2" descr="271px-Znak_obce_Ochoz_u_B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71px-Znak_obce_Ochoz_u_B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Obec Ochoz u Brna</w:t>
    </w:r>
  </w:p>
  <w:p w14:paraId="2AEDBB1F" w14:textId="77777777" w:rsidR="007E4240" w:rsidRPr="00F11145" w:rsidRDefault="007E4240" w:rsidP="007E4240">
    <w:pPr>
      <w:spacing w:after="0"/>
      <w:ind w:left="1701"/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</w:pP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 xml:space="preserve">Obecně závazná vyhláška č. </w:t>
    </w:r>
    <w:r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1</w:t>
    </w: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/201</w:t>
    </w:r>
    <w:r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6</w:t>
    </w: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,</w:t>
    </w:r>
  </w:p>
  <w:p w14:paraId="7D30518D" w14:textId="77777777" w:rsidR="007E4240" w:rsidRPr="00F11145" w:rsidRDefault="007E4240" w:rsidP="007E4240">
    <w:pPr>
      <w:tabs>
        <w:tab w:val="left" w:pos="1701"/>
      </w:tabs>
      <w:spacing w:after="0"/>
      <w:ind w:left="1701"/>
      <w:rPr>
        <w:rFonts w:ascii="Times New Roman" w:eastAsia="Times New Roman" w:hAnsi="Times New Roman" w:cs="Times New Roman"/>
        <w:color w:val="404040" w:themeColor="text1" w:themeTint="BF"/>
        <w:sz w:val="28"/>
        <w:szCs w:val="28"/>
      </w:rPr>
    </w:pPr>
    <w:r w:rsidRPr="00F11145">
      <w:rPr>
        <w:rFonts w:ascii="Times New Roman" w:eastAsia="Times New Roman" w:hAnsi="Times New Roman" w:cs="Times New Roman"/>
        <w:b/>
        <w:bCs/>
        <w:color w:val="404040" w:themeColor="text1" w:themeTint="BF"/>
        <w:sz w:val="28"/>
        <w:szCs w:val="28"/>
      </w:rPr>
      <w:t>kterou se stanov</w:t>
    </w:r>
    <w:r>
      <w:rPr>
        <w:rFonts w:ascii="Times New Roman" w:eastAsia="Times New Roman" w:hAnsi="Times New Roman" w:cs="Times New Roman"/>
        <w:b/>
        <w:bCs/>
        <w:color w:val="404040" w:themeColor="text1" w:themeTint="BF"/>
        <w:sz w:val="28"/>
        <w:szCs w:val="28"/>
      </w:rPr>
      <w:t>ují podmínky pro spalování suchých rostlinných materiálů</w:t>
    </w:r>
    <w:r w:rsidRPr="00F11145">
      <w:rPr>
        <w:rFonts w:ascii="Times New Roman" w:eastAsia="Times New Roman" w:hAnsi="Times New Roman" w:cs="Times New Roman"/>
        <w:color w:val="404040" w:themeColor="text1" w:themeTint="BF"/>
        <w:sz w:val="28"/>
        <w:szCs w:val="28"/>
      </w:rPr>
      <w:t>.</w:t>
    </w:r>
  </w:p>
  <w:p w14:paraId="41B57E64" w14:textId="77777777" w:rsidR="007E4240" w:rsidRDefault="007E4240" w:rsidP="007E4240">
    <w:pPr>
      <w:pStyle w:val="Zhlav"/>
    </w:pPr>
    <w:r w:rsidRPr="00F11145">
      <w:rPr>
        <w:rFonts w:ascii="Times New Roman" w:eastAsia="Times New Roman" w:hAnsi="Times New Roman" w:cs="Times New Roman"/>
        <w:color w:val="808080"/>
        <w:sz w:val="20"/>
        <w:szCs w:val="20"/>
      </w:rPr>
      <w:t>_________________________________________________________________________________________</w:t>
    </w:r>
  </w:p>
  <w:p w14:paraId="6ABE9905" w14:textId="77777777" w:rsidR="00F67253" w:rsidRPr="00F67253" w:rsidRDefault="007E4240" w:rsidP="007E4240">
    <w:pPr>
      <w:pStyle w:val="Zhlav"/>
      <w:tabs>
        <w:tab w:val="clear" w:pos="4536"/>
        <w:tab w:val="clear" w:pos="9072"/>
        <w:tab w:val="left" w:pos="521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8A3B" w14:textId="77777777" w:rsidR="00C75133" w:rsidRPr="00C75133" w:rsidRDefault="00C75133" w:rsidP="00C75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A2"/>
    <w:multiLevelType w:val="multilevel"/>
    <w:tmpl w:val="84401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B434BA"/>
    <w:multiLevelType w:val="multilevel"/>
    <w:tmpl w:val="FD4ABE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8B473E"/>
    <w:multiLevelType w:val="hybridMultilevel"/>
    <w:tmpl w:val="9BBA9A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3A1E"/>
    <w:multiLevelType w:val="hybridMultilevel"/>
    <w:tmpl w:val="B55E5F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D3484"/>
    <w:multiLevelType w:val="hybridMultilevel"/>
    <w:tmpl w:val="ADB8F9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1016"/>
    <w:multiLevelType w:val="hybridMultilevel"/>
    <w:tmpl w:val="AA2865C8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5BF9"/>
    <w:multiLevelType w:val="hybridMultilevel"/>
    <w:tmpl w:val="3F2AB296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E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536068"/>
    <w:multiLevelType w:val="hybridMultilevel"/>
    <w:tmpl w:val="620CC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E1243"/>
    <w:multiLevelType w:val="hybridMultilevel"/>
    <w:tmpl w:val="87181B1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4283D"/>
    <w:multiLevelType w:val="multilevel"/>
    <w:tmpl w:val="6E5C4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D4213CA"/>
    <w:multiLevelType w:val="hybridMultilevel"/>
    <w:tmpl w:val="AE30E164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4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620ED5"/>
    <w:multiLevelType w:val="hybridMultilevel"/>
    <w:tmpl w:val="5A18E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FF0C85"/>
    <w:multiLevelType w:val="hybridMultilevel"/>
    <w:tmpl w:val="E18EB6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814CB"/>
    <w:multiLevelType w:val="hybridMultilevel"/>
    <w:tmpl w:val="E6F2959A"/>
    <w:lvl w:ilvl="0" w:tplc="23BE9E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5161E9"/>
    <w:multiLevelType w:val="hybridMultilevel"/>
    <w:tmpl w:val="652CE8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378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91A1E6A"/>
    <w:multiLevelType w:val="multilevel"/>
    <w:tmpl w:val="8BDE40B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082428"/>
    <w:multiLevelType w:val="hybridMultilevel"/>
    <w:tmpl w:val="9DAC5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11939">
    <w:abstractNumId w:val="8"/>
  </w:num>
  <w:num w:numId="2" w16cid:durableId="981276856">
    <w:abstractNumId w:val="16"/>
  </w:num>
  <w:num w:numId="3" w16cid:durableId="1461337406">
    <w:abstractNumId w:val="6"/>
  </w:num>
  <w:num w:numId="4" w16cid:durableId="1122962094">
    <w:abstractNumId w:val="5"/>
  </w:num>
  <w:num w:numId="5" w16cid:durableId="1151823542">
    <w:abstractNumId w:val="13"/>
  </w:num>
  <w:num w:numId="6" w16cid:durableId="687949473">
    <w:abstractNumId w:val="3"/>
  </w:num>
  <w:num w:numId="7" w16cid:durableId="1070270475">
    <w:abstractNumId w:val="11"/>
  </w:num>
  <w:num w:numId="8" w16cid:durableId="985821056">
    <w:abstractNumId w:val="14"/>
  </w:num>
  <w:num w:numId="9" w16cid:durableId="2021423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4846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640568">
    <w:abstractNumId w:val="1"/>
  </w:num>
  <w:num w:numId="12" w16cid:durableId="14138190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842231">
    <w:abstractNumId w:val="20"/>
  </w:num>
  <w:num w:numId="14" w16cid:durableId="1152598533">
    <w:abstractNumId w:val="7"/>
  </w:num>
  <w:num w:numId="15" w16cid:durableId="932127578">
    <w:abstractNumId w:val="19"/>
  </w:num>
  <w:num w:numId="16" w16cid:durableId="1571384800">
    <w:abstractNumId w:val="0"/>
  </w:num>
  <w:num w:numId="17" w16cid:durableId="1088966849">
    <w:abstractNumId w:val="10"/>
  </w:num>
  <w:num w:numId="18" w16cid:durableId="446506752">
    <w:abstractNumId w:val="4"/>
  </w:num>
  <w:num w:numId="19" w16cid:durableId="1883904147">
    <w:abstractNumId w:val="2"/>
  </w:num>
  <w:num w:numId="20" w16cid:durableId="163858724">
    <w:abstractNumId w:val="15"/>
  </w:num>
  <w:num w:numId="21" w16cid:durableId="1042636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5"/>
    <w:rsid w:val="00182250"/>
    <w:rsid w:val="0027490E"/>
    <w:rsid w:val="002B5359"/>
    <w:rsid w:val="00302787"/>
    <w:rsid w:val="00394598"/>
    <w:rsid w:val="00433C17"/>
    <w:rsid w:val="004A5DD6"/>
    <w:rsid w:val="00534F6A"/>
    <w:rsid w:val="005B716A"/>
    <w:rsid w:val="005F11F8"/>
    <w:rsid w:val="005F1E03"/>
    <w:rsid w:val="007E4240"/>
    <w:rsid w:val="00813EF8"/>
    <w:rsid w:val="009073B0"/>
    <w:rsid w:val="00950F63"/>
    <w:rsid w:val="0097293F"/>
    <w:rsid w:val="009F2750"/>
    <w:rsid w:val="00B4645D"/>
    <w:rsid w:val="00BF6A0E"/>
    <w:rsid w:val="00C75133"/>
    <w:rsid w:val="00CA62A3"/>
    <w:rsid w:val="00DB08E2"/>
    <w:rsid w:val="00DB2508"/>
    <w:rsid w:val="00E52232"/>
    <w:rsid w:val="00F11145"/>
    <w:rsid w:val="00F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D8FF"/>
  <w15:docId w15:val="{0E094B76-669B-4374-A869-72AAC59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45"/>
  </w:style>
  <w:style w:type="paragraph" w:styleId="Zpat">
    <w:name w:val="footer"/>
    <w:basedOn w:val="Normln"/>
    <w:link w:val="Zpat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45"/>
  </w:style>
  <w:style w:type="paragraph" w:styleId="Textbubliny">
    <w:name w:val="Balloon Text"/>
    <w:basedOn w:val="Normln"/>
    <w:link w:val="TextbublinyCh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1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11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11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11145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111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11145"/>
    <w:rPr>
      <w:rFonts w:ascii="Consolas" w:hAnsi="Consolas" w:cs="Consolas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672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6725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7253"/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F6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znamoslovan">
    <w:name w:val="Seznam očíslovaný"/>
    <w:basedOn w:val="Zkladntext"/>
    <w:uiPriority w:val="99"/>
    <w:rsid w:val="00F67253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akonyprolidi.cz/cs/1990-2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8B06EE-26DA-4C14-A820-A245D4A1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Obecně závazná vyhláška č. 3/2015,kterou se stanoví zákaz provozování loterií a jiných podobných her na celém území obce.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Radka Sojkova</cp:lastModifiedBy>
  <cp:revision>2</cp:revision>
  <cp:lastPrinted>2016-04-05T14:03:00Z</cp:lastPrinted>
  <dcterms:created xsi:type="dcterms:W3CDTF">2023-10-02T11:33:00Z</dcterms:created>
  <dcterms:modified xsi:type="dcterms:W3CDTF">2023-10-02T11:33:00Z</dcterms:modified>
</cp:coreProperties>
</file>