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 Bělkovice-Lašťany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 Bělkovice-Lašťany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Bělkovice-Lašťany č. 2/2022,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/>
      </w:pPr>
      <w:r>
        <w:rPr>
          <w:rFonts w:cs="Arial" w:ascii="Arial" w:hAnsi="Arial"/>
          <w:b w:val="false"/>
          <w:sz w:val="22"/>
          <w:szCs w:val="22"/>
        </w:rPr>
        <w:t>Zastupitelstvo obce Bělkovice-Lašťany se na svém zasedání dne 7. 12. 2022 usnesením č. 7/2022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/>
      </w:pPr>
      <w:r>
        <w:rPr>
          <w:rFonts w:cs="Arial" w:ascii="Arial" w:hAnsi="Arial"/>
        </w:rPr>
        <w:t>Úvodní ustanovení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/>
      </w:pPr>
      <w:r>
        <w:rPr>
          <w:rFonts w:cs="Arial" w:ascii="Arial" w:hAnsi="Arial"/>
          <w:sz w:val="22"/>
          <w:szCs w:val="22"/>
        </w:rPr>
        <w:t>Obec Bělkovice-Lašťany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>
          <w:rFonts w:cs="Arial" w:ascii="Arial" w:hAnsi="Arial"/>
          <w:sz w:val="22"/>
          <w:szCs w:val="22"/>
        </w:rPr>
        <w:t>Správcem poplatku je Obecní úřad Bělkovice-Lašťany.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/>
      </w:pPr>
      <w:r>
        <w:rPr>
          <w:rFonts w:cs="Arial" w:ascii="Arial" w:hAnsi="Arial"/>
        </w:rPr>
        <w:t>Poplatník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/>
      </w:pPr>
      <w:r>
        <w:rPr>
          <w:rFonts w:cs="Arial" w:ascii="Arial" w:hAnsi="Arial"/>
        </w:rPr>
        <w:t>Ohlašovací povinnost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15  dnů ode dne vzniku své poplatkové povinnosti. 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/>
      </w:pPr>
      <w:r>
        <w:rPr>
          <w:rFonts w:cs="Arial" w:ascii="Arial" w:hAnsi="Arial"/>
        </w:rPr>
        <w:t>Sazba poplatku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Sazba poplatku činí 684,-Kč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/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30. 4.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/>
      </w:pPr>
      <w:r>
        <w:rPr>
          <w:rFonts w:cs="Arial" w:ascii="Arial" w:hAnsi="Arial"/>
        </w:rPr>
        <w:t xml:space="preserve">Osvobození </w:t>
      </w:r>
    </w:p>
    <w:p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zvylnk"/>
        <w:numPr>
          <w:ilvl w:val="1"/>
          <w:numId w:val="2"/>
        </w:numPr>
        <w:spacing w:lineRule="auto" w:line="264" w:before="12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má v příslušném kalendářním roce trvalý pobyt v místě ohlašovny, Bělkovice-Lašťany č.p.139,</w:t>
      </w:r>
    </w:p>
    <w:p>
      <w:pPr>
        <w:pStyle w:val="Normal"/>
        <w:numPr>
          <w:ilvl w:val="1"/>
          <w:numId w:val="2"/>
        </w:numPr>
        <w:spacing w:lineRule="auto" w:line="26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 v příslušném kalendářním roce zdržuje nepřetržitě v zahraničí, a to déle než 6 měsíců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které současně v příslušném kalendářním roce vzniká povinnost platit poplatek z titulu dle č. 2 odst. 1 písm. a).</w:t>
      </w:r>
    </w:p>
    <w:p>
      <w:pPr>
        <w:pStyle w:val="Normal"/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8</w:t>
      </w:r>
    </w:p>
    <w:p>
      <w:pPr>
        <w:pStyle w:val="Nzvylnk"/>
        <w:rPr/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/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/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/>
      </w:pPr>
      <w:r>
        <w:rPr>
          <w:rFonts w:cs="Arial" w:ascii="Arial" w:hAnsi="Arial"/>
        </w:rPr>
        <w:t>Přechodná ustanovení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cs="Arial" w:ascii="Arial" w:hAnsi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cs="Arial" w:ascii="Arial" w:hAnsi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/>
      </w:pPr>
      <w:r>
        <w:rPr>
          <w:rFonts w:cs="Arial" w:ascii="Arial" w:hAnsi="Arial"/>
        </w:rPr>
        <w:t>Zrušovací ustanovení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 w:before="120" w:after="0"/>
        <w:ind w:left="567" w:hanging="0"/>
        <w:jc w:val="both"/>
        <w:rPr/>
      </w:pPr>
      <w:bookmarkStart w:id="1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1"/>
      <w:r>
        <w:rPr>
          <w:rFonts w:cs="Arial" w:ascii="Arial" w:hAnsi="Arial"/>
          <w:sz w:val="22"/>
          <w:szCs w:val="22"/>
        </w:rPr>
        <w:t>č. 1</w:t>
      </w:r>
      <w:r>
        <w:rPr>
          <w:rFonts w:cs="Arial" w:ascii="Arial" w:hAnsi="Arial"/>
          <w:i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 xml:space="preserve">2021 o místním poplatku za obecní systém odpadového hospodářství, ze dne 8. 12. 2021. 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/>
      </w:pPr>
      <w:r>
        <w:rPr>
          <w:rFonts w:cs="Arial" w:ascii="Arial" w:hAnsi="Arial"/>
        </w:rPr>
        <w:t>Účinnost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 w:before="120" w:after="0"/>
        <w:ind w:firstLine="708"/>
        <w:jc w:val="both"/>
        <w:rPr/>
      </w:pPr>
      <w:r>
        <w:rPr>
          <w:rFonts w:cs="Arial" w:ascii="Arial" w:hAnsi="Arial"/>
          <w:sz w:val="22"/>
          <w:szCs w:val="22"/>
        </w:rPr>
        <w:t xml:space="preserve">Tato vyhláška nabývá účinnosti dnem 1. 1. 2023. </w:t>
      </w:r>
    </w:p>
    <w:p>
      <w:pPr>
        <w:pStyle w:val="Nzvylnk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/>
      </w:pPr>
      <w:r>
        <w:rPr>
          <w:rFonts w:cs="Arial" w:ascii="Arial" w:hAnsi="Arial"/>
          <w:sz w:val="22"/>
          <w:szCs w:val="22"/>
        </w:rPr>
        <w:tab/>
        <w:t xml:space="preserve">Ing. Evžen Bukor v.r. </w:t>
        <w:tab/>
        <w:t>Ing. Tomáš Němčic v.r.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/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character" w:styleId="Symbolyproslovn" w:customStyle="1">
    <w:name w:val="Symboly pro číslování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LibreOffice/7.3.2.2$Windows_X86_64 LibreOffice_project/49f2b1bff42cfccbd8f788c8dc32c1c309559be0</Application>
  <AppVersion>15.0000</AppVersion>
  <Pages>6</Pages>
  <Words>1444</Words>
  <Characters>8151</Characters>
  <CharactersWithSpaces>9507</CharactersWithSpaces>
  <Paragraphs>108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2022-11-29T16:04:00Z</dcterms:created>
  <dc:creator>Mgr. Lukáš Toman</dc:creator>
  <dc:description/>
  <dc:language>cs-CZ</dc:language>
  <cp:lastModifiedBy/>
  <cp:lastPrinted>2015-10-16T08:54:00Z</cp:lastPrinted>
  <dcterms:modified xsi:type="dcterms:W3CDTF">2022-12-12T09:10:13Z</dcterms:modified>
  <cp:revision>7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