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59D66" w14:textId="77777777" w:rsidR="006A3237" w:rsidRPr="006A3237" w:rsidRDefault="00674E77" w:rsidP="006A3237">
      <w:pPr>
        <w:pStyle w:val="AdresaOJ"/>
      </w:pPr>
      <w:r w:rsidRPr="009B78B0">
        <w:drawing>
          <wp:anchor distT="0" distB="0" distL="114300" distR="114300" simplePos="0" relativeHeight="251659264" behindDoc="1" locked="0" layoutInCell="1" allowOverlap="1" wp14:anchorId="0D359D7B" wp14:editId="0D359D7C">
            <wp:simplePos x="0" y="0"/>
            <wp:positionH relativeFrom="margin">
              <wp:posOffset>4358839</wp:posOffset>
            </wp:positionH>
            <wp:positionV relativeFrom="margin">
              <wp:posOffset>1606</wp:posOffset>
            </wp:positionV>
            <wp:extent cx="1418590" cy="358140"/>
            <wp:effectExtent l="0" t="0" r="0" b="3810"/>
            <wp:wrapNone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A3237">
        <w:t>K</w:t>
      </w:r>
      <w:r w:rsidR="006A3237" w:rsidRPr="006A3237">
        <w:t>rajská veterinární správa</w:t>
      </w:r>
    </w:p>
    <w:p w14:paraId="0D359D67" w14:textId="77777777" w:rsidR="006A3237" w:rsidRPr="006A3237" w:rsidRDefault="006A3237" w:rsidP="006A3237">
      <w:pPr>
        <w:pStyle w:val="AdresaOJ"/>
      </w:pPr>
      <w:r w:rsidRPr="006A3237">
        <w:t>Státní veterinární správy</w:t>
      </w:r>
    </w:p>
    <w:p w14:paraId="0D359D68" w14:textId="77777777" w:rsidR="006A3237" w:rsidRPr="006A3237" w:rsidRDefault="00273B20" w:rsidP="006A3237">
      <w:pPr>
        <w:pStyle w:val="AdresaOJ"/>
      </w:pPr>
      <w:r w:rsidRPr="00AD5163">
        <w:t xml:space="preserve">pro </w:t>
      </w:r>
      <w:r w:rsidR="00873E18" w:rsidRPr="00873E18">
        <w:t>Liberecký</w:t>
      </w:r>
      <w:r w:rsidRPr="00AD5163">
        <w:t xml:space="preserve"> kraj</w:t>
      </w:r>
    </w:p>
    <w:p w14:paraId="0D359D69" w14:textId="77777777" w:rsidR="006A3237" w:rsidRDefault="00873E18" w:rsidP="006A3237">
      <w:pPr>
        <w:pStyle w:val="AdresaOJ"/>
      </w:pPr>
      <w:r w:rsidRPr="00873E18">
        <w:t>Ostašovská 521, 460 01</w:t>
      </w:r>
      <w:r>
        <w:t xml:space="preserve"> </w:t>
      </w:r>
      <w:r w:rsidRPr="00873E18">
        <w:t xml:space="preserve"> Liberec 11 – Růžodol 1</w:t>
      </w:r>
    </w:p>
    <w:p w14:paraId="0D359D6A" w14:textId="77777777" w:rsidR="009E5340" w:rsidRPr="009B0B61" w:rsidRDefault="009E5340" w:rsidP="009E5340">
      <w:pPr>
        <w:pStyle w:val="slojednac"/>
      </w:pPr>
      <w:r w:rsidRPr="009B0B61">
        <w:t xml:space="preserve">Č. j. </w:t>
      </w:r>
      <w:sdt>
        <w:sdtPr>
          <w:alias w:val="Naše č. j."/>
          <w:tag w:val="espis_objektsps/evidencni_cislo"/>
          <w:id w:val="380285331"/>
          <w:placeholder>
            <w:docPart w:val="130D4884C3784F02BF94A969A96D415B"/>
          </w:placeholder>
        </w:sdtPr>
        <w:sdtEndPr/>
        <w:sdtContent>
          <w:sdt>
            <w:sdtPr>
              <w:alias w:val="Naše č. j."/>
              <w:tag w:val="spis_objektsps/evidencni_cislo"/>
              <w:id w:val="699746200"/>
              <w:placeholder>
                <w:docPart w:val="130D4884C3784F02BF94A969A96D415B"/>
              </w:placeholder>
              <w:showingPlcHdr/>
            </w:sdtPr>
            <w:sdtEndPr/>
            <w:sdtContent>
              <w:r w:rsidRPr="009B0B61">
                <w:t>SVS/2024/113493-L</w:t>
              </w:r>
            </w:sdtContent>
          </w:sdt>
        </w:sdtContent>
      </w:sdt>
    </w:p>
    <w:p w14:paraId="236C05AD" w14:textId="77777777" w:rsidR="00F04658" w:rsidRPr="00C15F8F" w:rsidRDefault="00F04658" w:rsidP="00F04658">
      <w:pPr>
        <w:keepNext/>
        <w:keepLines/>
        <w:tabs>
          <w:tab w:val="left" w:pos="709"/>
          <w:tab w:val="left" w:pos="5387"/>
        </w:tabs>
        <w:spacing w:before="840" w:after="360"/>
        <w:jc w:val="center"/>
        <w:outlineLvl w:val="0"/>
        <w:rPr>
          <w:rFonts w:eastAsia="Times New Roman" w:cs="Arial"/>
          <w:b/>
          <w:bCs/>
          <w:sz w:val="24"/>
          <w:szCs w:val="26"/>
        </w:rPr>
      </w:pPr>
      <w:r w:rsidRPr="00C15F8F">
        <w:rPr>
          <w:rFonts w:eastAsia="Times New Roman"/>
          <w:b/>
          <w:bCs/>
          <w:sz w:val="26"/>
          <w:szCs w:val="28"/>
        </w:rPr>
        <w:t xml:space="preserve">Nařízení Státní veterinární správy </w:t>
      </w:r>
    </w:p>
    <w:p w14:paraId="0D359D6C" w14:textId="14F54214" w:rsidR="00EB4C63" w:rsidRDefault="00EB4C63" w:rsidP="00EB4C63">
      <w:pPr>
        <w:pStyle w:val="Odstavec"/>
        <w:rPr>
          <w:rFonts w:eastAsia="Calibri" w:cs="Times New Roman"/>
          <w:bCs/>
          <w:sz w:val="22"/>
          <w:szCs w:val="22"/>
        </w:rPr>
      </w:pPr>
      <w:r w:rsidRPr="00F04658">
        <w:rPr>
          <w:sz w:val="22"/>
          <w:szCs w:val="22"/>
        </w:rPr>
        <w:t xml:space="preserve">Krajská veterinární správa Státní veterinární správy pro </w:t>
      </w:r>
      <w:r w:rsidR="00873E18" w:rsidRPr="00F04658">
        <w:rPr>
          <w:sz w:val="22"/>
          <w:szCs w:val="22"/>
        </w:rPr>
        <w:t>Liberecký</w:t>
      </w:r>
      <w:r w:rsidRPr="00F04658">
        <w:rPr>
          <w:sz w:val="22"/>
          <w:szCs w:val="22"/>
        </w:rPr>
        <w:t xml:space="preserve"> kraj </w:t>
      </w:r>
      <w:r w:rsidR="00F04658" w:rsidRPr="00F04658">
        <w:rPr>
          <w:sz w:val="22"/>
          <w:szCs w:val="22"/>
        </w:rPr>
        <w:t xml:space="preserve">(dále jen KVSL) </w:t>
      </w:r>
      <w:r w:rsidR="00F04658" w:rsidRPr="00F04658">
        <w:rPr>
          <w:rFonts w:eastAsia="Calibri" w:cs="Times New Roman"/>
          <w:sz w:val="22"/>
          <w:szCs w:val="22"/>
        </w:rPr>
        <w:t>jako místně a věcně příslušný správní orgán podle ustanovení § 49 odst. 1 písm. c) zákona č. 166/1999 Sb., o veterinární péči a o změně některých souvisejících zákonů (veterinární zákon), ve znění pozdějších předpisů (dále jen „veterinární zákon“), v souladu s ustanovením</w:t>
      </w:r>
      <w:r w:rsidR="00F04658" w:rsidRPr="00F04658">
        <w:rPr>
          <w:rFonts w:eastAsia="Calibri" w:cs="Times New Roman"/>
          <w:color w:val="FF0000"/>
          <w:sz w:val="22"/>
          <w:szCs w:val="22"/>
        </w:rPr>
        <w:t xml:space="preserve"> </w:t>
      </w:r>
      <w:r w:rsidR="00F04658" w:rsidRPr="00F04658">
        <w:rPr>
          <w:rFonts w:eastAsia="Calibri" w:cs="Times New Roman"/>
          <w:sz w:val="22"/>
          <w:szCs w:val="22"/>
        </w:rPr>
        <w:t xml:space="preserve">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</w:t>
      </w:r>
      <w:r w:rsidR="00F04658" w:rsidRPr="00F04658">
        <w:rPr>
          <w:rFonts w:eastAsia="Calibri" w:cs="Times New Roman"/>
          <w:bCs/>
          <w:sz w:val="22"/>
          <w:szCs w:val="22"/>
        </w:rPr>
        <w:t>tato</w:t>
      </w:r>
    </w:p>
    <w:p w14:paraId="3BD68D31" w14:textId="77777777" w:rsidR="00F04658" w:rsidRPr="00F04658" w:rsidRDefault="00F04658" w:rsidP="00EB4C63">
      <w:pPr>
        <w:pStyle w:val="Odstavec"/>
        <w:rPr>
          <w:sz w:val="22"/>
          <w:szCs w:val="22"/>
        </w:rPr>
      </w:pPr>
    </w:p>
    <w:p w14:paraId="30F36339" w14:textId="77777777" w:rsidR="00F04658" w:rsidRPr="00F04658" w:rsidRDefault="00F04658" w:rsidP="00F04658">
      <w:pPr>
        <w:tabs>
          <w:tab w:val="left" w:pos="709"/>
          <w:tab w:val="left" w:pos="5387"/>
        </w:tabs>
        <w:spacing w:before="120"/>
        <w:ind w:firstLine="567"/>
        <w:jc w:val="center"/>
        <w:rPr>
          <w:rFonts w:eastAsia="Calibri" w:cs="Arial"/>
          <w:b/>
          <w:sz w:val="22"/>
          <w:szCs w:val="22"/>
        </w:rPr>
      </w:pPr>
      <w:r w:rsidRPr="00F04658">
        <w:rPr>
          <w:rFonts w:eastAsia="Calibri" w:cs="Arial"/>
          <w:b/>
          <w:sz w:val="22"/>
          <w:szCs w:val="22"/>
        </w:rPr>
        <w:t>mimořádná veterinárních opatření</w:t>
      </w:r>
    </w:p>
    <w:p w14:paraId="0432540F" w14:textId="77777777" w:rsidR="00F04658" w:rsidRPr="00F04658" w:rsidRDefault="00F04658" w:rsidP="00F04658">
      <w:pPr>
        <w:tabs>
          <w:tab w:val="left" w:pos="709"/>
          <w:tab w:val="left" w:pos="5387"/>
        </w:tabs>
        <w:spacing w:before="120"/>
        <w:ind w:firstLine="567"/>
        <w:jc w:val="center"/>
        <w:rPr>
          <w:rFonts w:eastAsia="Calibri" w:cs="Arial"/>
          <w:b/>
          <w:sz w:val="22"/>
          <w:szCs w:val="22"/>
        </w:rPr>
      </w:pPr>
      <w:r w:rsidRPr="00F04658">
        <w:rPr>
          <w:rFonts w:eastAsia="Calibri" w:cs="Arial"/>
          <w:b/>
          <w:sz w:val="22"/>
          <w:szCs w:val="22"/>
        </w:rPr>
        <w:t>k zamezení šíření nebezpečné nákazy – afrického moru prasat (dále jen AMP)</w:t>
      </w:r>
      <w:r w:rsidRPr="00F04658">
        <w:rPr>
          <w:rFonts w:eastAsia="Calibri" w:cs="Arial"/>
          <w:bCs/>
          <w:sz w:val="22"/>
          <w:szCs w:val="22"/>
        </w:rPr>
        <w:t xml:space="preserve"> </w:t>
      </w:r>
      <w:r w:rsidRPr="00F04658">
        <w:rPr>
          <w:rFonts w:eastAsia="Calibri" w:cs="Arial"/>
          <w:b/>
          <w:sz w:val="22"/>
          <w:szCs w:val="22"/>
        </w:rPr>
        <w:t>v Libereckém kraji.</w:t>
      </w:r>
    </w:p>
    <w:p w14:paraId="19CF6877" w14:textId="77777777" w:rsidR="00F04658" w:rsidRPr="00F04658" w:rsidRDefault="00F04658" w:rsidP="00F04658">
      <w:pPr>
        <w:tabs>
          <w:tab w:val="left" w:pos="709"/>
          <w:tab w:val="left" w:pos="5387"/>
        </w:tabs>
        <w:spacing w:before="120"/>
        <w:ind w:firstLine="567"/>
        <w:jc w:val="center"/>
        <w:rPr>
          <w:rFonts w:eastAsia="Calibri" w:cs="Arial"/>
          <w:b/>
          <w:sz w:val="22"/>
          <w:szCs w:val="22"/>
        </w:rPr>
      </w:pPr>
    </w:p>
    <w:p w14:paraId="44E76CBB" w14:textId="77777777" w:rsidR="00F04658" w:rsidRPr="00F04658" w:rsidRDefault="00F04658" w:rsidP="00F04658">
      <w:pPr>
        <w:tabs>
          <w:tab w:val="left" w:pos="709"/>
          <w:tab w:val="left" w:pos="5387"/>
        </w:tabs>
        <w:spacing w:before="120"/>
        <w:ind w:firstLine="567"/>
        <w:jc w:val="center"/>
        <w:rPr>
          <w:rFonts w:eastAsia="Calibri" w:cs="Arial"/>
          <w:b/>
          <w:sz w:val="22"/>
          <w:szCs w:val="22"/>
        </w:rPr>
      </w:pPr>
      <w:r w:rsidRPr="00F04658">
        <w:rPr>
          <w:rFonts w:eastAsia="Calibri" w:cs="Arial"/>
          <w:b/>
          <w:sz w:val="22"/>
          <w:szCs w:val="22"/>
        </w:rPr>
        <w:t>ČÁST PRVNÍ</w:t>
      </w:r>
    </w:p>
    <w:p w14:paraId="7D43110E" w14:textId="77777777" w:rsidR="00F04658" w:rsidRPr="00F04658" w:rsidRDefault="00F04658" w:rsidP="00F04658">
      <w:pPr>
        <w:tabs>
          <w:tab w:val="left" w:pos="709"/>
          <w:tab w:val="left" w:pos="5387"/>
        </w:tabs>
        <w:spacing w:before="120"/>
        <w:ind w:firstLine="567"/>
        <w:jc w:val="center"/>
        <w:rPr>
          <w:rFonts w:eastAsia="Calibri" w:cs="Arial"/>
          <w:bCs/>
          <w:sz w:val="22"/>
          <w:szCs w:val="22"/>
        </w:rPr>
      </w:pPr>
      <w:r w:rsidRPr="00F04658">
        <w:rPr>
          <w:rFonts w:eastAsia="Calibri" w:cs="Arial"/>
          <w:bCs/>
          <w:sz w:val="22"/>
          <w:szCs w:val="22"/>
        </w:rPr>
        <w:t>Čl. 1</w:t>
      </w:r>
    </w:p>
    <w:p w14:paraId="10F23F19" w14:textId="77777777" w:rsidR="00F04658" w:rsidRPr="00F04658" w:rsidRDefault="00F04658" w:rsidP="00F04658">
      <w:pPr>
        <w:tabs>
          <w:tab w:val="left" w:pos="709"/>
          <w:tab w:val="left" w:pos="5387"/>
        </w:tabs>
        <w:spacing w:before="120"/>
        <w:ind w:firstLine="567"/>
        <w:jc w:val="center"/>
        <w:rPr>
          <w:rFonts w:eastAsia="Calibri" w:cs="Arial"/>
          <w:b/>
          <w:bCs/>
          <w:sz w:val="22"/>
          <w:szCs w:val="22"/>
        </w:rPr>
      </w:pPr>
      <w:r w:rsidRPr="00F04658">
        <w:rPr>
          <w:rFonts w:eastAsia="Calibri" w:cs="Arial"/>
          <w:b/>
          <w:bCs/>
          <w:sz w:val="22"/>
          <w:szCs w:val="22"/>
        </w:rPr>
        <w:t>Vymezení oblasti</w:t>
      </w:r>
    </w:p>
    <w:p w14:paraId="386B630C" w14:textId="77777777" w:rsidR="00F04658" w:rsidRPr="00F04658" w:rsidRDefault="00F04658" w:rsidP="00F04658">
      <w:pPr>
        <w:tabs>
          <w:tab w:val="left" w:pos="709"/>
          <w:tab w:val="left" w:pos="5387"/>
        </w:tabs>
        <w:spacing w:before="120"/>
        <w:ind w:firstLine="567"/>
        <w:rPr>
          <w:rFonts w:eastAsia="Calibri" w:cs="Arial"/>
          <w:sz w:val="22"/>
          <w:szCs w:val="22"/>
        </w:rPr>
      </w:pPr>
      <w:r w:rsidRPr="00F04658">
        <w:rPr>
          <w:rFonts w:eastAsia="Calibri" w:cs="Arial"/>
          <w:sz w:val="22"/>
          <w:szCs w:val="22"/>
        </w:rPr>
        <w:t>Vymezenou oblastí se stanoví následující katastrální území obcí Libereckého kraje, která byla nově uvedena v příloze I části II nařízení (EU) 2023/594:</w:t>
      </w:r>
    </w:p>
    <w:p w14:paraId="0AC38959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A78C179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bookmarkStart w:id="0" w:name="_Hlk173387649"/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 xml:space="preserve">. </w:t>
      </w:r>
      <w:bookmarkEnd w:id="0"/>
      <w:r w:rsidRPr="00F04658">
        <w:rPr>
          <w:rStyle w:val="normaltextrun"/>
          <w:rFonts w:ascii="Arial" w:hAnsi="Arial" w:cs="Arial"/>
          <w:sz w:val="22"/>
          <w:szCs w:val="22"/>
        </w:rPr>
        <w:t>653811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Andělská Hora u Chrastavy</w:t>
      </w:r>
    </w:p>
    <w:p w14:paraId="55A303E4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626660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Dlouhý Most</w:t>
      </w:r>
    </w:p>
    <w:p w14:paraId="69D91FDC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682268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 xml:space="preserve">Dolní </w:t>
      </w: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Hanychov</w:t>
      </w:r>
      <w:proofErr w:type="spellEnd"/>
    </w:p>
    <w:p w14:paraId="49A8398D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631086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Doubí u Liberce</w:t>
      </w:r>
    </w:p>
    <w:p w14:paraId="55B4AF03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682233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Františkov u Liberce</w:t>
      </w:r>
    </w:p>
    <w:p w14:paraId="0FAAE94C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631094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Hluboká u Liberce</w:t>
      </w:r>
    </w:p>
    <w:p w14:paraId="2AC4CEF8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682462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 xml:space="preserve">Horní </w:t>
      </w: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Hanychov</w:t>
      </w:r>
      <w:proofErr w:type="spellEnd"/>
    </w:p>
    <w:p w14:paraId="5B44C913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682250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Horní Růžodol</w:t>
      </w:r>
    </w:p>
    <w:p w14:paraId="78E2B497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682489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Horní Suchá u Liberce</w:t>
      </w:r>
    </w:p>
    <w:p w14:paraId="2C370B21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653853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Chrastava II</w:t>
      </w:r>
    </w:p>
    <w:p w14:paraId="56B2B7A5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657191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Janovice v Podještědí</w:t>
      </w:r>
    </w:p>
    <w:p w14:paraId="213C19CC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682241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Janův Důl u Liberce</w:t>
      </w:r>
    </w:p>
    <w:p w14:paraId="19B66D52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733229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Javorník u Českého Dubu</w:t>
      </w:r>
    </w:p>
    <w:p w14:paraId="068C9DD6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626686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Javorník u Dlouhého Mostu</w:t>
      </w:r>
    </w:p>
    <w:p w14:paraId="5B8FD350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658588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Jeřmanice</w:t>
      </w:r>
    </w:p>
    <w:p w14:paraId="37AA8339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682497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</w: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Karlinky</w:t>
      </w:r>
      <w:proofErr w:type="spellEnd"/>
    </w:p>
    <w:p w14:paraId="2378EF69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675474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Kryštofovo Údolí</w:t>
      </w:r>
    </w:p>
    <w:p w14:paraId="7185507B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lastRenderedPageBreak/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676501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Křižany</w:t>
      </w:r>
    </w:p>
    <w:p w14:paraId="226D6783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682039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Liberec</w:t>
      </w:r>
    </w:p>
    <w:p w14:paraId="5A28C48F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689823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</w: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Machnín</w:t>
      </w:r>
      <w:proofErr w:type="spellEnd"/>
    </w:p>
    <w:p w14:paraId="69099616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762504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Minkovice</w:t>
      </w:r>
    </w:p>
    <w:p w14:paraId="2FCFB8AA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682161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Nové Pavlovice</w:t>
      </w:r>
    </w:p>
    <w:p w14:paraId="4EEC1019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675482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Novina u Liberce</w:t>
      </w:r>
    </w:p>
    <w:p w14:paraId="51326DB7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682471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Ostašov u Liberce</w:t>
      </w:r>
    </w:p>
    <w:p w14:paraId="16A7EF22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604631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Panenská Hůrka</w:t>
      </w:r>
    </w:p>
    <w:p w14:paraId="438DA32C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631108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</w: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Pilínkov</w:t>
      </w:r>
      <w:proofErr w:type="spellEnd"/>
    </w:p>
    <w:p w14:paraId="2BB9B530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733245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Proseč pod Ještědem</w:t>
      </w:r>
    </w:p>
    <w:p w14:paraId="0E68C2FD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738085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Rádlo</w:t>
      </w:r>
    </w:p>
    <w:p w14:paraId="640D2180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762512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</w: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Rašovka</w:t>
      </w:r>
      <w:proofErr w:type="spellEnd"/>
    </w:p>
    <w:p w14:paraId="66CB112D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682314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Rochlice u Liberce</w:t>
      </w:r>
    </w:p>
    <w:p w14:paraId="175ED7D9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682209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Růžodol I</w:t>
      </w:r>
    </w:p>
    <w:p w14:paraId="2C8B53E9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760579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Světlá pod Ještědem</w:t>
      </w:r>
    </w:p>
    <w:p w14:paraId="781ECE55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762521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Šimonovice</w:t>
      </w:r>
    </w:p>
    <w:p w14:paraId="50DE9807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780472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Vesec u Liberce</w:t>
      </w:r>
    </w:p>
    <w:p w14:paraId="067B15D8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785644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Vratislavice nad Nisou</w:t>
      </w:r>
    </w:p>
    <w:p w14:paraId="3B01B604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792560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  <w:t>Zdislava</w:t>
      </w:r>
    </w:p>
    <w:p w14:paraId="4BB09A48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k.ú</w:t>
      </w:r>
      <w:proofErr w:type="spellEnd"/>
      <w:r w:rsidRPr="00F04658">
        <w:rPr>
          <w:rStyle w:val="normaltextrun"/>
          <w:rFonts w:ascii="Arial" w:hAnsi="Arial" w:cs="Arial"/>
          <w:sz w:val="22"/>
          <w:szCs w:val="22"/>
        </w:rPr>
        <w:t>. 796697</w:t>
      </w:r>
      <w:r w:rsidRPr="00F04658">
        <w:rPr>
          <w:rStyle w:val="normaltextrun"/>
          <w:rFonts w:ascii="Arial" w:hAnsi="Arial" w:cs="Arial"/>
          <w:sz w:val="22"/>
          <w:szCs w:val="22"/>
        </w:rPr>
        <w:tab/>
      </w:r>
      <w:proofErr w:type="spellStart"/>
      <w:r w:rsidRPr="00F04658">
        <w:rPr>
          <w:rStyle w:val="normaltextrun"/>
          <w:rFonts w:ascii="Arial" w:hAnsi="Arial" w:cs="Arial"/>
          <w:sz w:val="22"/>
          <w:szCs w:val="22"/>
        </w:rPr>
        <w:t>Žibřidice</w:t>
      </w:r>
      <w:proofErr w:type="spellEnd"/>
    </w:p>
    <w:p w14:paraId="511BAC66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DB1A2A4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2B94266" w14:textId="77777777" w:rsidR="00F04658" w:rsidRPr="00F04658" w:rsidRDefault="00F04658" w:rsidP="00F046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8350E35" w14:textId="77777777" w:rsidR="00F04658" w:rsidRPr="00F04658" w:rsidRDefault="00F04658" w:rsidP="00F046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Čl. 2</w:t>
      </w:r>
    </w:p>
    <w:p w14:paraId="566EE836" w14:textId="77777777" w:rsidR="00F04658" w:rsidRPr="00F04658" w:rsidRDefault="00F04658" w:rsidP="00F046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7CF3B1A" w14:textId="77777777" w:rsidR="00F04658" w:rsidRPr="00F04658" w:rsidRDefault="00F04658" w:rsidP="00F0465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04658">
        <w:rPr>
          <w:rStyle w:val="normaltextrun"/>
          <w:rFonts w:ascii="Arial" w:hAnsi="Arial" w:cs="Arial"/>
          <w:b/>
          <w:bCs/>
          <w:sz w:val="22"/>
          <w:szCs w:val="22"/>
        </w:rPr>
        <w:t xml:space="preserve">Opatření ve vymezené oblasti </w:t>
      </w:r>
    </w:p>
    <w:p w14:paraId="641B4C54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64C2456" w14:textId="77777777" w:rsidR="00F04658" w:rsidRPr="00F04658" w:rsidRDefault="00F04658" w:rsidP="00F04658">
      <w:pPr>
        <w:pStyle w:val="paragraph"/>
        <w:numPr>
          <w:ilvl w:val="0"/>
          <w:numId w:val="29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Všem uživatelům honiteb nebo oprávněným účastníkům lovu ve vymezené oblasti se nařizuje</w:t>
      </w:r>
    </w:p>
    <w:p w14:paraId="321AA759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392CC56" w14:textId="77777777" w:rsidR="00F04658" w:rsidRPr="00F04658" w:rsidRDefault="00F04658" w:rsidP="00F0465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zákaz lovu volně žijící zvěře,</w:t>
      </w:r>
    </w:p>
    <w:p w14:paraId="71B5D243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7503811" w14:textId="77777777" w:rsidR="00F04658" w:rsidRPr="00F04658" w:rsidRDefault="00F04658" w:rsidP="00F0465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zákaz krmení a vnadění volně žijících prasat,</w:t>
      </w:r>
    </w:p>
    <w:p w14:paraId="0B83DB64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C843E6E" w14:textId="77777777" w:rsidR="00F04658" w:rsidRPr="00F04658" w:rsidRDefault="00F04658" w:rsidP="00F04658">
      <w:pPr>
        <w:pStyle w:val="paragraph"/>
        <w:numPr>
          <w:ilvl w:val="0"/>
          <w:numId w:val="30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aktivně vyhledávat uhynulá volně žijící prasata nebo prasata sražená dopravními prostředky.</w:t>
      </w:r>
    </w:p>
    <w:p w14:paraId="585BD727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 xml:space="preserve"> </w:t>
      </w:r>
    </w:p>
    <w:p w14:paraId="5659E129" w14:textId="77777777" w:rsidR="00F04658" w:rsidRPr="00F04658" w:rsidRDefault="00F04658" w:rsidP="00F0465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Proplacení zvýšeného nálezného ve vymezené oblasti za nalezené uhynulé nebo sražené volně žijící prase se provádí za podmínek a ve výši stanovené Ministerstvem zemědělství v platné Metodice kontroly zdraví zvířat a nařízené vakcinace na rok 2024</w:t>
      </w:r>
      <w:r w:rsidRPr="00F04658">
        <w:rPr>
          <w:rStyle w:val="normaltextrun"/>
          <w:rFonts w:ascii="Arial" w:hAnsi="Arial" w:cs="Arial"/>
          <w:color w:val="FF0000"/>
          <w:sz w:val="22"/>
          <w:szCs w:val="22"/>
        </w:rPr>
        <w:t xml:space="preserve"> </w:t>
      </w:r>
      <w:r w:rsidRPr="00F04658">
        <w:rPr>
          <w:rStyle w:val="normaltextrun"/>
          <w:rFonts w:ascii="Arial" w:hAnsi="Arial" w:cs="Arial"/>
          <w:sz w:val="22"/>
          <w:szCs w:val="22"/>
        </w:rPr>
        <w:t>na základě úplně a správně vyplněné žádosti. Formulář žádosti je dostupný na internetových stránkách Státní veterinární správy.</w:t>
      </w:r>
    </w:p>
    <w:p w14:paraId="511FD49C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4D2C4208" w14:textId="77777777" w:rsidR="00F04658" w:rsidRPr="00F04658" w:rsidRDefault="00F04658" w:rsidP="00F04658">
      <w:pPr>
        <w:pStyle w:val="paragraph"/>
        <w:numPr>
          <w:ilvl w:val="0"/>
          <w:numId w:val="29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Platnost opatření se stanovuje do 31. srpna 2024.</w:t>
      </w:r>
    </w:p>
    <w:p w14:paraId="35EE132F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962C998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DDC85B1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Čl. 3</w:t>
      </w:r>
    </w:p>
    <w:p w14:paraId="000196FE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80A50E2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Ve vymezené oblasti se nepoužije Čl. 1, Čl. 2 odst. 1 písm. c), f), g), h), i), j), k), l), ČL. 2 odst. 2, Čl. 3 a Čl. 4 nařízení SVS č.j. SVS/2023/081879–L ze dne 15. 6. 2023 o mimořádných veterinárních opatřeních k zamezení šíření nebezpečné nákazy – afrického moru prasat v platném znění.</w:t>
      </w:r>
    </w:p>
    <w:p w14:paraId="1ECDDA4D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A3C8866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F499562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4F4B2C2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lastRenderedPageBreak/>
        <w:t>Čl. 4</w:t>
      </w:r>
    </w:p>
    <w:p w14:paraId="5A7A945E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color w:val="FF0000"/>
          <w:sz w:val="22"/>
          <w:szCs w:val="22"/>
        </w:rPr>
      </w:pPr>
    </w:p>
    <w:p w14:paraId="2B9AB676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04658">
        <w:rPr>
          <w:rStyle w:val="normaltextrun"/>
          <w:rFonts w:ascii="Arial" w:hAnsi="Arial" w:cs="Arial"/>
          <w:b/>
          <w:bCs/>
          <w:sz w:val="22"/>
          <w:szCs w:val="22"/>
        </w:rPr>
        <w:t xml:space="preserve">Sankce </w:t>
      </w:r>
    </w:p>
    <w:p w14:paraId="69569E50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B044DE9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Za nesplnění nebo porušení povinností vyplývajících z těchto mimořádných veterinárních opatření může správní orgán podle ustanovení § 71 nebo § 72 veterinárního zákona uložit pokutu až do výše:</w:t>
      </w:r>
    </w:p>
    <w:p w14:paraId="2F2DBE3C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8E7CE6E" w14:textId="77777777" w:rsidR="00F04658" w:rsidRPr="00F04658" w:rsidRDefault="00F04658" w:rsidP="00F04658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100 000 Kč, jde-li o fyzickou osobu,</w:t>
      </w:r>
    </w:p>
    <w:p w14:paraId="3FE70224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C49F10D" w14:textId="77777777" w:rsidR="00F04658" w:rsidRPr="00F04658" w:rsidRDefault="00F04658" w:rsidP="00F04658">
      <w:pPr>
        <w:pStyle w:val="paragraph"/>
        <w:numPr>
          <w:ilvl w:val="0"/>
          <w:numId w:val="31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2 000 000 Kč, jde-li o právnickou osobu nebo podnikající fyzickou osobu.</w:t>
      </w:r>
    </w:p>
    <w:p w14:paraId="0D87A1FF" w14:textId="77777777" w:rsidR="00F04658" w:rsidRPr="00F04658" w:rsidRDefault="00F04658" w:rsidP="00F04658">
      <w:pPr>
        <w:pStyle w:val="Odstavecseseznamem"/>
        <w:rPr>
          <w:rStyle w:val="normaltextrun"/>
          <w:rFonts w:cs="Arial"/>
          <w:sz w:val="22"/>
          <w:szCs w:val="22"/>
        </w:rPr>
      </w:pPr>
    </w:p>
    <w:p w14:paraId="7BC5994E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Čl. 5</w:t>
      </w:r>
    </w:p>
    <w:p w14:paraId="66973E45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33CBD80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04658">
        <w:rPr>
          <w:rStyle w:val="normaltextrun"/>
          <w:rFonts w:ascii="Arial" w:hAnsi="Arial" w:cs="Arial"/>
          <w:b/>
          <w:bCs/>
          <w:sz w:val="22"/>
          <w:szCs w:val="22"/>
        </w:rPr>
        <w:t>Poučení</w:t>
      </w:r>
    </w:p>
    <w:p w14:paraId="5C3EA892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u w:val="single"/>
        </w:rPr>
      </w:pPr>
    </w:p>
    <w:p w14:paraId="6AD5D768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 xml:space="preserve">Pokud v souladu s § 67 a násl. veterinárního zákona vzniká nárok na poskytnutí náhrady nákladů a ztrát, které vznikly v důsledku provádění mimořádných veterinárních opatření nařízených ke zdolávaní některé z 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vyhláška č. 176/2023 Sb., o zdraví zvířat a jeho ochraně a o oprávnění a odborné způsobilosti k výkonu některých odborných veterinárních činností, ve znění pozdějších předpisů. Formulář žádosti je dostupný na internetových stránkách Ministerstva zemědělství. </w:t>
      </w:r>
    </w:p>
    <w:p w14:paraId="5B4F5548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CD0615F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430A510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04658">
        <w:rPr>
          <w:rStyle w:val="normaltextrun"/>
          <w:rFonts w:ascii="Arial" w:hAnsi="Arial" w:cs="Arial"/>
          <w:b/>
          <w:bCs/>
          <w:sz w:val="22"/>
          <w:szCs w:val="22"/>
        </w:rPr>
        <w:t>ČÁST DRUHÁ</w:t>
      </w:r>
    </w:p>
    <w:p w14:paraId="49391993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  <w:u w:val="single"/>
        </w:rPr>
      </w:pPr>
    </w:p>
    <w:p w14:paraId="2E96F02C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Čl. 6</w:t>
      </w:r>
    </w:p>
    <w:p w14:paraId="6F88A4AB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color w:val="FF0000"/>
          <w:sz w:val="22"/>
          <w:szCs w:val="22"/>
        </w:rPr>
      </w:pPr>
    </w:p>
    <w:p w14:paraId="68222868" w14:textId="77777777" w:rsidR="00F04658" w:rsidRPr="00F04658" w:rsidRDefault="00F04658" w:rsidP="00F04658">
      <w:pPr>
        <w:pStyle w:val="paragraph"/>
        <w:spacing w:before="0" w:beforeAutospacing="0" w:after="0" w:afterAutospacing="0"/>
        <w:ind w:left="72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00F04658">
        <w:rPr>
          <w:rStyle w:val="normaltextrun"/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01751A64" w14:textId="77777777" w:rsidR="00F04658" w:rsidRPr="00F04658" w:rsidRDefault="00F04658" w:rsidP="00F0465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F04658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482246E" w14:textId="77777777" w:rsidR="00F04658" w:rsidRPr="00F04658" w:rsidRDefault="00F04658" w:rsidP="00F0465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 důvodu</w:t>
      </w:r>
      <w:r w:rsidRPr="00F04658">
        <w:rPr>
          <w:rStyle w:val="contentcontrolboundarysink"/>
          <w:rFonts w:ascii="Arial" w:hAnsi="Arial" w:cs="Arial"/>
          <w:color w:val="000000"/>
          <w:sz w:val="22"/>
          <w:szCs w:val="22"/>
        </w:rPr>
        <w:t>​</w:t>
      </w:r>
      <w:r w:rsidRPr="00F04658">
        <w:rPr>
          <w:rStyle w:val="normaltextrun"/>
          <w:rFonts w:ascii="Arial" w:hAnsi="Arial" w:cs="Arial"/>
          <w:color w:val="000000"/>
          <w:sz w:val="22"/>
          <w:szCs w:val="22"/>
        </w:rPr>
        <w:t xml:space="preserve"> naléhavého obecného zájmu, platnosti jeho vyhlášením formou zveřejnění ve Sbírce právních předpisů a účinnosti počátkem dne následujícího po dni jeho vyhlášení</w:t>
      </w:r>
      <w:r w:rsidRPr="00F04658">
        <w:rPr>
          <w:rStyle w:val="contentcontrolboundarysink"/>
          <w:rFonts w:ascii="Arial" w:hAnsi="Arial" w:cs="Arial"/>
          <w:color w:val="000000"/>
          <w:sz w:val="22"/>
          <w:szCs w:val="22"/>
        </w:rPr>
        <w:t>​</w:t>
      </w:r>
      <w:r w:rsidRPr="00F04658">
        <w:rPr>
          <w:rStyle w:val="normaltextrun"/>
          <w:rFonts w:ascii="Arial" w:hAnsi="Arial" w:cs="Arial"/>
          <w:sz w:val="22"/>
          <w:szCs w:val="22"/>
        </w:rPr>
        <w:t>. D</w:t>
      </w:r>
      <w:r w:rsidRPr="00F0465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atum a čas vyhlášení nařízení</w:t>
      </w:r>
      <w:r w:rsidRPr="00F04658">
        <w:rPr>
          <w:rStyle w:val="normaltextrun"/>
          <w:rFonts w:ascii="Arial" w:hAnsi="Arial" w:cs="Arial"/>
          <w:sz w:val="22"/>
          <w:szCs w:val="22"/>
        </w:rPr>
        <w:t xml:space="preserve"> je </w:t>
      </w:r>
      <w:r w:rsidRPr="00F0465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vyznačen ve Sbírce právních předpisů.</w:t>
      </w:r>
      <w:r w:rsidRPr="00F04658">
        <w:rPr>
          <w:rStyle w:val="normaltextrun"/>
          <w:rFonts w:ascii="Arial" w:hAnsi="Arial" w:cs="Arial"/>
          <w:sz w:val="22"/>
          <w:szCs w:val="22"/>
        </w:rPr>
        <w:t> </w:t>
      </w:r>
    </w:p>
    <w:p w14:paraId="0FBC48FC" w14:textId="77777777" w:rsidR="00F04658" w:rsidRPr="00F04658" w:rsidRDefault="00F04658" w:rsidP="00F04658">
      <w:pPr>
        <w:pStyle w:val="paragraph"/>
        <w:spacing w:before="0" w:beforeAutospacing="0" w:after="0" w:afterAutospacing="0"/>
        <w:ind w:left="915"/>
        <w:jc w:val="both"/>
        <w:textAlignment w:val="baseline"/>
        <w:rPr>
          <w:rFonts w:ascii="Arial" w:hAnsi="Arial" w:cs="Arial"/>
          <w:sz w:val="22"/>
          <w:szCs w:val="22"/>
        </w:rPr>
      </w:pPr>
      <w:r w:rsidRPr="00F04658">
        <w:rPr>
          <w:rStyle w:val="eop"/>
          <w:rFonts w:ascii="Arial" w:hAnsi="Arial" w:cs="Arial"/>
          <w:sz w:val="22"/>
          <w:szCs w:val="22"/>
        </w:rPr>
        <w:t> </w:t>
      </w:r>
    </w:p>
    <w:p w14:paraId="4548B349" w14:textId="77777777" w:rsidR="00F04658" w:rsidRPr="00F04658" w:rsidRDefault="00F04658" w:rsidP="00F04658">
      <w:pPr>
        <w:pStyle w:val="paragraph"/>
        <w:numPr>
          <w:ilvl w:val="0"/>
          <w:numId w:val="32"/>
        </w:numPr>
        <w:spacing w:before="0" w:beforeAutospacing="0" w:after="0" w:afterAutospacing="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 xml:space="preserve">Toto nařízení se vyvěšuje na úředních deskách krajského úřadu a všech obecních úřadů, jejichž území se týká, na dobu nejméně 15 dnů a </w:t>
      </w:r>
      <w:r w:rsidRPr="00F0465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musí být každému přístupné u krajské veterinární správy, krajského úřadu a všech obecních úřadů, jejichž území se týká. </w:t>
      </w:r>
      <w:r w:rsidRPr="00F04658">
        <w:rPr>
          <w:rStyle w:val="normaltextrun"/>
          <w:rFonts w:ascii="Arial" w:hAnsi="Arial" w:cs="Arial"/>
          <w:sz w:val="22"/>
          <w:szCs w:val="22"/>
        </w:rPr>
        <w:t> </w:t>
      </w:r>
      <w:r w:rsidRPr="00F04658">
        <w:rPr>
          <w:rStyle w:val="eop"/>
          <w:rFonts w:ascii="Arial" w:hAnsi="Arial" w:cs="Arial"/>
          <w:sz w:val="22"/>
          <w:szCs w:val="22"/>
        </w:rPr>
        <w:t> </w:t>
      </w:r>
    </w:p>
    <w:p w14:paraId="1112D9E3" w14:textId="77777777" w:rsidR="00F04658" w:rsidRPr="00F04658" w:rsidRDefault="00F04658" w:rsidP="00F04658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B3D8167" w14:textId="77777777" w:rsidR="00F04658" w:rsidRPr="00F04658" w:rsidRDefault="00F04658" w:rsidP="00F04658">
      <w:pPr>
        <w:pStyle w:val="paragraph"/>
        <w:spacing w:before="0" w:beforeAutospacing="0" w:after="0" w:afterAutospacing="0"/>
        <w:ind w:left="851" w:hanging="296"/>
        <w:jc w:val="both"/>
        <w:textAlignment w:val="baseline"/>
        <w:rPr>
          <w:rFonts w:ascii="Arial" w:hAnsi="Arial" w:cs="Arial"/>
          <w:sz w:val="22"/>
          <w:szCs w:val="22"/>
        </w:rPr>
      </w:pPr>
      <w:r w:rsidRPr="00F04658">
        <w:rPr>
          <w:rStyle w:val="normaltextrun"/>
          <w:rFonts w:ascii="Arial" w:hAnsi="Arial" w:cs="Arial"/>
          <w:sz w:val="22"/>
          <w:szCs w:val="22"/>
        </w:rPr>
        <w:t>(3) Státní veterinární správa zveřejní oznámení o vyhlášení nařízení ve Sbírce právních předpisů na své úřední desce po dobu alespoň 15 dnů ode dne, kdy byla o vyhlášení vyrozuměna. </w:t>
      </w:r>
      <w:r w:rsidRPr="00F04658">
        <w:rPr>
          <w:rStyle w:val="eop"/>
          <w:rFonts w:ascii="Arial" w:hAnsi="Arial" w:cs="Arial"/>
          <w:sz w:val="22"/>
          <w:szCs w:val="22"/>
        </w:rPr>
        <w:t> </w:t>
      </w:r>
    </w:p>
    <w:p w14:paraId="383068C8" w14:textId="77777777" w:rsidR="00F04658" w:rsidRPr="00F04658" w:rsidRDefault="00F04658" w:rsidP="00F04658">
      <w:pPr>
        <w:pStyle w:val="paragraph"/>
        <w:spacing w:before="0" w:beforeAutospacing="0" w:after="0" w:afterAutospacing="0"/>
        <w:ind w:left="108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0D359D71" w14:textId="77777777" w:rsidR="00D94C77" w:rsidRPr="00F04658" w:rsidRDefault="00D94C77" w:rsidP="00350EF4">
      <w:pPr>
        <w:pStyle w:val="Datum"/>
        <w:tabs>
          <w:tab w:val="center" w:pos="4534"/>
        </w:tabs>
        <w:rPr>
          <w:rStyle w:val="Zstupntext"/>
          <w:rFonts w:cs="Arial"/>
          <w:sz w:val="22"/>
          <w:szCs w:val="22"/>
        </w:rPr>
      </w:pPr>
      <w:r w:rsidRPr="00F04658">
        <w:rPr>
          <w:rFonts w:cs="Arial"/>
          <w:sz w:val="22"/>
          <w:szCs w:val="22"/>
        </w:rPr>
        <w:t>V </w:t>
      </w:r>
      <w:r w:rsidR="00873E18" w:rsidRPr="00F04658">
        <w:rPr>
          <w:rFonts w:cs="Arial"/>
          <w:bCs/>
          <w:sz w:val="22"/>
          <w:szCs w:val="22"/>
        </w:rPr>
        <w:t>Liberci</w:t>
      </w:r>
      <w:r w:rsidRPr="00F04658">
        <w:rPr>
          <w:rFonts w:cs="Arial"/>
          <w:sz w:val="22"/>
          <w:szCs w:val="22"/>
        </w:rPr>
        <w:t xml:space="preserve"> dne </w:t>
      </w:r>
      <w:sdt>
        <w:sdtPr>
          <w:rPr>
            <w:rStyle w:val="Zstupntext"/>
            <w:rFonts w:cs="Arial"/>
            <w:sz w:val="22"/>
            <w:szCs w:val="22"/>
          </w:rPr>
          <w:alias w:val="Datum"/>
          <w:tag w:val="espis_objektsps/zalozeno_datum/datum"/>
          <w:id w:val="1027451596"/>
          <w:placeholder>
            <w:docPart w:val="C7C80DC8393D46568D834A5036FF4046"/>
          </w:placeholder>
          <w:showingPlcHdr/>
        </w:sdtPr>
        <w:sdtEndPr>
          <w:rPr>
            <w:rStyle w:val="Standardnpsmoodstavce"/>
          </w:rPr>
        </w:sdtEndPr>
        <w:sdtContent>
          <w:r w:rsidR="000B125C" w:rsidRPr="00F04658">
            <w:rPr>
              <w:rFonts w:cs="Arial"/>
              <w:sz w:val="22"/>
              <w:szCs w:val="22"/>
            </w:rPr>
            <w:t>01.08.2024</w:t>
          </w:r>
        </w:sdtContent>
      </w:sdt>
    </w:p>
    <w:p w14:paraId="495AE783" w14:textId="77777777" w:rsidR="00F04658" w:rsidRPr="00F04658" w:rsidRDefault="00F04658" w:rsidP="00F04658">
      <w:pPr>
        <w:ind w:left="4248"/>
        <w:jc w:val="center"/>
        <w:rPr>
          <w:rStyle w:val="normaltextrun"/>
          <w:rFonts w:cs="Arial"/>
          <w:sz w:val="22"/>
          <w:szCs w:val="22"/>
        </w:rPr>
      </w:pPr>
      <w:r w:rsidRPr="00F04658">
        <w:rPr>
          <w:rStyle w:val="normaltextrun"/>
          <w:rFonts w:cs="Arial"/>
          <w:sz w:val="22"/>
          <w:szCs w:val="22"/>
        </w:rPr>
        <w:lastRenderedPageBreak/>
        <w:t>MVDr. Roman Šebesta</w:t>
      </w:r>
    </w:p>
    <w:p w14:paraId="2C7DB3F0" w14:textId="2E8F451B" w:rsidR="00F04658" w:rsidRPr="00F04658" w:rsidRDefault="00F04658" w:rsidP="00F04658">
      <w:pPr>
        <w:spacing w:before="0"/>
        <w:ind w:left="4248"/>
        <w:jc w:val="center"/>
        <w:rPr>
          <w:rFonts w:cs="Arial"/>
          <w:sz w:val="22"/>
          <w:szCs w:val="22"/>
        </w:rPr>
      </w:pPr>
      <w:r w:rsidRPr="00F04658">
        <w:rPr>
          <w:rStyle w:val="normaltextrun"/>
          <w:rFonts w:cs="Arial"/>
          <w:sz w:val="22"/>
          <w:szCs w:val="22"/>
        </w:rPr>
        <w:t>ředitel Krajské veterinární správy</w:t>
      </w:r>
    </w:p>
    <w:p w14:paraId="6D6CBC9A" w14:textId="77777777" w:rsidR="00F04658" w:rsidRPr="00F04658" w:rsidRDefault="00F04658" w:rsidP="00F04658">
      <w:pPr>
        <w:spacing w:before="0"/>
        <w:ind w:left="4248"/>
        <w:jc w:val="center"/>
        <w:rPr>
          <w:rStyle w:val="normaltextrun"/>
          <w:rFonts w:cs="Arial"/>
          <w:sz w:val="22"/>
          <w:szCs w:val="22"/>
        </w:rPr>
      </w:pPr>
      <w:r w:rsidRPr="00F04658">
        <w:rPr>
          <w:rStyle w:val="normaltextrun"/>
          <w:rFonts w:cs="Arial"/>
          <w:sz w:val="22"/>
          <w:szCs w:val="22"/>
        </w:rPr>
        <w:t>Státní veterinární správy pro Liberecký kraj</w:t>
      </w:r>
    </w:p>
    <w:p w14:paraId="7F8C458B" w14:textId="77777777" w:rsidR="00F04658" w:rsidRPr="00F04658" w:rsidRDefault="00F04658" w:rsidP="00F04658">
      <w:pPr>
        <w:spacing w:before="0"/>
        <w:ind w:left="4248"/>
        <w:jc w:val="center"/>
        <w:rPr>
          <w:rFonts w:cs="Arial"/>
          <w:sz w:val="22"/>
          <w:szCs w:val="22"/>
        </w:rPr>
      </w:pPr>
      <w:r w:rsidRPr="00F04658">
        <w:rPr>
          <w:rStyle w:val="normaltextrun"/>
          <w:rFonts w:cs="Arial"/>
          <w:sz w:val="22"/>
          <w:szCs w:val="22"/>
        </w:rPr>
        <w:t>podepsáno elektronicky</w:t>
      </w:r>
    </w:p>
    <w:p w14:paraId="2ACE7F2E" w14:textId="77777777" w:rsidR="00F04658" w:rsidRPr="00F04658" w:rsidRDefault="00F04658" w:rsidP="004E5468">
      <w:pPr>
        <w:pStyle w:val="Doruen"/>
        <w:rPr>
          <w:sz w:val="22"/>
          <w:szCs w:val="22"/>
        </w:rPr>
      </w:pPr>
    </w:p>
    <w:p w14:paraId="5D81FCF0" w14:textId="77777777" w:rsidR="00F04658" w:rsidRDefault="00F04658" w:rsidP="004E5468">
      <w:pPr>
        <w:pStyle w:val="Doruen"/>
        <w:rPr>
          <w:sz w:val="22"/>
          <w:szCs w:val="22"/>
        </w:rPr>
      </w:pPr>
    </w:p>
    <w:p w14:paraId="24575FC6" w14:textId="77777777" w:rsidR="00F04658" w:rsidRDefault="00F04658" w:rsidP="004E5468">
      <w:pPr>
        <w:pStyle w:val="Doruen"/>
        <w:rPr>
          <w:sz w:val="22"/>
          <w:szCs w:val="22"/>
        </w:rPr>
      </w:pPr>
    </w:p>
    <w:p w14:paraId="2FA21295" w14:textId="77777777" w:rsidR="00F04658" w:rsidRDefault="00F04658" w:rsidP="004E5468">
      <w:pPr>
        <w:pStyle w:val="Doruen"/>
        <w:rPr>
          <w:sz w:val="22"/>
          <w:szCs w:val="22"/>
        </w:rPr>
      </w:pPr>
    </w:p>
    <w:p w14:paraId="0D359D75" w14:textId="4701EB06" w:rsidR="000C35E6" w:rsidRPr="00F04658" w:rsidRDefault="00840982" w:rsidP="004E5468">
      <w:pPr>
        <w:pStyle w:val="Doruen"/>
        <w:rPr>
          <w:sz w:val="22"/>
          <w:szCs w:val="22"/>
        </w:rPr>
      </w:pPr>
      <w:proofErr w:type="gramStart"/>
      <w:r w:rsidRPr="00F04658">
        <w:rPr>
          <w:sz w:val="22"/>
          <w:szCs w:val="22"/>
        </w:rPr>
        <w:t>Obdrží</w:t>
      </w:r>
      <w:proofErr w:type="gramEnd"/>
      <w:r w:rsidR="000C35E6" w:rsidRPr="00F04658">
        <w:rPr>
          <w:sz w:val="22"/>
          <w:szCs w:val="22"/>
        </w:rPr>
        <w:t>:</w:t>
      </w:r>
    </w:p>
    <w:p w14:paraId="454D2A15" w14:textId="77777777" w:rsidR="00F04658" w:rsidRPr="00F04658" w:rsidRDefault="00F04658" w:rsidP="00F04658">
      <w:pPr>
        <w:pStyle w:val="Default"/>
        <w:rPr>
          <w:b/>
          <w:bCs/>
          <w:sz w:val="22"/>
          <w:szCs w:val="22"/>
        </w:rPr>
      </w:pPr>
    </w:p>
    <w:p w14:paraId="34CE4A85" w14:textId="5FB5320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>Krajský úřad pro Liberecký kraj</w:t>
      </w:r>
      <w:r w:rsidRPr="00F04658">
        <w:rPr>
          <w:sz w:val="22"/>
          <w:szCs w:val="22"/>
        </w:rPr>
        <w:t>, IČ:70891508, DS: c5kbvkw, U Jezu 642/</w:t>
      </w:r>
      <w:proofErr w:type="gramStart"/>
      <w:r w:rsidRPr="00F04658">
        <w:rPr>
          <w:sz w:val="22"/>
          <w:szCs w:val="22"/>
        </w:rPr>
        <w:t>2a</w:t>
      </w:r>
      <w:proofErr w:type="gramEnd"/>
      <w:r w:rsidRPr="00F04658">
        <w:rPr>
          <w:sz w:val="22"/>
          <w:szCs w:val="22"/>
        </w:rPr>
        <w:t xml:space="preserve">, 460 01 Liberec </w:t>
      </w:r>
    </w:p>
    <w:p w14:paraId="690D9AB8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 xml:space="preserve">Dotčené městské a obecní úřady </w:t>
      </w:r>
      <w:r w:rsidRPr="00F04658">
        <w:rPr>
          <w:sz w:val="22"/>
          <w:szCs w:val="22"/>
        </w:rPr>
        <w:t xml:space="preserve">prostřednictvím veřejné datové sítě do datové schránky </w:t>
      </w:r>
    </w:p>
    <w:p w14:paraId="49F56CD8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 xml:space="preserve">ČMMJ OMS Liberec, DS: a8d9tm4 </w:t>
      </w:r>
    </w:p>
    <w:p w14:paraId="675D78CD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 xml:space="preserve">ČMMJ OMS Česká Lípa, DS: </w:t>
      </w:r>
      <w:proofErr w:type="spellStart"/>
      <w:r w:rsidRPr="00F04658">
        <w:rPr>
          <w:b/>
          <w:bCs/>
          <w:sz w:val="22"/>
          <w:szCs w:val="22"/>
        </w:rPr>
        <w:t>jszgyex</w:t>
      </w:r>
      <w:proofErr w:type="spellEnd"/>
      <w:r w:rsidRPr="00F04658">
        <w:rPr>
          <w:b/>
          <w:bCs/>
          <w:sz w:val="22"/>
          <w:szCs w:val="22"/>
        </w:rPr>
        <w:t xml:space="preserve"> </w:t>
      </w:r>
    </w:p>
    <w:p w14:paraId="07F0449E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 xml:space="preserve">Hasičský záchranný sbor Libereckého kraje, </w:t>
      </w:r>
      <w:r w:rsidRPr="00F04658">
        <w:rPr>
          <w:sz w:val="22"/>
          <w:szCs w:val="22"/>
        </w:rPr>
        <w:t>IČ:70888744, DS: hv4aivj, Barvířská 29/10,</w:t>
      </w:r>
    </w:p>
    <w:p w14:paraId="27850358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sz w:val="22"/>
          <w:szCs w:val="22"/>
        </w:rPr>
        <w:t>460 07 Liberec</w:t>
      </w:r>
    </w:p>
    <w:p w14:paraId="34DE054F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>Hasičský záchranný sbor správy železnic Libereckého kraje</w:t>
      </w:r>
      <w:r w:rsidRPr="00F04658">
        <w:rPr>
          <w:sz w:val="22"/>
          <w:szCs w:val="22"/>
        </w:rPr>
        <w:t xml:space="preserve">, IČ 70994234, DS: </w:t>
      </w:r>
      <w:proofErr w:type="spellStart"/>
      <w:r w:rsidRPr="00F04658">
        <w:rPr>
          <w:sz w:val="22"/>
          <w:szCs w:val="22"/>
        </w:rPr>
        <w:t>uccchjm</w:t>
      </w:r>
      <w:proofErr w:type="spellEnd"/>
      <w:r w:rsidRPr="00F04658">
        <w:rPr>
          <w:sz w:val="22"/>
          <w:szCs w:val="22"/>
        </w:rPr>
        <w:t>, Nádraží 434/18, 460 71 Liberec</w:t>
      </w:r>
    </w:p>
    <w:p w14:paraId="447E8655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 xml:space="preserve">Krajské ředitelství policie Libereckého kraje, </w:t>
      </w:r>
      <w:r w:rsidRPr="00F04658">
        <w:rPr>
          <w:sz w:val="22"/>
          <w:szCs w:val="22"/>
        </w:rPr>
        <w:t xml:space="preserve">IČ:72050501, DS: vsmhpv9, nám. Dr. E. Beneše 584/24, 460 01 Liberec </w:t>
      </w:r>
    </w:p>
    <w:p w14:paraId="44F45487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>Krajská hygienická stanice Libereckého kraje se sídlem v Liberci</w:t>
      </w:r>
      <w:r w:rsidRPr="00F04658">
        <w:rPr>
          <w:sz w:val="22"/>
          <w:szCs w:val="22"/>
        </w:rPr>
        <w:t>, IČ:71009302, DS: nfeai4j, Husova 186/64, 460 05 Liberec – Liberec V-</w:t>
      </w:r>
      <w:proofErr w:type="spellStart"/>
      <w:r w:rsidRPr="00F04658">
        <w:rPr>
          <w:sz w:val="22"/>
          <w:szCs w:val="22"/>
        </w:rPr>
        <w:t>Kristiánov</w:t>
      </w:r>
      <w:proofErr w:type="spellEnd"/>
      <w:r w:rsidRPr="00F04658">
        <w:rPr>
          <w:sz w:val="22"/>
          <w:szCs w:val="22"/>
        </w:rPr>
        <w:t xml:space="preserve"> </w:t>
      </w:r>
    </w:p>
    <w:p w14:paraId="6C5B9D3A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>Komora veterinárních lékařů České republiky</w:t>
      </w:r>
      <w:r w:rsidRPr="00F04658">
        <w:rPr>
          <w:sz w:val="22"/>
          <w:szCs w:val="22"/>
        </w:rPr>
        <w:t xml:space="preserve">, IČ:44015364, DS: 73qadir, Novoměstská 1965/2, 621 00 Brno </w:t>
      </w:r>
    </w:p>
    <w:p w14:paraId="11ABA047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 xml:space="preserve">Okresní agrární komora Liberec a Jablonec nad Nisou, </w:t>
      </w:r>
      <w:r w:rsidRPr="00F04658">
        <w:rPr>
          <w:sz w:val="22"/>
          <w:szCs w:val="22"/>
        </w:rPr>
        <w:t xml:space="preserve">DS: </w:t>
      </w:r>
      <w:proofErr w:type="spellStart"/>
      <w:r w:rsidRPr="00F04658">
        <w:rPr>
          <w:sz w:val="22"/>
          <w:szCs w:val="22"/>
        </w:rPr>
        <w:t>yujaexp</w:t>
      </w:r>
      <w:proofErr w:type="spellEnd"/>
      <w:r w:rsidRPr="00F04658">
        <w:rPr>
          <w:sz w:val="22"/>
          <w:szCs w:val="22"/>
        </w:rPr>
        <w:t xml:space="preserve"> </w:t>
      </w:r>
    </w:p>
    <w:p w14:paraId="00306DFB" w14:textId="77777777" w:rsidR="00F04658" w:rsidRPr="00F04658" w:rsidRDefault="00F04658" w:rsidP="00F04658">
      <w:pPr>
        <w:pStyle w:val="Default"/>
        <w:rPr>
          <w:sz w:val="22"/>
          <w:szCs w:val="22"/>
        </w:rPr>
      </w:pPr>
      <w:r w:rsidRPr="00F04658">
        <w:rPr>
          <w:b/>
          <w:bCs/>
          <w:sz w:val="22"/>
          <w:szCs w:val="22"/>
        </w:rPr>
        <w:t xml:space="preserve">Okresní agrární komora Česká Lípa, </w:t>
      </w:r>
      <w:r w:rsidRPr="00F04658">
        <w:rPr>
          <w:sz w:val="22"/>
          <w:szCs w:val="22"/>
        </w:rPr>
        <w:t xml:space="preserve">DS: 5dvae6r </w:t>
      </w:r>
    </w:p>
    <w:p w14:paraId="4470C1F9" w14:textId="77777777" w:rsidR="00F04658" w:rsidRDefault="00F04658" w:rsidP="00F04658">
      <w:pPr>
        <w:pStyle w:val="Adresa"/>
      </w:pPr>
    </w:p>
    <w:p w14:paraId="28CAE805" w14:textId="77777777" w:rsidR="00F04658" w:rsidRPr="00F04658" w:rsidRDefault="00F04658" w:rsidP="00F04658">
      <w:pPr>
        <w:pStyle w:val="Adresa"/>
      </w:pPr>
    </w:p>
    <w:sectPr w:rsidR="00F04658" w:rsidRPr="00F04658" w:rsidSect="00801D10">
      <w:footerReference w:type="default" r:id="rId9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59D7F" w14:textId="77777777" w:rsidR="001070A7" w:rsidRDefault="001070A7">
      <w:pPr>
        <w:spacing w:before="0"/>
      </w:pPr>
      <w:r>
        <w:separator/>
      </w:r>
    </w:p>
  </w:endnote>
  <w:endnote w:type="continuationSeparator" w:id="0">
    <w:p w14:paraId="0D359D80" w14:textId="77777777" w:rsidR="001070A7" w:rsidRDefault="001070A7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59D84" w14:textId="77777777" w:rsidR="00575551" w:rsidRDefault="00575551" w:rsidP="0041559C">
    <w:pPr>
      <w:pStyle w:val="Zpat"/>
      <w:jc w:val="center"/>
      <w:rPr>
        <w:rFonts w:cs="Arial"/>
        <w:szCs w:val="16"/>
      </w:rPr>
    </w:pPr>
  </w:p>
  <w:p w14:paraId="0D359D85" w14:textId="48A8557A" w:rsidR="0041559C" w:rsidRPr="00FC33AA" w:rsidRDefault="0041559C" w:rsidP="0041559C">
    <w:pPr>
      <w:pStyle w:val="Zpat"/>
      <w:jc w:val="center"/>
      <w:rPr>
        <w:rFonts w:cs="Arial"/>
        <w:i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59D7D" w14:textId="77777777" w:rsidR="001070A7" w:rsidRDefault="001070A7">
      <w:pPr>
        <w:spacing w:before="0"/>
      </w:pPr>
      <w:r>
        <w:separator/>
      </w:r>
    </w:p>
  </w:footnote>
  <w:footnote w:type="continuationSeparator" w:id="0">
    <w:p w14:paraId="0D359D7E" w14:textId="77777777" w:rsidR="001070A7" w:rsidRDefault="001070A7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36B61F3"/>
    <w:multiLevelType w:val="hybridMultilevel"/>
    <w:tmpl w:val="07E40F0C"/>
    <w:lvl w:ilvl="0" w:tplc="629A48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E1B195A"/>
    <w:multiLevelType w:val="hybridMultilevel"/>
    <w:tmpl w:val="2DB264EC"/>
    <w:lvl w:ilvl="0" w:tplc="A790E8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9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2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D6C"/>
    <w:multiLevelType w:val="hybridMultilevel"/>
    <w:tmpl w:val="51C20100"/>
    <w:lvl w:ilvl="0" w:tplc="B99067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F5110"/>
    <w:multiLevelType w:val="hybridMultilevel"/>
    <w:tmpl w:val="6D4C8DE0"/>
    <w:lvl w:ilvl="0" w:tplc="9B00B70A">
      <w:start w:val="1"/>
      <w:numFmt w:val="decimal"/>
      <w:lvlText w:val="(%1)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num w:numId="1" w16cid:durableId="1601913269">
    <w:abstractNumId w:val="20"/>
  </w:num>
  <w:num w:numId="2" w16cid:durableId="1151290477">
    <w:abstractNumId w:val="20"/>
  </w:num>
  <w:num w:numId="3" w16cid:durableId="1562401291">
    <w:abstractNumId w:val="20"/>
  </w:num>
  <w:num w:numId="4" w16cid:durableId="327485111">
    <w:abstractNumId w:val="20"/>
  </w:num>
  <w:num w:numId="5" w16cid:durableId="890769675">
    <w:abstractNumId w:val="20"/>
  </w:num>
  <w:num w:numId="6" w16cid:durableId="855115623">
    <w:abstractNumId w:val="14"/>
  </w:num>
  <w:num w:numId="7" w16cid:durableId="1988974125">
    <w:abstractNumId w:val="10"/>
  </w:num>
  <w:num w:numId="8" w16cid:durableId="1971978885">
    <w:abstractNumId w:val="12"/>
  </w:num>
  <w:num w:numId="9" w16cid:durableId="1241601866">
    <w:abstractNumId w:val="17"/>
  </w:num>
  <w:num w:numId="10" w16cid:durableId="788282905">
    <w:abstractNumId w:val="9"/>
  </w:num>
  <w:num w:numId="11" w16cid:durableId="1960070133">
    <w:abstractNumId w:val="26"/>
  </w:num>
  <w:num w:numId="12" w16cid:durableId="1650280285">
    <w:abstractNumId w:val="8"/>
  </w:num>
  <w:num w:numId="13" w16cid:durableId="1352099661">
    <w:abstractNumId w:val="3"/>
  </w:num>
  <w:num w:numId="14" w16cid:durableId="117838920">
    <w:abstractNumId w:val="2"/>
  </w:num>
  <w:num w:numId="15" w16cid:durableId="1251886330">
    <w:abstractNumId w:val="1"/>
  </w:num>
  <w:num w:numId="16" w16cid:durableId="1066031969">
    <w:abstractNumId w:val="0"/>
  </w:num>
  <w:num w:numId="17" w16cid:durableId="1800605841">
    <w:abstractNumId w:val="7"/>
  </w:num>
  <w:num w:numId="18" w16cid:durableId="880484892">
    <w:abstractNumId w:val="6"/>
  </w:num>
  <w:num w:numId="19" w16cid:durableId="1379552734">
    <w:abstractNumId w:val="5"/>
  </w:num>
  <w:num w:numId="20" w16cid:durableId="1157919683">
    <w:abstractNumId w:val="4"/>
  </w:num>
  <w:num w:numId="21" w16cid:durableId="1255211502">
    <w:abstractNumId w:val="19"/>
  </w:num>
  <w:num w:numId="22" w16cid:durableId="1325279288">
    <w:abstractNumId w:val="18"/>
  </w:num>
  <w:num w:numId="23" w16cid:durableId="1450779991">
    <w:abstractNumId w:val="21"/>
  </w:num>
  <w:num w:numId="24" w16cid:durableId="647900857">
    <w:abstractNumId w:val="25"/>
  </w:num>
  <w:num w:numId="25" w16cid:durableId="991258471">
    <w:abstractNumId w:val="13"/>
  </w:num>
  <w:num w:numId="26" w16cid:durableId="1852528859">
    <w:abstractNumId w:val="16"/>
  </w:num>
  <w:num w:numId="27" w16cid:durableId="1610314268">
    <w:abstractNumId w:val="23"/>
  </w:num>
  <w:num w:numId="28" w16cid:durableId="3435113">
    <w:abstractNumId w:val="22"/>
  </w:num>
  <w:num w:numId="29" w16cid:durableId="285548604">
    <w:abstractNumId w:val="24"/>
  </w:num>
  <w:num w:numId="30" w16cid:durableId="2077624227">
    <w:abstractNumId w:val="11"/>
  </w:num>
  <w:num w:numId="31" w16cid:durableId="1004091841">
    <w:abstractNumId w:val="15"/>
  </w:num>
  <w:num w:numId="32" w16cid:durableId="57875578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121CE"/>
    <w:rsid w:val="00014060"/>
    <w:rsid w:val="00014E98"/>
    <w:rsid w:val="00015D32"/>
    <w:rsid w:val="00016520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F29B8"/>
    <w:rsid w:val="000F7B30"/>
    <w:rsid w:val="00102ABF"/>
    <w:rsid w:val="001070A7"/>
    <w:rsid w:val="00110B13"/>
    <w:rsid w:val="00121F77"/>
    <w:rsid w:val="00123D06"/>
    <w:rsid w:val="00126473"/>
    <w:rsid w:val="00126B67"/>
    <w:rsid w:val="0013054B"/>
    <w:rsid w:val="001442B4"/>
    <w:rsid w:val="00147806"/>
    <w:rsid w:val="001543F8"/>
    <w:rsid w:val="0016618C"/>
    <w:rsid w:val="001838D2"/>
    <w:rsid w:val="00196787"/>
    <w:rsid w:val="001A07DC"/>
    <w:rsid w:val="001C460F"/>
    <w:rsid w:val="001D5DEB"/>
    <w:rsid w:val="001D6A9D"/>
    <w:rsid w:val="001D7F06"/>
    <w:rsid w:val="001E1B98"/>
    <w:rsid w:val="001E4B98"/>
    <w:rsid w:val="001E563A"/>
    <w:rsid w:val="002047E9"/>
    <w:rsid w:val="00216B00"/>
    <w:rsid w:val="002225E3"/>
    <w:rsid w:val="0022303F"/>
    <w:rsid w:val="002478B4"/>
    <w:rsid w:val="00254A2E"/>
    <w:rsid w:val="00273B20"/>
    <w:rsid w:val="00275257"/>
    <w:rsid w:val="002A3981"/>
    <w:rsid w:val="002B11BF"/>
    <w:rsid w:val="002C5DC3"/>
    <w:rsid w:val="002D088D"/>
    <w:rsid w:val="002F5A73"/>
    <w:rsid w:val="00303EEF"/>
    <w:rsid w:val="00307420"/>
    <w:rsid w:val="00311FD9"/>
    <w:rsid w:val="00331726"/>
    <w:rsid w:val="00335972"/>
    <w:rsid w:val="00344F5F"/>
    <w:rsid w:val="00350430"/>
    <w:rsid w:val="00350EF4"/>
    <w:rsid w:val="00356595"/>
    <w:rsid w:val="003674A7"/>
    <w:rsid w:val="00375A52"/>
    <w:rsid w:val="003779ED"/>
    <w:rsid w:val="00383392"/>
    <w:rsid w:val="0039225C"/>
    <w:rsid w:val="003B7817"/>
    <w:rsid w:val="003D4831"/>
    <w:rsid w:val="003E1830"/>
    <w:rsid w:val="003E1EC3"/>
    <w:rsid w:val="003F46E0"/>
    <w:rsid w:val="0041559C"/>
    <w:rsid w:val="00415A59"/>
    <w:rsid w:val="00417B22"/>
    <w:rsid w:val="004316DC"/>
    <w:rsid w:val="00460C0A"/>
    <w:rsid w:val="00471807"/>
    <w:rsid w:val="00482E25"/>
    <w:rsid w:val="00485CC6"/>
    <w:rsid w:val="00487C04"/>
    <w:rsid w:val="004A00F4"/>
    <w:rsid w:val="004D1F59"/>
    <w:rsid w:val="004D2DE2"/>
    <w:rsid w:val="004E5468"/>
    <w:rsid w:val="004F1F1B"/>
    <w:rsid w:val="004F60C1"/>
    <w:rsid w:val="00504A26"/>
    <w:rsid w:val="00511F14"/>
    <w:rsid w:val="00511F74"/>
    <w:rsid w:val="00516DEF"/>
    <w:rsid w:val="0053411D"/>
    <w:rsid w:val="00552E42"/>
    <w:rsid w:val="00560F66"/>
    <w:rsid w:val="00565D23"/>
    <w:rsid w:val="00575343"/>
    <w:rsid w:val="00575551"/>
    <w:rsid w:val="0057722C"/>
    <w:rsid w:val="00583FAC"/>
    <w:rsid w:val="00585E19"/>
    <w:rsid w:val="0059014A"/>
    <w:rsid w:val="005956FC"/>
    <w:rsid w:val="005D3C33"/>
    <w:rsid w:val="005E4F9B"/>
    <w:rsid w:val="005F5F22"/>
    <w:rsid w:val="00604A06"/>
    <w:rsid w:val="00621FE2"/>
    <w:rsid w:val="0062723B"/>
    <w:rsid w:val="0066491C"/>
    <w:rsid w:val="00674E77"/>
    <w:rsid w:val="00684DE4"/>
    <w:rsid w:val="00685EFD"/>
    <w:rsid w:val="0069137D"/>
    <w:rsid w:val="006A3237"/>
    <w:rsid w:val="006A3D32"/>
    <w:rsid w:val="006A537D"/>
    <w:rsid w:val="006D4131"/>
    <w:rsid w:val="006F5FDF"/>
    <w:rsid w:val="007070CB"/>
    <w:rsid w:val="007114C6"/>
    <w:rsid w:val="0071242B"/>
    <w:rsid w:val="00722D0A"/>
    <w:rsid w:val="00746A46"/>
    <w:rsid w:val="00770B6E"/>
    <w:rsid w:val="00773EC5"/>
    <w:rsid w:val="00791A8E"/>
    <w:rsid w:val="007979A5"/>
    <w:rsid w:val="007A0381"/>
    <w:rsid w:val="007A2BF8"/>
    <w:rsid w:val="007E1579"/>
    <w:rsid w:val="00801D10"/>
    <w:rsid w:val="0083114B"/>
    <w:rsid w:val="00840982"/>
    <w:rsid w:val="00865E86"/>
    <w:rsid w:val="00866F76"/>
    <w:rsid w:val="00873E18"/>
    <w:rsid w:val="00896D3E"/>
    <w:rsid w:val="008A4963"/>
    <w:rsid w:val="008D535C"/>
    <w:rsid w:val="008F44D8"/>
    <w:rsid w:val="008F7F4C"/>
    <w:rsid w:val="00903FBB"/>
    <w:rsid w:val="00922FF6"/>
    <w:rsid w:val="00933A79"/>
    <w:rsid w:val="009450D2"/>
    <w:rsid w:val="00954388"/>
    <w:rsid w:val="009568BC"/>
    <w:rsid w:val="00957C23"/>
    <w:rsid w:val="0096216A"/>
    <w:rsid w:val="00974BEC"/>
    <w:rsid w:val="009935A9"/>
    <w:rsid w:val="009A6D40"/>
    <w:rsid w:val="009B78B0"/>
    <w:rsid w:val="009C60A4"/>
    <w:rsid w:val="009D0A5B"/>
    <w:rsid w:val="009D17C5"/>
    <w:rsid w:val="009D666A"/>
    <w:rsid w:val="009E1B3F"/>
    <w:rsid w:val="009E5340"/>
    <w:rsid w:val="009E5ADA"/>
    <w:rsid w:val="009F34C6"/>
    <w:rsid w:val="00A279E3"/>
    <w:rsid w:val="00A43AEC"/>
    <w:rsid w:val="00A70CA9"/>
    <w:rsid w:val="00A9225A"/>
    <w:rsid w:val="00A93620"/>
    <w:rsid w:val="00AB4C93"/>
    <w:rsid w:val="00AD6B99"/>
    <w:rsid w:val="00AE5E31"/>
    <w:rsid w:val="00AF0DC2"/>
    <w:rsid w:val="00AF1A53"/>
    <w:rsid w:val="00AF3B24"/>
    <w:rsid w:val="00B04546"/>
    <w:rsid w:val="00B1355F"/>
    <w:rsid w:val="00B14306"/>
    <w:rsid w:val="00B35654"/>
    <w:rsid w:val="00B37A24"/>
    <w:rsid w:val="00B40158"/>
    <w:rsid w:val="00B56A3C"/>
    <w:rsid w:val="00B70EEB"/>
    <w:rsid w:val="00B735B2"/>
    <w:rsid w:val="00B86722"/>
    <w:rsid w:val="00B90B76"/>
    <w:rsid w:val="00B92FCF"/>
    <w:rsid w:val="00BA3509"/>
    <w:rsid w:val="00BA4E35"/>
    <w:rsid w:val="00BA62F9"/>
    <w:rsid w:val="00C04791"/>
    <w:rsid w:val="00C14340"/>
    <w:rsid w:val="00C31BA6"/>
    <w:rsid w:val="00C36681"/>
    <w:rsid w:val="00C43A84"/>
    <w:rsid w:val="00C6098A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D055C7"/>
    <w:rsid w:val="00D056D8"/>
    <w:rsid w:val="00D15079"/>
    <w:rsid w:val="00D26175"/>
    <w:rsid w:val="00D41224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41CE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4C63"/>
    <w:rsid w:val="00ED7488"/>
    <w:rsid w:val="00EE31AD"/>
    <w:rsid w:val="00EE75C2"/>
    <w:rsid w:val="00EF5B7B"/>
    <w:rsid w:val="00EF62C7"/>
    <w:rsid w:val="00EF6363"/>
    <w:rsid w:val="00F03D4C"/>
    <w:rsid w:val="00F04658"/>
    <w:rsid w:val="00F20BB9"/>
    <w:rsid w:val="00F20FC6"/>
    <w:rsid w:val="00F36E49"/>
    <w:rsid w:val="00F45974"/>
    <w:rsid w:val="00F5066E"/>
    <w:rsid w:val="00F52DD9"/>
    <w:rsid w:val="00F53E64"/>
    <w:rsid w:val="00F54918"/>
    <w:rsid w:val="00F637AB"/>
    <w:rsid w:val="00F721F3"/>
    <w:rsid w:val="00F73936"/>
    <w:rsid w:val="00F82ECA"/>
    <w:rsid w:val="00FB3F5A"/>
    <w:rsid w:val="00FC06D0"/>
    <w:rsid w:val="00FC33AA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0D359D66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character" w:customStyle="1" w:styleId="normaltextrun">
    <w:name w:val="normaltextrun"/>
    <w:basedOn w:val="Standardnpsmoodstavce"/>
    <w:rsid w:val="00F04658"/>
  </w:style>
  <w:style w:type="paragraph" w:customStyle="1" w:styleId="paragraph">
    <w:name w:val="paragraph"/>
    <w:basedOn w:val="Normln"/>
    <w:rsid w:val="00F04658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qFormat/>
    <w:rsid w:val="00F04658"/>
    <w:pPr>
      <w:ind w:left="720"/>
      <w:contextualSpacing/>
    </w:pPr>
  </w:style>
  <w:style w:type="character" w:customStyle="1" w:styleId="eop">
    <w:name w:val="eop"/>
    <w:basedOn w:val="Standardnpsmoodstavce"/>
    <w:rsid w:val="00F04658"/>
  </w:style>
  <w:style w:type="character" w:customStyle="1" w:styleId="contentcontrolboundarysink">
    <w:name w:val="contentcontrolboundarysink"/>
    <w:basedOn w:val="Standardnpsmoodstavce"/>
    <w:rsid w:val="00F04658"/>
  </w:style>
  <w:style w:type="paragraph" w:customStyle="1" w:styleId="Default">
    <w:name w:val="Default"/>
    <w:rsid w:val="00F04658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7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C80DC8393D46568D834A5036FF40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F1887-5887-44F5-B5A5-B57B94BA8072}"/>
      </w:docPartPr>
      <w:docPartBody>
        <w:p w:rsidR="00372D57" w:rsidRDefault="00E2553D" w:rsidP="00E2553D">
          <w:pPr>
            <w:pStyle w:val="C7C80DC8393D46568D834A5036FF4046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130D4884C3784F02BF94A969A96D41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968FF-3B67-4750-BA0A-96BF630A2241}"/>
      </w:docPartPr>
      <w:docPartBody>
        <w:p w:rsidR="00CC7EC8" w:rsidRDefault="008C1591" w:rsidP="008C1591">
          <w:pPr>
            <w:pStyle w:val="130D4884C3784F02BF94A969A96D415B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372D57"/>
    <w:rsid w:val="0039225C"/>
    <w:rsid w:val="004862DE"/>
    <w:rsid w:val="00751EFC"/>
    <w:rsid w:val="008C1591"/>
    <w:rsid w:val="00960681"/>
    <w:rsid w:val="00CC7EC8"/>
    <w:rsid w:val="00E2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8C1591"/>
    <w:rPr>
      <w:color w:val="808080"/>
    </w:rPr>
  </w:style>
  <w:style w:type="paragraph" w:customStyle="1" w:styleId="99CBB479D28047EE90353C7852BA8D70">
    <w:name w:val="99CBB479D28047EE90353C7852BA8D70"/>
    <w:rsid w:val="00960681"/>
  </w:style>
  <w:style w:type="paragraph" w:customStyle="1" w:styleId="1CACB0643E534B58BDE435E89EC1B23D">
    <w:name w:val="1CACB0643E534B58BDE435E89EC1B23D"/>
    <w:rsid w:val="00960681"/>
  </w:style>
  <w:style w:type="paragraph" w:customStyle="1" w:styleId="C7C80DC8393D46568D834A5036FF4046">
    <w:name w:val="C7C80DC8393D46568D834A5036FF4046"/>
    <w:rsid w:val="00E2553D"/>
  </w:style>
  <w:style w:type="paragraph" w:customStyle="1" w:styleId="130D4884C3784F02BF94A969A96D415B">
    <w:name w:val="130D4884C3784F02BF94A969A96D415B"/>
    <w:rsid w:val="008C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947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MVDr. Roman Šebesta</cp:lastModifiedBy>
  <cp:revision>10</cp:revision>
  <cp:lastPrinted>2008-10-15T15:59:00Z</cp:lastPrinted>
  <dcterms:created xsi:type="dcterms:W3CDTF">2015-02-09T17:49:00Z</dcterms:created>
  <dcterms:modified xsi:type="dcterms:W3CDTF">2024-08-01T12:35:00Z</dcterms:modified>
</cp:coreProperties>
</file>