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8" w:rsidRPr="003D2826" w:rsidRDefault="005520BE" w:rsidP="005520BE">
      <w:pPr>
        <w:pStyle w:val="Zkladntext"/>
        <w:jc w:val="left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Statutární město Zlín</w:t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  <w:t xml:space="preserve">   </w:t>
      </w:r>
      <w:r w:rsidRPr="003D2826">
        <w:rPr>
          <w:rFonts w:ascii="Arial" w:hAnsi="Arial" w:cs="Arial"/>
          <w:sz w:val="20"/>
        </w:rPr>
        <w:tab/>
        <w:t xml:space="preserve">             </w:t>
      </w:r>
      <w:r w:rsidR="00601107">
        <w:rPr>
          <w:rFonts w:ascii="Arial" w:hAnsi="Arial" w:cs="Arial"/>
          <w:sz w:val="20"/>
        </w:rPr>
        <w:t xml:space="preserve">                           </w:t>
      </w:r>
      <w:r w:rsidR="003D2826">
        <w:rPr>
          <w:rFonts w:ascii="Arial" w:hAnsi="Arial" w:cs="Arial"/>
          <w:sz w:val="20"/>
        </w:rPr>
        <w:t xml:space="preserve">   </w:t>
      </w:r>
      <w:r w:rsidR="002914AF">
        <w:rPr>
          <w:rFonts w:ascii="Arial" w:hAnsi="Arial" w:cs="Arial"/>
          <w:sz w:val="20"/>
        </w:rPr>
        <w:t xml:space="preserve">           </w:t>
      </w:r>
      <w:r w:rsidR="00807227">
        <w:rPr>
          <w:rFonts w:ascii="Arial" w:hAnsi="Arial" w:cs="Arial"/>
          <w:sz w:val="20"/>
        </w:rPr>
        <w:t xml:space="preserve">   </w:t>
      </w:r>
      <w:r w:rsidR="002914AF">
        <w:rPr>
          <w:rFonts w:ascii="Arial" w:hAnsi="Arial" w:cs="Arial"/>
          <w:sz w:val="20"/>
        </w:rPr>
        <w:t xml:space="preserve"> </w:t>
      </w:r>
      <w:r w:rsidR="005F349B">
        <w:rPr>
          <w:rFonts w:ascii="Arial" w:hAnsi="Arial" w:cs="Arial"/>
          <w:sz w:val="20"/>
        </w:rPr>
        <w:t xml:space="preserve"> </w:t>
      </w:r>
      <w:r w:rsidR="00B30F29">
        <w:rPr>
          <w:rFonts w:ascii="Arial" w:hAnsi="Arial" w:cs="Arial"/>
          <w:sz w:val="20"/>
        </w:rPr>
        <w:t xml:space="preserve"> </w:t>
      </w:r>
      <w:r w:rsidR="006D398E">
        <w:rPr>
          <w:rFonts w:ascii="Arial" w:hAnsi="Arial" w:cs="Arial"/>
          <w:sz w:val="20"/>
        </w:rPr>
        <w:t xml:space="preserve">     </w:t>
      </w:r>
      <w:r w:rsidR="00560B6D">
        <w:rPr>
          <w:rFonts w:ascii="Arial" w:hAnsi="Arial" w:cs="Arial"/>
          <w:sz w:val="20"/>
        </w:rPr>
        <w:t xml:space="preserve">  </w:t>
      </w:r>
      <w:r w:rsidR="008600CF">
        <w:rPr>
          <w:rFonts w:ascii="Arial" w:hAnsi="Arial" w:cs="Arial"/>
          <w:sz w:val="20"/>
        </w:rPr>
        <w:t xml:space="preserve"> </w:t>
      </w:r>
      <w:r w:rsidR="0051348B">
        <w:rPr>
          <w:rFonts w:ascii="Arial" w:hAnsi="Arial" w:cs="Arial"/>
          <w:sz w:val="20"/>
        </w:rPr>
        <w:t>5/2020</w:t>
      </w:r>
      <w:r w:rsidR="006D398E">
        <w:rPr>
          <w:rFonts w:ascii="Arial" w:hAnsi="Arial" w:cs="Arial"/>
          <w:sz w:val="20"/>
        </w:rPr>
        <w:t xml:space="preserve"> </w:t>
      </w:r>
      <w:r w:rsidR="00E61FA8">
        <w:rPr>
          <w:rFonts w:ascii="Arial" w:hAnsi="Arial" w:cs="Arial"/>
          <w:sz w:val="20"/>
        </w:rPr>
        <w:t>Zastupitelstvo města Zlína</w:t>
      </w:r>
    </w:p>
    <w:p w:rsidR="005520BE" w:rsidRPr="003D2826" w:rsidRDefault="005520BE" w:rsidP="005520BE">
      <w:pPr>
        <w:pStyle w:val="Zkladntext"/>
        <w:rPr>
          <w:rFonts w:ascii="Arial" w:hAnsi="Arial" w:cs="Arial"/>
          <w:sz w:val="20"/>
        </w:rPr>
      </w:pPr>
    </w:p>
    <w:p w:rsidR="005520BE" w:rsidRPr="00560B6D" w:rsidRDefault="005520BE" w:rsidP="00560B6D">
      <w:pPr>
        <w:pStyle w:val="Nadpis3"/>
        <w:spacing w:before="0" w:after="0"/>
        <w:jc w:val="both"/>
        <w:rPr>
          <w:sz w:val="24"/>
          <w:szCs w:val="24"/>
        </w:rPr>
      </w:pPr>
    </w:p>
    <w:p w:rsidR="00560B6D" w:rsidRPr="00CD0FEB" w:rsidRDefault="00D35CA1" w:rsidP="00560B6D">
      <w:pPr>
        <w:pStyle w:val="Nadpis3"/>
        <w:spacing w:before="0" w:after="0"/>
        <w:jc w:val="both"/>
        <w:rPr>
          <w:sz w:val="24"/>
          <w:szCs w:val="24"/>
        </w:rPr>
      </w:pPr>
      <w:r w:rsidRPr="00560B6D">
        <w:rPr>
          <w:sz w:val="24"/>
          <w:szCs w:val="24"/>
        </w:rPr>
        <w:t>Obecně závazná vyhláška č.</w:t>
      </w:r>
      <w:r w:rsidR="002276D6" w:rsidRPr="00560B6D">
        <w:rPr>
          <w:sz w:val="24"/>
          <w:szCs w:val="24"/>
        </w:rPr>
        <w:t xml:space="preserve"> </w:t>
      </w:r>
      <w:r w:rsidR="0051348B">
        <w:rPr>
          <w:sz w:val="24"/>
          <w:szCs w:val="24"/>
        </w:rPr>
        <w:t>5/2020</w:t>
      </w:r>
      <w:r w:rsidR="006862D4" w:rsidRPr="00560B6D">
        <w:rPr>
          <w:sz w:val="24"/>
          <w:szCs w:val="24"/>
        </w:rPr>
        <w:t xml:space="preserve">, </w:t>
      </w:r>
      <w:r w:rsidR="002276D6" w:rsidRPr="00560B6D">
        <w:rPr>
          <w:sz w:val="24"/>
          <w:szCs w:val="24"/>
        </w:rPr>
        <w:t xml:space="preserve">kterou </w:t>
      </w:r>
      <w:r w:rsidR="00560B6D" w:rsidRPr="00560B6D">
        <w:rPr>
          <w:sz w:val="24"/>
          <w:szCs w:val="24"/>
        </w:rPr>
        <w:t xml:space="preserve">se mění obecně závazná vyhláška </w:t>
      </w:r>
      <w:r w:rsidR="00560B6D" w:rsidRPr="00CD0FEB">
        <w:rPr>
          <w:sz w:val="24"/>
          <w:szCs w:val="24"/>
        </w:rPr>
        <w:t xml:space="preserve">č. </w:t>
      </w:r>
      <w:r w:rsidR="00560B6D">
        <w:rPr>
          <w:sz w:val="24"/>
          <w:szCs w:val="24"/>
        </w:rPr>
        <w:t>8/2019</w:t>
      </w:r>
      <w:r w:rsidR="00560B6D" w:rsidRPr="00CD0FEB">
        <w:rPr>
          <w:sz w:val="24"/>
          <w:szCs w:val="24"/>
        </w:rPr>
        <w:t xml:space="preserve"> o</w:t>
      </w:r>
      <w:r w:rsidR="008239BA">
        <w:rPr>
          <w:sz w:val="24"/>
          <w:szCs w:val="24"/>
        </w:rPr>
        <w:t> </w:t>
      </w:r>
      <w:r w:rsidR="00560B6D" w:rsidRPr="00CD0FEB">
        <w:rPr>
          <w:sz w:val="24"/>
          <w:szCs w:val="24"/>
        </w:rPr>
        <w:t xml:space="preserve">pravidlech pohybu psů na veřejných prostranstvích </w:t>
      </w:r>
    </w:p>
    <w:p w:rsidR="005520BE" w:rsidRPr="003D2826" w:rsidRDefault="005520BE" w:rsidP="005520BE">
      <w:pPr>
        <w:pStyle w:val="Zkladntext"/>
        <w:jc w:val="both"/>
        <w:rPr>
          <w:rFonts w:ascii="Arial" w:hAnsi="Arial" w:cs="Arial"/>
          <w:szCs w:val="24"/>
        </w:rPr>
      </w:pPr>
    </w:p>
    <w:p w:rsidR="005520BE" w:rsidRPr="003D2826" w:rsidRDefault="005520BE" w:rsidP="005520BE">
      <w:pPr>
        <w:pStyle w:val="BodyText3"/>
        <w:rPr>
          <w:rFonts w:ascii="Arial" w:hAnsi="Arial" w:cs="Arial"/>
        </w:rPr>
      </w:pPr>
    </w:p>
    <w:p w:rsidR="00560B6D" w:rsidRPr="008B70F8" w:rsidRDefault="00560B6D" w:rsidP="00560B6D">
      <w:pPr>
        <w:jc w:val="both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 xml:space="preserve">Zastupitelstvo města Zlína se na svém zasedání dne </w:t>
      </w:r>
      <w:r w:rsidR="0051348B">
        <w:rPr>
          <w:rFonts w:ascii="Arial" w:hAnsi="Arial" w:cs="Arial"/>
          <w:sz w:val="20"/>
        </w:rPr>
        <w:t>18. 6. 2020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usnesením číslo </w:t>
      </w:r>
      <w:r w:rsidR="009203E5">
        <w:rPr>
          <w:rFonts w:ascii="Arial" w:hAnsi="Arial" w:cs="Arial"/>
          <w:sz w:val="20"/>
        </w:rPr>
        <w:t xml:space="preserve">30/12Z/2020 </w:t>
      </w:r>
      <w:r w:rsidRPr="00396C91">
        <w:rPr>
          <w:rFonts w:ascii="Arial" w:hAnsi="Arial" w:cs="Arial"/>
          <w:sz w:val="20"/>
        </w:rPr>
        <w:t xml:space="preserve">usneslo vydat na základě ustanovení </w:t>
      </w:r>
      <w:r w:rsidRPr="002876CE">
        <w:rPr>
          <w:rFonts w:ascii="Arial" w:hAnsi="Arial" w:cs="Arial"/>
          <w:sz w:val="20"/>
        </w:rPr>
        <w:t>§ 24 odst. 2 zákona č. 246/1992 Sb., na ochranu zvířat proti týrání, ve znění pozdějších předpisů,</w:t>
      </w:r>
      <w:r>
        <w:rPr>
          <w:rFonts w:ascii="Arial" w:hAnsi="Arial" w:cs="Arial"/>
          <w:sz w:val="20"/>
        </w:rPr>
        <w:t xml:space="preserve"> </w:t>
      </w:r>
      <w:r w:rsidRPr="002876CE">
        <w:rPr>
          <w:rFonts w:ascii="Arial" w:hAnsi="Arial" w:cs="Arial"/>
          <w:sz w:val="20"/>
        </w:rPr>
        <w:t xml:space="preserve">a v souladu s </w:t>
      </w:r>
      <w:r w:rsidRPr="00396C91">
        <w:rPr>
          <w:rFonts w:ascii="Arial" w:hAnsi="Arial" w:cs="Arial"/>
          <w:sz w:val="20"/>
        </w:rPr>
        <w:t>§ 10 písm</w:t>
      </w:r>
      <w:r>
        <w:rPr>
          <w:rFonts w:ascii="Arial" w:hAnsi="Arial" w:cs="Arial"/>
          <w:sz w:val="20"/>
        </w:rPr>
        <w:t>.</w:t>
      </w:r>
      <w:r w:rsidRPr="00396C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a), c) a </w:t>
      </w:r>
      <w:r w:rsidRPr="00396C91">
        <w:rPr>
          <w:rFonts w:ascii="Arial" w:hAnsi="Arial" w:cs="Arial"/>
          <w:sz w:val="20"/>
        </w:rPr>
        <w:t>d) a § 84 odst. 2 písm</w:t>
      </w:r>
      <w:r>
        <w:rPr>
          <w:rFonts w:ascii="Arial" w:hAnsi="Arial" w:cs="Arial"/>
          <w:sz w:val="20"/>
        </w:rPr>
        <w:t>.</w:t>
      </w:r>
      <w:r w:rsidRPr="00396C91">
        <w:rPr>
          <w:rFonts w:ascii="Arial" w:hAnsi="Arial" w:cs="Arial"/>
          <w:sz w:val="20"/>
        </w:rPr>
        <w:t xml:space="preserve"> h</w:t>
      </w:r>
      <w:r w:rsidRPr="008B70F8">
        <w:rPr>
          <w:rFonts w:ascii="Arial" w:hAnsi="Arial" w:cs="Arial"/>
          <w:sz w:val="20"/>
        </w:rPr>
        <w:t xml:space="preserve">) zákona č. 128/2000 Sb., o obcích (obecní zřízení), ve znění pozdějších předpisů, tuto obecně závaznou vyhlášku: </w:t>
      </w:r>
    </w:p>
    <w:p w:rsidR="00B30F29" w:rsidRDefault="00B30F29" w:rsidP="00B30F29">
      <w:pPr>
        <w:jc w:val="both"/>
        <w:rPr>
          <w:rFonts w:ascii="Arial" w:hAnsi="Arial" w:cs="Arial"/>
          <w:sz w:val="20"/>
        </w:rPr>
      </w:pPr>
    </w:p>
    <w:p w:rsidR="00BB333D" w:rsidRDefault="00BB333D" w:rsidP="005520BE">
      <w:pPr>
        <w:jc w:val="center"/>
        <w:rPr>
          <w:rFonts w:ascii="Arial" w:hAnsi="Arial" w:cs="Arial"/>
          <w:sz w:val="20"/>
        </w:rPr>
      </w:pPr>
    </w:p>
    <w:p w:rsidR="00B177ED" w:rsidRPr="00B177ED" w:rsidRDefault="00B177ED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 w:rsidR="0032174D">
        <w:rPr>
          <w:rFonts w:ascii="Arial" w:hAnsi="Arial" w:cs="Arial"/>
          <w:b/>
          <w:sz w:val="20"/>
        </w:rPr>
        <w:t>I</w:t>
      </w:r>
    </w:p>
    <w:p w:rsidR="00B177ED" w:rsidRPr="00B177ED" w:rsidRDefault="00B177ED" w:rsidP="00B177ED">
      <w:pPr>
        <w:pStyle w:val="BodyText2"/>
        <w:jc w:val="both"/>
        <w:rPr>
          <w:rFonts w:ascii="Arial" w:hAnsi="Arial" w:cs="Arial"/>
          <w:sz w:val="20"/>
        </w:rPr>
      </w:pPr>
    </w:p>
    <w:p w:rsidR="002939A1" w:rsidRPr="004441FE" w:rsidRDefault="00560B6D" w:rsidP="004441FE">
      <w:pPr>
        <w:jc w:val="both"/>
        <w:rPr>
          <w:rFonts w:ascii="Arial" w:hAnsi="Arial" w:cs="Arial"/>
          <w:sz w:val="20"/>
        </w:rPr>
      </w:pPr>
      <w:r w:rsidRPr="00560B6D">
        <w:rPr>
          <w:rFonts w:ascii="Arial" w:hAnsi="Arial" w:cs="Arial"/>
          <w:sz w:val="20"/>
        </w:rPr>
        <w:t>Obecně závazná vyhláška č. 8/2019 o pravidlech pohybu psů na veřejných prostranstvích</w:t>
      </w:r>
      <w:r>
        <w:rPr>
          <w:rFonts w:ascii="Arial" w:hAnsi="Arial" w:cs="Arial"/>
          <w:sz w:val="20"/>
        </w:rPr>
        <w:t xml:space="preserve"> se mění takto:</w:t>
      </w:r>
    </w:p>
    <w:p w:rsidR="004441FE" w:rsidRDefault="004441FE" w:rsidP="002276D6">
      <w:pPr>
        <w:pStyle w:val="BodyText2"/>
        <w:jc w:val="center"/>
        <w:rPr>
          <w:rFonts w:ascii="Arial" w:hAnsi="Arial" w:cs="Arial"/>
          <w:b/>
          <w:sz w:val="20"/>
        </w:rPr>
      </w:pPr>
    </w:p>
    <w:p w:rsidR="00F44B32" w:rsidRDefault="00FC15CD" w:rsidP="00F44B32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 článku </w:t>
      </w:r>
      <w:r w:rsidR="00F44B32">
        <w:rPr>
          <w:rFonts w:ascii="Arial" w:hAnsi="Arial" w:cs="Arial"/>
          <w:bCs/>
          <w:sz w:val="20"/>
        </w:rPr>
        <w:t>1 odst. 2 se za písmeno c) vkládají písmena d) a e) ve znění:</w:t>
      </w:r>
    </w:p>
    <w:p w:rsidR="00F44B32" w:rsidRDefault="00F44B32" w:rsidP="00F44B32">
      <w:pPr>
        <w:ind w:left="720"/>
        <w:rPr>
          <w:rFonts w:ascii="Arial" w:hAnsi="Arial" w:cs="Arial"/>
          <w:bCs/>
          <w:sz w:val="20"/>
        </w:rPr>
      </w:pPr>
    </w:p>
    <w:p w:rsidR="00F44B32" w:rsidRPr="00F44B32" w:rsidRDefault="00F44B32" w:rsidP="00F44B32">
      <w:pPr>
        <w:pStyle w:val="Normlnweb"/>
        <w:spacing w:before="0" w:beforeAutospacing="0" w:after="0" w:afterAutospacing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„d) </w:t>
      </w:r>
      <w:r w:rsidRPr="00F44B32">
        <w:rPr>
          <w:rFonts w:ascii="Arial" w:hAnsi="Arial" w:cs="Arial"/>
          <w:sz w:val="20"/>
          <w:szCs w:val="20"/>
        </w:rPr>
        <w:t xml:space="preserve">psi při provádění jejich odborného výcviku k asistenčním, vodícím nebo </w:t>
      </w:r>
      <w:proofErr w:type="spellStart"/>
      <w:r w:rsidRPr="00F44B32">
        <w:rPr>
          <w:rFonts w:ascii="Arial" w:hAnsi="Arial" w:cs="Arial"/>
          <w:sz w:val="20"/>
          <w:szCs w:val="20"/>
        </w:rPr>
        <w:t>canisterapeutickým</w:t>
      </w:r>
      <w:proofErr w:type="spellEnd"/>
      <w:r w:rsidRPr="00F44B32">
        <w:rPr>
          <w:rFonts w:ascii="Arial" w:hAnsi="Arial" w:cs="Arial"/>
          <w:sz w:val="20"/>
          <w:szCs w:val="20"/>
        </w:rPr>
        <w:t xml:space="preserve"> činnostem,</w:t>
      </w:r>
    </w:p>
    <w:p w:rsidR="00F44B32" w:rsidRDefault="00F44B32" w:rsidP="00F44B32">
      <w:pPr>
        <w:pStyle w:val="Normlnweb"/>
        <w:spacing w:before="0" w:beforeAutospacing="0" w:after="0" w:afterAutospacing="0"/>
        <w:ind w:left="1134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e)   </w:t>
      </w:r>
      <w:proofErr w:type="spellStart"/>
      <w:r w:rsidRPr="00F44B32">
        <w:rPr>
          <w:rFonts w:ascii="Arial" w:hAnsi="Arial" w:cs="Arial"/>
          <w:sz w:val="20"/>
          <w:szCs w:val="20"/>
        </w:rPr>
        <w:t>canisterapeutičtí</w:t>
      </w:r>
      <w:proofErr w:type="spellEnd"/>
      <w:r w:rsidRPr="00F44B32">
        <w:rPr>
          <w:rFonts w:ascii="Arial" w:hAnsi="Arial" w:cs="Arial"/>
          <w:sz w:val="20"/>
          <w:szCs w:val="20"/>
        </w:rPr>
        <w:t xml:space="preserve"> psi při výkonu canisterapie</w:t>
      </w:r>
      <w:r>
        <w:rPr>
          <w:rFonts w:ascii="Arial" w:hAnsi="Arial" w:cs="Arial"/>
          <w:sz w:val="20"/>
          <w:szCs w:val="20"/>
        </w:rPr>
        <w:t>,“.</w:t>
      </w:r>
    </w:p>
    <w:p w:rsidR="00F44B32" w:rsidRDefault="00F44B32" w:rsidP="00F44B32">
      <w:pPr>
        <w:pStyle w:val="Normlnweb"/>
        <w:spacing w:before="0" w:beforeAutospacing="0" w:after="0" w:afterAutospacing="0"/>
        <w:ind w:left="1134" w:hanging="425"/>
        <w:jc w:val="both"/>
        <w:rPr>
          <w:rFonts w:ascii="Arial" w:hAnsi="Arial" w:cs="Arial"/>
          <w:bCs/>
          <w:sz w:val="20"/>
        </w:rPr>
      </w:pPr>
    </w:p>
    <w:p w:rsidR="006E699A" w:rsidRDefault="006E699A" w:rsidP="00F44B32">
      <w:pPr>
        <w:pStyle w:val="Normlnweb"/>
        <w:spacing w:before="0" w:beforeAutospacing="0" w:after="0" w:afterAutospacing="0"/>
        <w:ind w:left="1134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Dosavadní písmeno d) se označuje jako písmeno f)</w:t>
      </w:r>
      <w:r w:rsidR="00972C27">
        <w:rPr>
          <w:rFonts w:ascii="Arial" w:hAnsi="Arial" w:cs="Arial"/>
          <w:bCs/>
          <w:sz w:val="20"/>
        </w:rPr>
        <w:t>.</w:t>
      </w:r>
    </w:p>
    <w:p w:rsidR="00972C27" w:rsidRPr="00F44B32" w:rsidRDefault="00972C27" w:rsidP="00F44B32">
      <w:pPr>
        <w:pStyle w:val="Normlnweb"/>
        <w:spacing w:before="0" w:beforeAutospacing="0" w:after="0" w:afterAutospacing="0"/>
        <w:ind w:left="1134" w:hanging="425"/>
        <w:jc w:val="both"/>
        <w:rPr>
          <w:rFonts w:ascii="Arial" w:hAnsi="Arial" w:cs="Arial"/>
          <w:bCs/>
          <w:sz w:val="20"/>
        </w:rPr>
      </w:pPr>
    </w:p>
    <w:p w:rsidR="006862D4" w:rsidRPr="00B9752E" w:rsidRDefault="00560B6D" w:rsidP="00AB3EFC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 článku 1 </w:t>
      </w:r>
      <w:proofErr w:type="gramStart"/>
      <w:r w:rsidR="00687085">
        <w:rPr>
          <w:rFonts w:ascii="Arial" w:hAnsi="Arial" w:cs="Arial"/>
          <w:bCs/>
          <w:sz w:val="20"/>
        </w:rPr>
        <w:t>se</w:t>
      </w:r>
      <w:proofErr w:type="gramEnd"/>
      <w:r w:rsidR="00687085">
        <w:rPr>
          <w:rFonts w:ascii="Arial" w:hAnsi="Arial" w:cs="Arial"/>
          <w:bCs/>
          <w:sz w:val="20"/>
        </w:rPr>
        <w:t xml:space="preserve"> na konci </w:t>
      </w:r>
      <w:proofErr w:type="gramStart"/>
      <w:r w:rsidR="00687085">
        <w:rPr>
          <w:rFonts w:ascii="Arial" w:hAnsi="Arial" w:cs="Arial"/>
          <w:bCs/>
          <w:sz w:val="20"/>
        </w:rPr>
        <w:t xml:space="preserve">odstavce </w:t>
      </w:r>
      <w:r>
        <w:rPr>
          <w:rFonts w:ascii="Arial" w:hAnsi="Arial" w:cs="Arial"/>
          <w:bCs/>
          <w:sz w:val="20"/>
        </w:rPr>
        <w:t xml:space="preserve">3 </w:t>
      </w:r>
      <w:r w:rsidR="00687085">
        <w:rPr>
          <w:rFonts w:ascii="Arial" w:hAnsi="Arial" w:cs="Arial"/>
          <w:bCs/>
          <w:sz w:val="20"/>
        </w:rPr>
        <w:t>tečka nahrazuje</w:t>
      </w:r>
      <w:proofErr w:type="gramEnd"/>
      <w:r w:rsidR="00687085">
        <w:rPr>
          <w:rFonts w:ascii="Arial" w:hAnsi="Arial" w:cs="Arial"/>
          <w:bCs/>
          <w:sz w:val="20"/>
        </w:rPr>
        <w:t xml:space="preserve"> čárkou a doplňují se slova „</w:t>
      </w:r>
      <w:r w:rsidR="00B9752E" w:rsidRPr="00B9752E">
        <w:rPr>
          <w:rFonts w:ascii="Arial" w:hAnsi="Arial" w:cs="Arial"/>
          <w:bCs/>
          <w:sz w:val="20"/>
        </w:rPr>
        <w:t>a dále pro vodící a asistenční psy doprovázející osoby uvedené v odst. 2 písm. c)</w:t>
      </w:r>
      <w:r w:rsidR="00AB3EFC">
        <w:rPr>
          <w:rFonts w:ascii="Arial" w:hAnsi="Arial" w:cs="Arial"/>
          <w:bCs/>
          <w:sz w:val="20"/>
        </w:rPr>
        <w:t>,</w:t>
      </w:r>
      <w:r w:rsidR="00AB3EFC" w:rsidRPr="00AB3EFC">
        <w:rPr>
          <w:rFonts w:ascii="Arial" w:hAnsi="Arial" w:cs="Arial"/>
          <w:bCs/>
          <w:sz w:val="20"/>
        </w:rPr>
        <w:t xml:space="preserve"> a </w:t>
      </w:r>
      <w:proofErr w:type="spellStart"/>
      <w:r w:rsidR="00AB3EFC" w:rsidRPr="00AB3EFC">
        <w:rPr>
          <w:rFonts w:ascii="Arial" w:hAnsi="Arial" w:cs="Arial"/>
          <w:bCs/>
          <w:sz w:val="20"/>
        </w:rPr>
        <w:t>canisterapeutické</w:t>
      </w:r>
      <w:proofErr w:type="spellEnd"/>
      <w:r w:rsidR="00AB3EFC" w:rsidRPr="00AB3EFC">
        <w:rPr>
          <w:rFonts w:ascii="Arial" w:hAnsi="Arial" w:cs="Arial"/>
          <w:bCs/>
          <w:sz w:val="20"/>
        </w:rPr>
        <w:t xml:space="preserve"> psy při výkonu canisterapie</w:t>
      </w:r>
      <w:r w:rsidR="00B9752E" w:rsidRPr="00B9752E">
        <w:rPr>
          <w:rFonts w:ascii="Arial" w:hAnsi="Arial" w:cs="Arial"/>
          <w:bCs/>
          <w:sz w:val="20"/>
        </w:rPr>
        <w:t>.</w:t>
      </w:r>
      <w:r w:rsidR="00687085">
        <w:rPr>
          <w:rFonts w:ascii="Arial" w:hAnsi="Arial" w:cs="Arial"/>
          <w:bCs/>
          <w:sz w:val="20"/>
        </w:rPr>
        <w:t>“.</w:t>
      </w:r>
      <w:r w:rsidR="004173A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</w:p>
    <w:p w:rsidR="001B0E5D" w:rsidRPr="001B0E5D" w:rsidRDefault="001B0E5D" w:rsidP="001B0E5D">
      <w:pPr>
        <w:ind w:left="720"/>
        <w:rPr>
          <w:rFonts w:ascii="Arial" w:hAnsi="Arial" w:cs="Arial"/>
          <w:sz w:val="20"/>
        </w:rPr>
      </w:pPr>
    </w:p>
    <w:p w:rsidR="00BF3AD0" w:rsidRDefault="00BF3AD0" w:rsidP="00560B6D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článku 1 se odst. 7 včetně poznámky pod čarou č. 6 zrušuje.</w:t>
      </w:r>
    </w:p>
    <w:p w:rsidR="00BF3AD0" w:rsidRDefault="00BF3AD0" w:rsidP="00BF3AD0">
      <w:pPr>
        <w:pStyle w:val="Odstavecseseznamem"/>
        <w:rPr>
          <w:rFonts w:ascii="Arial" w:hAnsi="Arial" w:cs="Arial"/>
          <w:sz w:val="20"/>
        </w:rPr>
      </w:pPr>
    </w:p>
    <w:p w:rsidR="001B0E5D" w:rsidRDefault="001B0E5D" w:rsidP="00560B6D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příloze č. 1 se doplňuje bod 9) ve znění:</w:t>
      </w:r>
    </w:p>
    <w:p w:rsidR="001B0E5D" w:rsidRDefault="001B0E5D" w:rsidP="001B0E5D">
      <w:pPr>
        <w:rPr>
          <w:rFonts w:ascii="Arial" w:hAnsi="Arial" w:cs="Arial"/>
          <w:sz w:val="20"/>
        </w:rPr>
      </w:pPr>
    </w:p>
    <w:p w:rsidR="006862D4" w:rsidRDefault="00651557" w:rsidP="00651557">
      <w:pPr>
        <w:ind w:left="99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651557">
        <w:rPr>
          <w:rFonts w:ascii="Arial" w:hAnsi="Arial" w:cs="Arial"/>
          <w:sz w:val="20"/>
        </w:rPr>
        <w:t>9) veřejné prostranství jihozápadně od Centrálního parku Jižní Svahy, na</w:t>
      </w:r>
      <w:r>
        <w:rPr>
          <w:rFonts w:ascii="Arial" w:hAnsi="Arial" w:cs="Arial"/>
          <w:sz w:val="20"/>
        </w:rPr>
        <w:t xml:space="preserve"> částech pozemkových p</w:t>
      </w:r>
      <w:r w:rsidRPr="00651557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r</w:t>
      </w:r>
      <w:r w:rsidRPr="00651557">
        <w:rPr>
          <w:rFonts w:ascii="Arial" w:hAnsi="Arial" w:cs="Arial"/>
          <w:sz w:val="20"/>
        </w:rPr>
        <w:t>cel č. 2144/46, 2144/59, 2</w:t>
      </w:r>
      <w:r w:rsidR="00BF3AD0">
        <w:rPr>
          <w:rFonts w:ascii="Arial" w:hAnsi="Arial" w:cs="Arial"/>
          <w:sz w:val="20"/>
        </w:rPr>
        <w:t xml:space="preserve">144/62 a 2126/1, vše k. </w:t>
      </w:r>
      <w:proofErr w:type="spellStart"/>
      <w:r w:rsidR="00BF3AD0">
        <w:rPr>
          <w:rFonts w:ascii="Arial" w:hAnsi="Arial" w:cs="Arial"/>
          <w:sz w:val="20"/>
        </w:rPr>
        <w:t>ú.</w:t>
      </w:r>
      <w:proofErr w:type="spellEnd"/>
      <w:r w:rsidR="00BF3AD0">
        <w:rPr>
          <w:rFonts w:ascii="Arial" w:hAnsi="Arial" w:cs="Arial"/>
          <w:sz w:val="20"/>
        </w:rPr>
        <w:t xml:space="preserve"> Zlín</w:t>
      </w:r>
    </w:p>
    <w:p w:rsidR="00BF3AD0" w:rsidRDefault="00BF3AD0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BF3AD0" w:rsidRDefault="00C93433" w:rsidP="00BF3AD0">
      <w:pPr>
        <w:ind w:left="1276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848225" cy="3257550"/>
            <wp:effectExtent l="0" t="0" r="0" b="0"/>
            <wp:docPr id="1" name="obrázek 1" descr="Obrázek nové loučky - agility 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nové loučky - agility J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AD0">
        <w:rPr>
          <w:rFonts w:ascii="Arial" w:hAnsi="Arial" w:cs="Arial"/>
          <w:sz w:val="20"/>
        </w:rPr>
        <w:t>“.</w:t>
      </w:r>
    </w:p>
    <w:p w:rsidR="00BF3AD0" w:rsidRDefault="00BF3AD0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C93433" w:rsidRDefault="00C93433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C93433" w:rsidRDefault="00C93433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AB3EFC" w:rsidRDefault="00AB3EFC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726982" w:rsidRDefault="00726982" w:rsidP="00651557">
      <w:pPr>
        <w:ind w:left="993" w:hanging="284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AB3EFC" w:rsidRDefault="00AB3EFC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C75921" w:rsidRDefault="00C75921" w:rsidP="00C7592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 příloze </w:t>
      </w:r>
      <w:proofErr w:type="gramStart"/>
      <w:r>
        <w:rPr>
          <w:rFonts w:ascii="Arial" w:hAnsi="Arial" w:cs="Arial"/>
          <w:sz w:val="20"/>
        </w:rPr>
        <w:t>č. 2 bod</w:t>
      </w:r>
      <w:proofErr w:type="gramEnd"/>
      <w:r>
        <w:rPr>
          <w:rFonts w:ascii="Arial" w:hAnsi="Arial" w:cs="Arial"/>
          <w:sz w:val="20"/>
        </w:rPr>
        <w:t xml:space="preserve"> 3 zní:</w:t>
      </w:r>
    </w:p>
    <w:p w:rsidR="00BF3AD0" w:rsidRDefault="00BF3AD0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Default="008239BA" w:rsidP="008239BA">
      <w:pPr>
        <w:pStyle w:val="BodyText2"/>
        <w:tabs>
          <w:tab w:val="left" w:pos="5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„3) část Centrálního parku Jižní Svahy </w:t>
      </w:r>
    </w:p>
    <w:p w:rsidR="008239BA" w:rsidRDefault="008239BA" w:rsidP="008239BA">
      <w:pPr>
        <w:pStyle w:val="BodyText2"/>
        <w:ind w:left="993"/>
        <w:rPr>
          <w:rFonts w:ascii="Arial" w:hAnsi="Arial" w:cs="Arial"/>
          <w:sz w:val="20"/>
        </w:rPr>
      </w:pPr>
      <w:r w:rsidRPr="00827F17">
        <w:rPr>
          <w:rFonts w:ascii="Arial" w:hAnsi="Arial" w:cs="Arial"/>
          <w:sz w:val="20"/>
        </w:rPr>
        <w:t>(zákaz vstupu psů se zde nevztahuje na zpevněné pozemní komunikace)</w:t>
      </w:r>
    </w:p>
    <w:p w:rsidR="008239BA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Default="00C93433" w:rsidP="008239BA">
      <w:pPr>
        <w:tabs>
          <w:tab w:val="left" w:pos="8647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695825" cy="3152775"/>
            <wp:effectExtent l="0" t="0" r="0" b="0"/>
            <wp:docPr id="2" name="obrázek 2" descr="Obrázek upravné zákazové zóny cen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 upravné zákazové zóny cen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9BA">
        <w:rPr>
          <w:rFonts w:ascii="Arial" w:hAnsi="Arial" w:cs="Arial"/>
          <w:sz w:val="20"/>
        </w:rPr>
        <w:t>“.</w:t>
      </w:r>
    </w:p>
    <w:p w:rsidR="008239BA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8239BA" w:rsidRPr="00651557" w:rsidRDefault="008239BA" w:rsidP="00651557">
      <w:pPr>
        <w:ind w:left="993" w:hanging="284"/>
        <w:jc w:val="both"/>
        <w:rPr>
          <w:rFonts w:ascii="Arial" w:hAnsi="Arial" w:cs="Arial"/>
          <w:sz w:val="20"/>
        </w:rPr>
      </w:pPr>
    </w:p>
    <w:p w:rsidR="002276D6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Článek </w:t>
      </w:r>
      <w:r w:rsidR="008B147C">
        <w:rPr>
          <w:rFonts w:ascii="Arial" w:hAnsi="Arial" w:cs="Arial"/>
          <w:b/>
          <w:sz w:val="20"/>
        </w:rPr>
        <w:t>II</w:t>
      </w:r>
    </w:p>
    <w:p w:rsidR="002276D6" w:rsidRPr="00B177ED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</w:p>
    <w:p w:rsidR="002276D6" w:rsidRPr="00564512" w:rsidRDefault="002276D6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2276D6" w:rsidRPr="003D2826" w:rsidRDefault="002276D6" w:rsidP="002276D6">
      <w:pPr>
        <w:jc w:val="center"/>
        <w:rPr>
          <w:rFonts w:ascii="Arial" w:hAnsi="Arial" w:cs="Arial"/>
          <w:sz w:val="20"/>
        </w:rPr>
      </w:pPr>
    </w:p>
    <w:p w:rsidR="003132B9" w:rsidRDefault="003132B9" w:rsidP="002276D6">
      <w:pPr>
        <w:pStyle w:val="BodyText2"/>
        <w:jc w:val="both"/>
        <w:rPr>
          <w:rFonts w:ascii="Arial" w:hAnsi="Arial" w:cs="Arial"/>
          <w:sz w:val="20"/>
        </w:rPr>
      </w:pPr>
    </w:p>
    <w:p w:rsidR="00C16582" w:rsidRDefault="00C16582" w:rsidP="002276D6">
      <w:pPr>
        <w:pStyle w:val="BodyText2"/>
        <w:jc w:val="both"/>
        <w:rPr>
          <w:rFonts w:ascii="Arial" w:hAnsi="Arial" w:cs="Arial"/>
          <w:sz w:val="20"/>
        </w:rPr>
      </w:pPr>
    </w:p>
    <w:p w:rsidR="00601107" w:rsidRDefault="00601107" w:rsidP="002276D6">
      <w:pPr>
        <w:pStyle w:val="BodyText2"/>
        <w:jc w:val="both"/>
        <w:rPr>
          <w:rFonts w:ascii="Arial" w:hAnsi="Arial" w:cs="Arial"/>
          <w:sz w:val="20"/>
        </w:rPr>
      </w:pPr>
    </w:p>
    <w:p w:rsidR="002276D6" w:rsidRDefault="002276D6" w:rsidP="002276D6">
      <w:pPr>
        <w:pStyle w:val="BodyText2"/>
        <w:jc w:val="both"/>
        <w:rPr>
          <w:rFonts w:ascii="Arial" w:hAnsi="Arial" w:cs="Arial"/>
          <w:sz w:val="20"/>
        </w:rPr>
      </w:pPr>
    </w:p>
    <w:p w:rsidR="00694AE7" w:rsidRDefault="00694AE7" w:rsidP="002276D6">
      <w:pPr>
        <w:pStyle w:val="BodyText2"/>
        <w:jc w:val="both"/>
        <w:rPr>
          <w:rFonts w:ascii="Arial" w:hAnsi="Arial" w:cs="Arial"/>
          <w:sz w:val="20"/>
        </w:rPr>
      </w:pPr>
    </w:p>
    <w:p w:rsidR="00295656" w:rsidRDefault="00295656" w:rsidP="002276D6">
      <w:pPr>
        <w:pStyle w:val="BodyText2"/>
        <w:jc w:val="both"/>
        <w:rPr>
          <w:rFonts w:ascii="Arial" w:hAnsi="Arial" w:cs="Arial"/>
          <w:sz w:val="20"/>
        </w:rPr>
      </w:pPr>
    </w:p>
    <w:p w:rsidR="006862D4" w:rsidRDefault="006862D4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39A1">
        <w:rPr>
          <w:rFonts w:ascii="Arial" w:hAnsi="Arial" w:cs="Arial"/>
          <w:sz w:val="20"/>
          <w:szCs w:val="20"/>
        </w:rPr>
        <w:t xml:space="preserve"> Ing. et Ing. Jiří Korec</w:t>
      </w:r>
      <w:r w:rsidR="00BE0113">
        <w:rPr>
          <w:rFonts w:ascii="Arial" w:hAnsi="Arial" w:cs="Arial"/>
          <w:sz w:val="20"/>
          <w:szCs w:val="20"/>
        </w:rPr>
        <w:t xml:space="preserve">  v. r. </w:t>
      </w:r>
      <w:r w:rsidR="002939A1">
        <w:rPr>
          <w:rFonts w:ascii="Arial" w:hAnsi="Arial" w:cs="Arial"/>
          <w:sz w:val="20"/>
          <w:szCs w:val="20"/>
        </w:rPr>
        <w:t xml:space="preserve">  </w:t>
      </w:r>
      <w:r w:rsidR="002939A1" w:rsidRPr="000E635E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939A1">
        <w:rPr>
          <w:rFonts w:ascii="Arial" w:hAnsi="Arial" w:cs="Arial"/>
          <w:sz w:val="20"/>
          <w:szCs w:val="20"/>
        </w:rPr>
        <w:t xml:space="preserve">          </w:t>
      </w:r>
      <w:r w:rsidR="00F506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8239BA">
        <w:rPr>
          <w:rFonts w:ascii="Arial" w:hAnsi="Arial" w:cs="Arial"/>
          <w:sz w:val="20"/>
          <w:szCs w:val="20"/>
        </w:rPr>
        <w:t xml:space="preserve"> RNDr. Bedřich Lan</w:t>
      </w:r>
      <w:r w:rsidR="00F717AA">
        <w:rPr>
          <w:rFonts w:ascii="Arial" w:hAnsi="Arial" w:cs="Arial"/>
          <w:sz w:val="20"/>
          <w:szCs w:val="20"/>
        </w:rPr>
        <w:t>d</w:t>
      </w:r>
      <w:r w:rsidR="008239BA">
        <w:rPr>
          <w:rFonts w:ascii="Arial" w:hAnsi="Arial" w:cs="Arial"/>
          <w:sz w:val="20"/>
          <w:szCs w:val="20"/>
        </w:rPr>
        <w:t>sfeld</w:t>
      </w:r>
      <w:r w:rsidR="002939A1">
        <w:rPr>
          <w:rFonts w:ascii="Arial" w:hAnsi="Arial" w:cs="Arial"/>
          <w:sz w:val="20"/>
          <w:szCs w:val="20"/>
        </w:rPr>
        <w:t xml:space="preserve"> </w:t>
      </w:r>
      <w:r w:rsidR="00BE0113">
        <w:rPr>
          <w:rFonts w:ascii="Arial" w:hAnsi="Arial" w:cs="Arial"/>
          <w:sz w:val="20"/>
          <w:szCs w:val="20"/>
        </w:rPr>
        <w:t xml:space="preserve"> v. r.</w:t>
      </w:r>
      <w:r w:rsidR="002939A1">
        <w:rPr>
          <w:rFonts w:ascii="Arial" w:hAnsi="Arial" w:cs="Arial"/>
          <w:sz w:val="20"/>
          <w:szCs w:val="20"/>
        </w:rPr>
        <w:t xml:space="preserve"> </w:t>
      </w:r>
      <w:r w:rsidR="002939A1" w:rsidRPr="000E635E">
        <w:rPr>
          <w:rFonts w:ascii="Arial" w:hAnsi="Arial" w:cs="Arial"/>
          <w:sz w:val="20"/>
          <w:szCs w:val="20"/>
        </w:rPr>
        <w:t xml:space="preserve">              </w:t>
      </w:r>
      <w:r w:rsidR="002939A1">
        <w:rPr>
          <w:rFonts w:ascii="Arial" w:hAnsi="Arial" w:cs="Arial"/>
          <w:sz w:val="20"/>
          <w:szCs w:val="20"/>
        </w:rPr>
        <w:t xml:space="preserve">    </w:t>
      </w:r>
    </w:p>
    <w:p w:rsidR="002939A1" w:rsidRPr="000E635E" w:rsidRDefault="006862D4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939A1"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 w:rsidR="002939A1">
        <w:rPr>
          <w:rFonts w:ascii="Arial" w:hAnsi="Arial" w:cs="Arial"/>
          <w:sz w:val="20"/>
          <w:szCs w:val="20"/>
        </w:rPr>
        <w:t xml:space="preserve"> </w:t>
      </w:r>
      <w:r w:rsidR="002939A1"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939A1"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939A1" w:rsidRPr="000E635E">
        <w:rPr>
          <w:rFonts w:ascii="Arial" w:hAnsi="Arial" w:cs="Arial"/>
          <w:sz w:val="20"/>
          <w:szCs w:val="20"/>
        </w:rPr>
        <w:t xml:space="preserve"> </w:t>
      </w:r>
      <w:r w:rsidR="00F717AA">
        <w:rPr>
          <w:rFonts w:ascii="Arial" w:hAnsi="Arial" w:cs="Arial"/>
          <w:sz w:val="20"/>
          <w:szCs w:val="20"/>
        </w:rPr>
        <w:t xml:space="preserve"> </w:t>
      </w:r>
      <w:r w:rsidR="002939A1" w:rsidRPr="000E635E">
        <w:rPr>
          <w:rFonts w:ascii="Arial" w:hAnsi="Arial" w:cs="Arial"/>
          <w:sz w:val="20"/>
          <w:szCs w:val="20"/>
        </w:rPr>
        <w:t xml:space="preserve"> náměstek primátora</w:t>
      </w:r>
    </w:p>
    <w:p w:rsidR="00933A8F" w:rsidRPr="00C50819" w:rsidRDefault="00933A8F" w:rsidP="005520BE">
      <w:pPr>
        <w:pStyle w:val="BodyText2"/>
        <w:jc w:val="both"/>
        <w:rPr>
          <w:rFonts w:ascii="Arial" w:hAnsi="Arial" w:cs="Arial"/>
          <w:sz w:val="20"/>
        </w:rPr>
      </w:pPr>
    </w:p>
    <w:p w:rsidR="00C16582" w:rsidRDefault="00C16582" w:rsidP="005520BE">
      <w:pPr>
        <w:pStyle w:val="BodyText2"/>
        <w:jc w:val="both"/>
        <w:rPr>
          <w:rFonts w:ascii="Arial" w:hAnsi="Arial" w:cs="Arial"/>
          <w:sz w:val="20"/>
        </w:rPr>
      </w:pPr>
    </w:p>
    <w:p w:rsidR="00601107" w:rsidRDefault="00601107" w:rsidP="005520BE">
      <w:pPr>
        <w:pStyle w:val="BodyText2"/>
        <w:jc w:val="both"/>
        <w:rPr>
          <w:rFonts w:ascii="Arial" w:hAnsi="Arial" w:cs="Arial"/>
          <w:sz w:val="20"/>
        </w:rPr>
      </w:pPr>
    </w:p>
    <w:p w:rsidR="00601107" w:rsidRDefault="00601107" w:rsidP="005520BE">
      <w:pPr>
        <w:pStyle w:val="BodyText2"/>
        <w:jc w:val="both"/>
        <w:rPr>
          <w:rFonts w:ascii="Arial" w:hAnsi="Arial" w:cs="Arial"/>
          <w:sz w:val="20"/>
        </w:rPr>
      </w:pPr>
    </w:p>
    <w:p w:rsidR="00601107" w:rsidRDefault="00601107" w:rsidP="005520BE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3D2826" w:rsidRDefault="005520BE" w:rsidP="005520BE">
      <w:pPr>
        <w:pStyle w:val="BodyText2"/>
        <w:jc w:val="both"/>
        <w:rPr>
          <w:rFonts w:ascii="Arial" w:hAnsi="Arial" w:cs="Arial"/>
          <w:i/>
          <w:sz w:val="20"/>
        </w:rPr>
      </w:pPr>
      <w:r w:rsidRPr="003D2826">
        <w:rPr>
          <w:rFonts w:ascii="Arial" w:hAnsi="Arial" w:cs="Arial"/>
          <w:i/>
          <w:sz w:val="20"/>
        </w:rPr>
        <w:t xml:space="preserve">Vyvěšeno: </w:t>
      </w:r>
      <w:r w:rsidR="00BE0113">
        <w:rPr>
          <w:rFonts w:ascii="Arial" w:hAnsi="Arial" w:cs="Arial"/>
          <w:i/>
          <w:sz w:val="20"/>
        </w:rPr>
        <w:t>26. 6. 2020</w:t>
      </w:r>
    </w:p>
    <w:p w:rsidR="002E39F1" w:rsidRPr="003132B9" w:rsidRDefault="005520BE" w:rsidP="003132B9">
      <w:pPr>
        <w:pStyle w:val="BodyText2"/>
        <w:jc w:val="both"/>
        <w:rPr>
          <w:rFonts w:ascii="Arial" w:hAnsi="Arial" w:cs="Arial"/>
          <w:i/>
          <w:sz w:val="20"/>
        </w:rPr>
      </w:pPr>
      <w:r w:rsidRPr="003132B9">
        <w:rPr>
          <w:rFonts w:ascii="Arial" w:hAnsi="Arial" w:cs="Arial"/>
          <w:i/>
          <w:sz w:val="20"/>
        </w:rPr>
        <w:t>Sňato:</w:t>
      </w:r>
      <w:r w:rsidR="003A16DB">
        <w:rPr>
          <w:rFonts w:ascii="Arial" w:hAnsi="Arial" w:cs="Arial"/>
          <w:i/>
          <w:sz w:val="20"/>
        </w:rPr>
        <w:t xml:space="preserve"> </w:t>
      </w:r>
      <w:r w:rsidR="00BE0113">
        <w:rPr>
          <w:rFonts w:ascii="Arial" w:hAnsi="Arial" w:cs="Arial"/>
          <w:i/>
          <w:sz w:val="20"/>
        </w:rPr>
        <w:t>13. 7. 2020</w:t>
      </w:r>
    </w:p>
    <w:sectPr w:rsidR="002E39F1" w:rsidRPr="003132B9" w:rsidSect="00726982">
      <w:pgSz w:w="11906" w:h="16838"/>
      <w:pgMar w:top="1276" w:right="849" w:bottom="426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C2"/>
    <w:multiLevelType w:val="hybridMultilevel"/>
    <w:tmpl w:val="7D2A21E4"/>
    <w:lvl w:ilvl="0" w:tplc="474C7C24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799E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17AC7"/>
    <w:multiLevelType w:val="hybridMultilevel"/>
    <w:tmpl w:val="FBE2D15A"/>
    <w:lvl w:ilvl="0" w:tplc="A59829BA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86001F0"/>
    <w:multiLevelType w:val="hybridMultilevel"/>
    <w:tmpl w:val="880CA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549BF"/>
    <w:rsid w:val="000B71BC"/>
    <w:rsid w:val="000C4A33"/>
    <w:rsid w:val="000C751A"/>
    <w:rsid w:val="000D23A8"/>
    <w:rsid w:val="0012513A"/>
    <w:rsid w:val="001777AA"/>
    <w:rsid w:val="00183CFF"/>
    <w:rsid w:val="001A004D"/>
    <w:rsid w:val="001A1120"/>
    <w:rsid w:val="001A305C"/>
    <w:rsid w:val="001B0E5D"/>
    <w:rsid w:val="001C1BE1"/>
    <w:rsid w:val="001D7B4B"/>
    <w:rsid w:val="001F2274"/>
    <w:rsid w:val="00201E6D"/>
    <w:rsid w:val="002276D6"/>
    <w:rsid w:val="00241A9C"/>
    <w:rsid w:val="00252BBD"/>
    <w:rsid w:val="002914AF"/>
    <w:rsid w:val="002939A1"/>
    <w:rsid w:val="00295656"/>
    <w:rsid w:val="00295E27"/>
    <w:rsid w:val="002E39F1"/>
    <w:rsid w:val="003132B9"/>
    <w:rsid w:val="00321311"/>
    <w:rsid w:val="0032174D"/>
    <w:rsid w:val="00364B4C"/>
    <w:rsid w:val="003A16DB"/>
    <w:rsid w:val="003B15A9"/>
    <w:rsid w:val="003B7B52"/>
    <w:rsid w:val="003C3D89"/>
    <w:rsid w:val="003D2826"/>
    <w:rsid w:val="003F13C8"/>
    <w:rsid w:val="003F63CC"/>
    <w:rsid w:val="00400D00"/>
    <w:rsid w:val="004122E0"/>
    <w:rsid w:val="004173A2"/>
    <w:rsid w:val="00443CEB"/>
    <w:rsid w:val="004441FE"/>
    <w:rsid w:val="004528D4"/>
    <w:rsid w:val="00455D23"/>
    <w:rsid w:val="00465E9A"/>
    <w:rsid w:val="004673BF"/>
    <w:rsid w:val="00484828"/>
    <w:rsid w:val="004A17F2"/>
    <w:rsid w:val="004B3C9F"/>
    <w:rsid w:val="004D0967"/>
    <w:rsid w:val="004E5ED5"/>
    <w:rsid w:val="0051348B"/>
    <w:rsid w:val="005518D6"/>
    <w:rsid w:val="005520BE"/>
    <w:rsid w:val="00560B6D"/>
    <w:rsid w:val="00567251"/>
    <w:rsid w:val="005B1B0A"/>
    <w:rsid w:val="005B5D92"/>
    <w:rsid w:val="005E2D5B"/>
    <w:rsid w:val="005E4203"/>
    <w:rsid w:val="005F349B"/>
    <w:rsid w:val="0060104B"/>
    <w:rsid w:val="00601107"/>
    <w:rsid w:val="00651557"/>
    <w:rsid w:val="006862D4"/>
    <w:rsid w:val="00687085"/>
    <w:rsid w:val="00694AE7"/>
    <w:rsid w:val="006B23A9"/>
    <w:rsid w:val="006B43B2"/>
    <w:rsid w:val="006C3878"/>
    <w:rsid w:val="006D398E"/>
    <w:rsid w:val="006E699A"/>
    <w:rsid w:val="006E6CC7"/>
    <w:rsid w:val="006F1F81"/>
    <w:rsid w:val="0072039B"/>
    <w:rsid w:val="00726982"/>
    <w:rsid w:val="0073177C"/>
    <w:rsid w:val="00736811"/>
    <w:rsid w:val="007601B5"/>
    <w:rsid w:val="007A4B31"/>
    <w:rsid w:val="007D09E4"/>
    <w:rsid w:val="007D26FC"/>
    <w:rsid w:val="007F0737"/>
    <w:rsid w:val="00807227"/>
    <w:rsid w:val="008239BA"/>
    <w:rsid w:val="0084503D"/>
    <w:rsid w:val="008600CF"/>
    <w:rsid w:val="00884E1A"/>
    <w:rsid w:val="008B147C"/>
    <w:rsid w:val="008B66C2"/>
    <w:rsid w:val="008B7FF2"/>
    <w:rsid w:val="008C2FE2"/>
    <w:rsid w:val="00902E63"/>
    <w:rsid w:val="00904A32"/>
    <w:rsid w:val="009203E5"/>
    <w:rsid w:val="009327FF"/>
    <w:rsid w:val="00933A8F"/>
    <w:rsid w:val="00947BCA"/>
    <w:rsid w:val="00972C27"/>
    <w:rsid w:val="009C3934"/>
    <w:rsid w:val="009D6A7C"/>
    <w:rsid w:val="00A53D93"/>
    <w:rsid w:val="00A94078"/>
    <w:rsid w:val="00A956DF"/>
    <w:rsid w:val="00AB3EFC"/>
    <w:rsid w:val="00AC725F"/>
    <w:rsid w:val="00AD00D7"/>
    <w:rsid w:val="00AD7BF8"/>
    <w:rsid w:val="00B177ED"/>
    <w:rsid w:val="00B30F29"/>
    <w:rsid w:val="00B44C2C"/>
    <w:rsid w:val="00B74649"/>
    <w:rsid w:val="00B82AA7"/>
    <w:rsid w:val="00B9752E"/>
    <w:rsid w:val="00BB079D"/>
    <w:rsid w:val="00BB333D"/>
    <w:rsid w:val="00BC2050"/>
    <w:rsid w:val="00BE0113"/>
    <w:rsid w:val="00BE1CFC"/>
    <w:rsid w:val="00BF3AD0"/>
    <w:rsid w:val="00C0777C"/>
    <w:rsid w:val="00C16582"/>
    <w:rsid w:val="00C4696E"/>
    <w:rsid w:val="00C50819"/>
    <w:rsid w:val="00C63047"/>
    <w:rsid w:val="00C75921"/>
    <w:rsid w:val="00C93433"/>
    <w:rsid w:val="00C9624E"/>
    <w:rsid w:val="00CA0DCE"/>
    <w:rsid w:val="00CB6E7D"/>
    <w:rsid w:val="00CC22E8"/>
    <w:rsid w:val="00CD2F6B"/>
    <w:rsid w:val="00CD454F"/>
    <w:rsid w:val="00CE39D4"/>
    <w:rsid w:val="00CE7BF6"/>
    <w:rsid w:val="00CF4E37"/>
    <w:rsid w:val="00CF6C70"/>
    <w:rsid w:val="00D006EA"/>
    <w:rsid w:val="00D031D7"/>
    <w:rsid w:val="00D055A9"/>
    <w:rsid w:val="00D14D00"/>
    <w:rsid w:val="00D22002"/>
    <w:rsid w:val="00D35CA1"/>
    <w:rsid w:val="00D565D8"/>
    <w:rsid w:val="00D81ACA"/>
    <w:rsid w:val="00DE617B"/>
    <w:rsid w:val="00E10D5A"/>
    <w:rsid w:val="00E61FA8"/>
    <w:rsid w:val="00E914B7"/>
    <w:rsid w:val="00E9603D"/>
    <w:rsid w:val="00F11245"/>
    <w:rsid w:val="00F44B32"/>
    <w:rsid w:val="00F50672"/>
    <w:rsid w:val="00F5362B"/>
    <w:rsid w:val="00F5431C"/>
    <w:rsid w:val="00F717AA"/>
    <w:rsid w:val="00F81D1F"/>
    <w:rsid w:val="00FC15CD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43CDC"/>
  <w15:chartTrackingRefBased/>
  <w15:docId w15:val="{48B6B3EE-E41F-4A53-BC50-EDBA04C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60B6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5520BE"/>
    <w:rPr>
      <w:sz w:val="22"/>
    </w:rPr>
  </w:style>
  <w:style w:type="paragraph" w:styleId="Zkladntext">
    <w:name w:val="Body Text"/>
    <w:basedOn w:val="Normln"/>
    <w:rsid w:val="005520BE"/>
    <w:pPr>
      <w:jc w:val="center"/>
    </w:pPr>
    <w:rPr>
      <w:b/>
    </w:rPr>
  </w:style>
  <w:style w:type="paragraph" w:customStyle="1" w:styleId="BodyText3">
    <w:name w:val="Body Text 3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17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C75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Normlnweb">
    <w:name w:val="Normal (Web)"/>
    <w:basedOn w:val="Normln"/>
    <w:rsid w:val="002939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rsid w:val="00D22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2002"/>
    <w:rPr>
      <w:rFonts w:ascii="Segoe UI" w:hAnsi="Segoe UI" w:cs="Segoe UI"/>
      <w:sz w:val="18"/>
      <w:szCs w:val="18"/>
    </w:rPr>
  </w:style>
  <w:style w:type="character" w:customStyle="1" w:styleId="hasoutput">
    <w:name w:val="hasoutput"/>
    <w:rsid w:val="00694AE7"/>
  </w:style>
  <w:style w:type="character" w:customStyle="1" w:styleId="Nadpis3Char">
    <w:name w:val="Nadpis 3 Char"/>
    <w:link w:val="Nadpis3"/>
    <w:rsid w:val="00560B6D"/>
    <w:rPr>
      <w:rFonts w:ascii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F3A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4</cp:revision>
  <cp:lastPrinted>2020-05-20T14:22:00Z</cp:lastPrinted>
  <dcterms:created xsi:type="dcterms:W3CDTF">2024-12-19T13:52:00Z</dcterms:created>
  <dcterms:modified xsi:type="dcterms:W3CDTF">2024-12-19T13:53:00Z</dcterms:modified>
</cp:coreProperties>
</file>