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SVS/2026/043685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7D89F82F" w14:textId="77777777" w:rsidR="001027B0" w:rsidRPr="00B2512A" w:rsidRDefault="001027B0" w:rsidP="001027B0">
      <w:pPr>
        <w:spacing w:before="120" w:after="0" w:line="240" w:lineRule="auto"/>
        <w:ind w:firstLine="708"/>
        <w:jc w:val="both"/>
        <w:rPr>
          <w:rFonts w:ascii="Arial" w:eastAsia="Times New Roman" w:hAnsi="Arial" w:cs="Times New Roman"/>
          <w:szCs w:val="24"/>
          <w:lang w:eastAsia="cs-CZ"/>
        </w:rPr>
      </w:pPr>
      <w:sdt>
        <w:sdtPr>
          <w:rPr>
            <w:rFonts w:ascii="Arial" w:eastAsia="Calibri" w:hAnsi="Arial" w:cs="Arial"/>
          </w:rPr>
          <w:id w:val="1443648337"/>
          <w:placeholder>
            <w:docPart w:val="936A185E296E42898236DA1F3049D0D4"/>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Arial"/>
            </w:rPr>
            <w:t>Krajská veterinární správa Státní veterinární správy pro Královéhradecký kraj</w:t>
          </w:r>
        </w:sdtContent>
      </w:sdt>
      <w:r w:rsidRPr="00C15F8F">
        <w:rPr>
          <w:rFonts w:ascii="Arial" w:eastAsia="Calibri" w:hAnsi="Arial" w:cs="Times New Roman"/>
        </w:rPr>
        <w:t xml:space="preserve"> </w:t>
      </w:r>
      <w:r>
        <w:rPr>
          <w:rFonts w:ascii="Arial" w:eastAsia="Calibri" w:hAnsi="Arial" w:cs="Times New Roman"/>
        </w:rPr>
        <w:t xml:space="preserve">(dále jen KVSH) </w:t>
      </w:r>
      <w:r w:rsidRPr="00C15F8F">
        <w:rPr>
          <w:rFonts w:ascii="Arial" w:eastAsia="Calibri" w:hAnsi="Arial" w:cs="Times New Roman"/>
        </w:rPr>
        <w:t>jako místně a věcně příslušný správní orgán podle ustanovení § 49 odst. 1 písm. c)</w:t>
      </w:r>
      <w:r>
        <w:rPr>
          <w:rFonts w:ascii="Arial" w:eastAsia="Calibri" w:hAnsi="Arial" w:cs="Times New Roman"/>
        </w:rPr>
        <w:t xml:space="preserve"> a</w:t>
      </w:r>
      <w:r w:rsidRPr="00C15F8F">
        <w:rPr>
          <w:rFonts w:ascii="Arial" w:eastAsia="Calibri" w:hAnsi="Arial" w:cs="Times New Roman"/>
        </w:rPr>
        <w:t xml:space="preserve"> </w:t>
      </w:r>
      <w:r w:rsidRPr="00B2512A">
        <w:rPr>
          <w:rFonts w:ascii="Arial" w:eastAsia="Times New Roman" w:hAnsi="Arial" w:cs="Times New Roman"/>
          <w:szCs w:val="24"/>
          <w:lang w:eastAsia="cs-CZ"/>
        </w:rPr>
        <w:t>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w:t>
      </w:r>
      <w:r>
        <w:rPr>
          <w:rFonts w:ascii="Arial" w:eastAsia="Times New Roman" w:hAnsi="Arial" w:cs="Times New Roman"/>
          <w:szCs w:val="24"/>
          <w:lang w:eastAsia="cs-CZ"/>
        </w:rPr>
        <w:t xml:space="preserve">dále jen </w:t>
      </w:r>
      <w:r w:rsidRPr="00B2512A">
        <w:rPr>
          <w:rFonts w:ascii="Arial" w:eastAsia="Times New Roman" w:hAnsi="Arial" w:cs="Times New Roman"/>
          <w:szCs w:val="24"/>
          <w:lang w:eastAsia="cs-CZ"/>
        </w:rPr>
        <w:t>„právní rámec pro zdraví zvířat“</w:t>
      </w:r>
      <w:r>
        <w:rPr>
          <w:rFonts w:ascii="Arial" w:eastAsia="Times New Roman" w:hAnsi="Arial" w:cs="Times New Roman"/>
          <w:szCs w:val="24"/>
          <w:lang w:eastAsia="cs-CZ"/>
        </w:rPr>
        <w:t xml:space="preserve"> nebo „AHL“</w:t>
      </w:r>
      <w:r w:rsidRPr="00B2512A">
        <w:rPr>
          <w:rFonts w:ascii="Arial" w:eastAsia="Times New Roman" w:hAnsi="Arial" w:cs="Times New Roman"/>
          <w:szCs w:val="24"/>
          <w:lang w:eastAsia="cs-CZ"/>
        </w:rPr>
        <w: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w:t>
      </w:r>
      <w:r>
        <w:rPr>
          <w:rFonts w:ascii="Arial" w:eastAsia="Times New Roman" w:hAnsi="Arial" w:cs="Times New Roman"/>
          <w:szCs w:val="24"/>
          <w:lang w:eastAsia="cs-CZ"/>
        </w:rPr>
        <w:t xml:space="preserve"> ruší nařízení SVS/2026/037268 ze dne 27.02.2026 a zároveň</w:t>
      </w:r>
      <w:r w:rsidRPr="00B2512A">
        <w:rPr>
          <w:rFonts w:ascii="Arial" w:eastAsia="Times New Roman" w:hAnsi="Arial" w:cs="Times New Roman"/>
          <w:szCs w:val="24"/>
          <w:lang w:eastAsia="cs-CZ"/>
        </w:rPr>
        <w:t xml:space="preserve"> </w:t>
      </w:r>
      <w:r w:rsidRPr="008D060F">
        <w:rPr>
          <w:rFonts w:ascii="Arial" w:eastAsia="Times New Roman" w:hAnsi="Arial" w:cs="Times New Roman"/>
          <w:b/>
          <w:bCs/>
          <w:szCs w:val="24"/>
          <w:lang w:eastAsia="cs-CZ"/>
        </w:rPr>
        <w:t>nařizuje tato</w:t>
      </w:r>
    </w:p>
    <w:p w14:paraId="310320BB" w14:textId="77777777" w:rsidR="001027B0" w:rsidRDefault="001027B0" w:rsidP="001027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b/>
          <w:iCs/>
          <w:spacing w:val="15"/>
          <w:sz w:val="26"/>
          <w:szCs w:val="26"/>
        </w:rPr>
      </w:pPr>
    </w:p>
    <w:p w14:paraId="600B70EF" w14:textId="77777777" w:rsidR="001027B0" w:rsidRDefault="001027B0" w:rsidP="001027B0">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31F87A36" w14:textId="77777777" w:rsidR="001027B0" w:rsidRDefault="001027B0" w:rsidP="001027B0">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p>
    <w:p w14:paraId="247526FC" w14:textId="77777777" w:rsidR="001027B0" w:rsidRPr="005D2E7D" w:rsidRDefault="001027B0" w:rsidP="001027B0">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Tato mimořádná veterinární opatření jsou vydávána na základě potvrzení výskytu nebezpečné nákazy – vysoce patogenní aviární influenzy – v chov</w:t>
      </w:r>
      <w:r>
        <w:rPr>
          <w:rFonts w:ascii="Arial" w:eastAsia="Times New Roman" w:hAnsi="Arial" w:cs="Arial"/>
          <w:szCs w:val="20"/>
          <w:lang w:eastAsia="cs-CZ"/>
        </w:rPr>
        <w:t>ech</w:t>
      </w:r>
      <w:r w:rsidRPr="00B2512A">
        <w:rPr>
          <w:rFonts w:ascii="Arial" w:eastAsia="Times New Roman" w:hAnsi="Arial" w:cs="Arial"/>
          <w:szCs w:val="20"/>
          <w:lang w:eastAsia="cs-CZ"/>
        </w:rPr>
        <w:t xml:space="preserve"> drůbeže </w:t>
      </w:r>
      <w:r w:rsidRPr="00B2512A">
        <w:rPr>
          <w:rFonts w:ascii="Arial" w:eastAsia="Times New Roman" w:hAnsi="Arial" w:cs="Arial"/>
          <w:b/>
          <w:bCs/>
          <w:szCs w:val="20"/>
          <w:lang w:eastAsia="cs-CZ"/>
        </w:rPr>
        <w:t xml:space="preserve">v katastrálním </w:t>
      </w:r>
      <w:r w:rsidRPr="00961D46">
        <w:rPr>
          <w:rFonts w:ascii="Arial" w:eastAsia="Times New Roman" w:hAnsi="Arial" w:cs="Arial"/>
          <w:b/>
          <w:bCs/>
          <w:szCs w:val="20"/>
          <w:lang w:eastAsia="cs-CZ"/>
        </w:rPr>
        <w:t xml:space="preserve">území </w:t>
      </w:r>
      <w:r w:rsidRPr="00961D46">
        <w:rPr>
          <w:rFonts w:ascii="Arial" w:eastAsia="Times New Roman" w:hAnsi="Arial" w:cs="Arial"/>
          <w:b/>
          <w:bCs/>
          <w:szCs w:val="20"/>
          <w:lang w:eastAsia="cs-CZ"/>
        </w:rPr>
        <w:tab/>
      </w:r>
      <w:r>
        <w:rPr>
          <w:rFonts w:ascii="Arial" w:eastAsia="Times New Roman" w:hAnsi="Arial" w:cs="Arial"/>
          <w:b/>
          <w:bCs/>
          <w:szCs w:val="20"/>
          <w:lang w:eastAsia="cs-CZ"/>
        </w:rPr>
        <w:t>Kosice -</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669831</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 xml:space="preserve">Kosičky - 669849, Nové Město nad Cidlinou - 706396, Dobřenice - 627747, Nový Bydžov (Chudonice) - 707163 </w:t>
      </w:r>
      <w:r w:rsidRPr="00961D46">
        <w:rPr>
          <w:rFonts w:ascii="Arial" w:eastAsia="Times New Roman" w:hAnsi="Arial" w:cs="Arial"/>
          <w:b/>
          <w:bCs/>
          <w:szCs w:val="20"/>
          <w:lang w:eastAsia="cs-CZ"/>
        </w:rPr>
        <w:t>okres Hradec Králové v Královéhradeckém kraji.</w:t>
      </w:r>
    </w:p>
    <w:p w14:paraId="3D656252" w14:textId="77777777" w:rsidR="001027B0" w:rsidRPr="00AB1E28" w:rsidRDefault="001027B0" w:rsidP="001027B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7579B648" w14:textId="77777777" w:rsidR="001027B0" w:rsidRPr="005047A9" w:rsidRDefault="001027B0" w:rsidP="001027B0">
      <w:pPr>
        <w:spacing w:before="120" w:after="120" w:line="240" w:lineRule="auto"/>
        <w:jc w:val="center"/>
        <w:rPr>
          <w:rFonts w:ascii="Arial" w:eastAsia="Times New Roman" w:hAnsi="Arial" w:cs="Arial"/>
          <w:sz w:val="26"/>
          <w:szCs w:val="26"/>
          <w:lang w:eastAsia="cs-CZ"/>
        </w:rPr>
      </w:pPr>
      <w:r w:rsidRPr="005047A9">
        <w:rPr>
          <w:rFonts w:ascii="Arial" w:eastAsia="Times New Roman" w:hAnsi="Arial" w:cs="Arial"/>
          <w:b/>
          <w:bCs/>
          <w:sz w:val="24"/>
          <w:szCs w:val="24"/>
          <w:lang w:eastAsia="cs-CZ"/>
        </w:rPr>
        <w:t>Vymezení</w:t>
      </w:r>
      <w:r w:rsidRPr="005047A9">
        <w:rPr>
          <w:rFonts w:ascii="Arial" w:eastAsia="Times New Roman" w:hAnsi="Arial" w:cs="Arial"/>
          <w:b/>
          <w:bCs/>
          <w:sz w:val="26"/>
          <w:szCs w:val="26"/>
          <w:lang w:eastAsia="cs-CZ"/>
        </w:rPr>
        <w:t xml:space="preserve"> uzavřeného pásma</w:t>
      </w:r>
    </w:p>
    <w:p w14:paraId="5952E7D5" w14:textId="77777777" w:rsidR="001027B0" w:rsidRDefault="001027B0" w:rsidP="001027B0">
      <w:pPr>
        <w:spacing w:before="120" w:after="120" w:line="240" w:lineRule="auto"/>
        <w:ind w:left="709"/>
        <w:jc w:val="both"/>
        <w:rPr>
          <w:rFonts w:ascii="Arial" w:eastAsia="Times New Roman" w:hAnsi="Arial" w:cs="Times New Roman"/>
          <w:lang w:eastAsia="cs-CZ"/>
        </w:rPr>
      </w:pPr>
      <w:r>
        <w:rPr>
          <w:rFonts w:ascii="Arial" w:eastAsia="Times New Roman" w:hAnsi="Arial" w:cs="Times New Roman"/>
          <w:lang w:eastAsia="cs-CZ"/>
        </w:rPr>
        <w:t>Vymezuje se uzavřené pásmo, které se sestává z pásma ochranného a pásma dozoru:</w:t>
      </w:r>
    </w:p>
    <w:p w14:paraId="5C94C3FF" w14:textId="77777777" w:rsidR="001027B0" w:rsidRPr="005E730D" w:rsidRDefault="001027B0" w:rsidP="001027B0">
      <w:pPr>
        <w:pStyle w:val="Odstavecseseznamem"/>
        <w:numPr>
          <w:ilvl w:val="0"/>
          <w:numId w:val="8"/>
        </w:numPr>
        <w:spacing w:after="0" w:line="240" w:lineRule="auto"/>
        <w:rPr>
          <w:rFonts w:ascii="Arial" w:eastAsia="Aptos" w:hAnsi="Arial" w:cs="Arial"/>
        </w:rPr>
      </w:pPr>
      <w:r w:rsidRPr="005E730D">
        <w:rPr>
          <w:rFonts w:ascii="Arial" w:eastAsia="Aptos" w:hAnsi="Arial" w:cs="Arial"/>
          <w:b/>
          <w:bCs/>
        </w:rPr>
        <w:t>Ochranným pásmem</w:t>
      </w:r>
      <w:r w:rsidRPr="005E730D">
        <w:rPr>
          <w:rFonts w:ascii="Arial" w:eastAsia="Aptos" w:hAnsi="Arial" w:cs="Arial"/>
        </w:rPr>
        <w:t xml:space="preserve"> se stanovují </w:t>
      </w:r>
      <w:r w:rsidRPr="005E730D">
        <w:rPr>
          <w:rFonts w:ascii="Arial" w:eastAsia="Aptos" w:hAnsi="Arial" w:cs="Arial"/>
          <w:u w:val="single"/>
        </w:rPr>
        <w:t>celá následující katastrální území:</w:t>
      </w:r>
    </w:p>
    <w:p w14:paraId="523003DF" w14:textId="77777777" w:rsidR="001027B0" w:rsidRPr="005E730D" w:rsidRDefault="001027B0" w:rsidP="001027B0">
      <w:pPr>
        <w:jc w:val="both"/>
        <w:rPr>
          <w:rFonts w:ascii="Arial" w:hAnsi="Arial" w:cs="Arial"/>
        </w:rPr>
      </w:pPr>
      <w:r w:rsidRPr="005E730D">
        <w:rPr>
          <w:rFonts w:ascii="Arial" w:hAnsi="Arial" w:cs="Arial"/>
        </w:rPr>
        <w:t xml:space="preserve">Barchov (600890); </w:t>
      </w:r>
      <w:proofErr w:type="spellStart"/>
      <w:r w:rsidRPr="005E730D">
        <w:rPr>
          <w:rFonts w:ascii="Arial" w:hAnsi="Arial" w:cs="Arial"/>
        </w:rPr>
        <w:t>Barchůvek</w:t>
      </w:r>
      <w:proofErr w:type="spellEnd"/>
      <w:r w:rsidRPr="005E730D">
        <w:rPr>
          <w:rFonts w:ascii="Arial" w:hAnsi="Arial" w:cs="Arial"/>
        </w:rPr>
        <w:t xml:space="preserve"> (600946); Bydžovská Lhotka (693057); Dobřenice (627747); Humburky (649317); Chlumec nad Cidlinou (651800); Chudeřice (654787); Chudonice (707198); Káranice (663182); Klamoš (665428); Kosice (669831); Kosičky (669849); Kratonohy (674141); Lučice u Chlumce nad Cidlinou (688291); Luková nad Cidlinou (689009); Lužec nad Cidlinou (689271); Měník u Nového Bydžova (693073); Michnovka (674150); Mlékosrby (697311); Nepolisy (703397); Nové Město nad Cidlinou (706396); Nový Bydžov (707163); Obědovice (674168); Olešnice nad Cidlinou (710351); Osičky (713091); Pamětník (717533); Písek u Chlumce nad Cidlinou (720917); Puchlovice (605999); Roudnice (741639); </w:t>
      </w:r>
      <w:proofErr w:type="spellStart"/>
      <w:r w:rsidRPr="005E730D">
        <w:rPr>
          <w:rFonts w:ascii="Arial" w:hAnsi="Arial" w:cs="Arial"/>
        </w:rPr>
        <w:t>Skřeněř</w:t>
      </w:r>
      <w:proofErr w:type="spellEnd"/>
      <w:r w:rsidRPr="005E730D">
        <w:rPr>
          <w:rFonts w:ascii="Arial" w:hAnsi="Arial" w:cs="Arial"/>
        </w:rPr>
        <w:t xml:space="preserve"> (754927); Sloupno nad Cidlinou (750671); Stará Voda (754056); Starý Bydžov (754943); Syrovátka (761826); Štít (665436); Trnava (768260); Velké Babice (600610); Vysočany u Nového Bydžova (790320); Zábědov (707210); </w:t>
      </w:r>
      <w:proofErr w:type="spellStart"/>
      <w:r w:rsidRPr="005E730D">
        <w:rPr>
          <w:rFonts w:ascii="Arial" w:hAnsi="Arial" w:cs="Arial"/>
        </w:rPr>
        <w:t>Zadražany</w:t>
      </w:r>
      <w:proofErr w:type="spellEnd"/>
      <w:r w:rsidRPr="005E730D">
        <w:rPr>
          <w:rFonts w:ascii="Arial" w:hAnsi="Arial" w:cs="Arial"/>
        </w:rPr>
        <w:t xml:space="preserve"> (789674); Zachrašťany (790338);</w:t>
      </w:r>
    </w:p>
    <w:p w14:paraId="171173FB" w14:textId="77777777" w:rsidR="001027B0" w:rsidRDefault="001027B0" w:rsidP="001027B0">
      <w:pPr>
        <w:spacing w:before="120" w:after="0" w:line="240" w:lineRule="auto"/>
        <w:ind w:left="709" w:firstLine="652"/>
        <w:jc w:val="both"/>
        <w:rPr>
          <w:rFonts w:ascii="Arial" w:eastAsia="Times New Roman" w:hAnsi="Arial" w:cs="Times New Roman"/>
          <w:lang w:eastAsia="cs-CZ"/>
        </w:rPr>
      </w:pPr>
    </w:p>
    <w:p w14:paraId="139B223A" w14:textId="77777777" w:rsidR="001027B0" w:rsidRPr="005047A9" w:rsidRDefault="001027B0" w:rsidP="001027B0">
      <w:pPr>
        <w:pStyle w:val="Odstavecseseznamem"/>
        <w:numPr>
          <w:ilvl w:val="0"/>
          <w:numId w:val="7"/>
        </w:numPr>
        <w:spacing w:after="0" w:line="240" w:lineRule="auto"/>
        <w:rPr>
          <w:rFonts w:ascii="Arial" w:eastAsia="Aptos" w:hAnsi="Arial" w:cs="Arial"/>
        </w:rPr>
      </w:pPr>
      <w:r w:rsidRPr="005047A9">
        <w:rPr>
          <w:rFonts w:ascii="Arial" w:eastAsia="Aptos" w:hAnsi="Arial" w:cs="Arial"/>
          <w:b/>
          <w:bCs/>
        </w:rPr>
        <w:t>Pásmem dozoru</w:t>
      </w:r>
      <w:r w:rsidRPr="005047A9">
        <w:rPr>
          <w:rFonts w:ascii="Arial" w:eastAsia="Aptos" w:hAnsi="Arial" w:cs="Arial"/>
        </w:rPr>
        <w:t xml:space="preserve"> se stanovují </w:t>
      </w:r>
      <w:r w:rsidRPr="005047A9">
        <w:rPr>
          <w:rFonts w:ascii="Arial" w:eastAsia="Aptos" w:hAnsi="Arial" w:cs="Arial"/>
          <w:u w:val="single"/>
        </w:rPr>
        <w:t>celá následující katastrální území:</w:t>
      </w:r>
    </w:p>
    <w:p w14:paraId="417CCDD5" w14:textId="77777777" w:rsidR="001027B0" w:rsidRDefault="001027B0" w:rsidP="001027B0">
      <w:pPr>
        <w:spacing w:before="120" w:after="0" w:line="240" w:lineRule="auto"/>
        <w:jc w:val="both"/>
        <w:rPr>
          <w:rFonts w:ascii="Arial" w:eastAsia="Times New Roman" w:hAnsi="Arial" w:cs="Times New Roman"/>
          <w:lang w:eastAsia="cs-CZ"/>
        </w:rPr>
      </w:pPr>
    </w:p>
    <w:p w14:paraId="6BF13825" w14:textId="77777777" w:rsidR="001027B0" w:rsidRPr="005E730D" w:rsidRDefault="001027B0" w:rsidP="001027B0">
      <w:pPr>
        <w:spacing w:before="120" w:after="0" w:line="240" w:lineRule="auto"/>
        <w:jc w:val="both"/>
        <w:rPr>
          <w:rFonts w:ascii="Arial" w:eastAsia="Times New Roman" w:hAnsi="Arial" w:cs="Times New Roman"/>
          <w:lang w:eastAsia="cs-CZ"/>
        </w:rPr>
      </w:pPr>
      <w:r w:rsidRPr="005E730D">
        <w:rPr>
          <w:rFonts w:ascii="Arial" w:eastAsia="Times New Roman" w:hAnsi="Arial" w:cs="Times New Roman"/>
          <w:lang w:eastAsia="cs-CZ"/>
        </w:rPr>
        <w:lastRenderedPageBreak/>
        <w:t xml:space="preserve">Boharyně (605972); Červeněves (750913); Dolní Přím (630039); Hlušice (639923); Hlušičky (639931); Horní Přím (643866); Hrádek u Nechanic (647322); </w:t>
      </w:r>
      <w:proofErr w:type="spellStart"/>
      <w:r w:rsidRPr="005E730D">
        <w:rPr>
          <w:rFonts w:ascii="Arial" w:eastAsia="Times New Roman" w:hAnsi="Arial" w:cs="Times New Roman"/>
          <w:lang w:eastAsia="cs-CZ"/>
        </w:rPr>
        <w:t>Hrobičany</w:t>
      </w:r>
      <w:proofErr w:type="spellEnd"/>
      <w:r w:rsidRPr="005E730D">
        <w:rPr>
          <w:rFonts w:ascii="Arial" w:eastAsia="Times New Roman" w:hAnsi="Arial" w:cs="Times New Roman"/>
          <w:lang w:eastAsia="cs-CZ"/>
        </w:rPr>
        <w:t xml:space="preserve"> (746312); </w:t>
      </w:r>
      <w:proofErr w:type="spellStart"/>
      <w:r w:rsidRPr="005E730D">
        <w:rPr>
          <w:rFonts w:ascii="Arial" w:eastAsia="Times New Roman" w:hAnsi="Arial" w:cs="Times New Roman"/>
          <w:lang w:eastAsia="cs-CZ"/>
        </w:rPr>
        <w:t>Hřibsko</w:t>
      </w:r>
      <w:proofErr w:type="spellEnd"/>
      <w:r w:rsidRPr="005E730D">
        <w:rPr>
          <w:rFonts w:ascii="Arial" w:eastAsia="Times New Roman" w:hAnsi="Arial" w:cs="Times New Roman"/>
          <w:lang w:eastAsia="cs-CZ"/>
        </w:rPr>
        <w:t xml:space="preserve"> (649023); Hubenice (649198); Hvozdnice u Hradce Králové (681717); Chmelovice (672491); </w:t>
      </w:r>
      <w:proofErr w:type="spellStart"/>
      <w:r w:rsidRPr="005E730D">
        <w:rPr>
          <w:rFonts w:ascii="Arial" w:eastAsia="Times New Roman" w:hAnsi="Arial" w:cs="Times New Roman"/>
          <w:lang w:eastAsia="cs-CZ"/>
        </w:rPr>
        <w:t>Chotělice</w:t>
      </w:r>
      <w:proofErr w:type="spellEnd"/>
      <w:r w:rsidRPr="005E730D">
        <w:rPr>
          <w:rFonts w:ascii="Arial" w:eastAsia="Times New Roman" w:hAnsi="Arial" w:cs="Times New Roman"/>
          <w:lang w:eastAsia="cs-CZ"/>
        </w:rPr>
        <w:t xml:space="preserve"> (653021); Janovice u Vinar (782157); Kanice u Petrovic (720119); Kobylice (732869); Kozojídky u Vinar (782165); Králíky u Nového Bydžova (672505); </w:t>
      </w:r>
      <w:proofErr w:type="spellStart"/>
      <w:r w:rsidRPr="005E730D">
        <w:rPr>
          <w:rFonts w:ascii="Arial" w:eastAsia="Times New Roman" w:hAnsi="Arial" w:cs="Times New Roman"/>
          <w:lang w:eastAsia="cs-CZ"/>
        </w:rPr>
        <w:t>Krásnice</w:t>
      </w:r>
      <w:proofErr w:type="spellEnd"/>
      <w:r w:rsidRPr="005E730D">
        <w:rPr>
          <w:rFonts w:ascii="Arial" w:eastAsia="Times New Roman" w:hAnsi="Arial" w:cs="Times New Roman"/>
          <w:lang w:eastAsia="cs-CZ"/>
        </w:rPr>
        <w:t xml:space="preserve"> (746916); </w:t>
      </w:r>
      <w:proofErr w:type="spellStart"/>
      <w:r w:rsidRPr="005E730D">
        <w:rPr>
          <w:rFonts w:ascii="Arial" w:eastAsia="Times New Roman" w:hAnsi="Arial" w:cs="Times New Roman"/>
          <w:lang w:eastAsia="cs-CZ"/>
        </w:rPr>
        <w:t>Křičov</w:t>
      </w:r>
      <w:proofErr w:type="spellEnd"/>
      <w:r w:rsidRPr="005E730D">
        <w:rPr>
          <w:rFonts w:ascii="Arial" w:eastAsia="Times New Roman" w:hAnsi="Arial" w:cs="Times New Roman"/>
          <w:lang w:eastAsia="cs-CZ"/>
        </w:rPr>
        <w:t xml:space="preserve"> (750921); Kunčice u Nechanic (677051); Levín nad Cidlinou (710342); Lhota pod Libčany (681105); Libčany (681725); Lišice (684970); Lodín (686387); Loučná Hora (750930); Lovčice u Nového Bydžova (687634); Lubno u Nechanic (702463); Myštěves (700801); Nechanice (702471); Ohnišťany (709280); Osice (713058); Petrovice u Nového Bydžova (720127); Plačice (721212); </w:t>
      </w:r>
      <w:proofErr w:type="spellStart"/>
      <w:r w:rsidRPr="005E730D">
        <w:rPr>
          <w:rFonts w:ascii="Arial" w:eastAsia="Times New Roman" w:hAnsi="Arial" w:cs="Times New Roman"/>
          <w:lang w:eastAsia="cs-CZ"/>
        </w:rPr>
        <w:t>Podoliby</w:t>
      </w:r>
      <w:proofErr w:type="spellEnd"/>
      <w:r w:rsidRPr="005E730D">
        <w:rPr>
          <w:rFonts w:ascii="Arial" w:eastAsia="Times New Roman" w:hAnsi="Arial" w:cs="Times New Roman"/>
          <w:lang w:eastAsia="cs-CZ"/>
        </w:rPr>
        <w:t xml:space="preserve"> (672513); Polizy (725471); Prasek (732885); Praskačka (732915); Převýšov (735299); Radíkovice (737763); Radostov (738450); Sběř (746321); Sedlice u Hradce Králové (746924); Sekeřice (797685); Skochovice (748331); Skřivany (748960); Smidarská Lhota (782173); Smidary (750948); Staré Nechanice (702480); Staré Smrkovice (754773); Stěžery (755451); Stěžírky (755478); Šaplava (762032); Těchlovice u Hradce Králové (765431); Trávník u Osic (713066); Urbanice u Praskačky (732923); Velešice (746339); Vinary u Smidar (782181); Vlčkovice u Praskačky (732931); Zdechovice u Nového Bydžova (732893); Zvíkov nad Bystřicí (793957); Želí (681733); Žlunice (797707);</w:t>
      </w:r>
    </w:p>
    <w:p w14:paraId="2003E67E" w14:textId="77777777" w:rsidR="001027B0" w:rsidRPr="00301F2D" w:rsidRDefault="001027B0" w:rsidP="001027B0">
      <w:pPr>
        <w:keepNext/>
        <w:numPr>
          <w:ilvl w:val="0"/>
          <w:numId w:val="3"/>
        </w:numPr>
        <w:tabs>
          <w:tab w:val="left" w:pos="709"/>
          <w:tab w:val="left" w:pos="5387"/>
        </w:tabs>
        <w:spacing w:before="480" w:after="0" w:line="240" w:lineRule="auto"/>
        <w:jc w:val="center"/>
        <w:outlineLvl w:val="0"/>
        <w:rPr>
          <w:rFonts w:ascii="Arial" w:eastAsia="Times New Roman" w:hAnsi="Arial" w:cs="Arial"/>
          <w:b/>
          <w:bCs/>
          <w:kern w:val="32"/>
          <w:lang w:eastAsia="cs-CZ"/>
        </w:rPr>
      </w:pPr>
    </w:p>
    <w:p w14:paraId="50AE3DC6" w14:textId="77777777" w:rsidR="001027B0" w:rsidRPr="005047A9" w:rsidRDefault="001027B0" w:rsidP="001027B0">
      <w:pPr>
        <w:spacing w:before="120" w:after="120"/>
        <w:ind w:right="19"/>
        <w:jc w:val="center"/>
        <w:rPr>
          <w:rFonts w:ascii="Arial" w:eastAsia="Times New Roman" w:hAnsi="Arial" w:cs="Arial"/>
          <w:color w:val="000000"/>
          <w:sz w:val="24"/>
          <w:szCs w:val="24"/>
          <w:lang w:eastAsia="cs-CZ"/>
        </w:rPr>
      </w:pPr>
      <w:r w:rsidRPr="005047A9">
        <w:rPr>
          <w:rFonts w:ascii="Arial" w:eastAsia="Times New Roman" w:hAnsi="Arial" w:cs="Arial"/>
          <w:b/>
          <w:color w:val="000000"/>
          <w:sz w:val="24"/>
          <w:szCs w:val="24"/>
          <w:lang w:eastAsia="cs-CZ"/>
        </w:rPr>
        <w:t xml:space="preserve">Opatření v uzavřeném pásmu </w:t>
      </w:r>
    </w:p>
    <w:p w14:paraId="4784B224" w14:textId="77777777" w:rsidR="001027B0" w:rsidRPr="00B2512A" w:rsidRDefault="001027B0" w:rsidP="001027B0">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48B2E76B" w14:textId="77777777" w:rsidR="001027B0" w:rsidRDefault="001027B0" w:rsidP="001027B0">
      <w:pPr>
        <w:numPr>
          <w:ilvl w:val="0"/>
          <w:numId w:val="9"/>
        </w:numPr>
        <w:spacing w:after="111" w:line="250" w:lineRule="auto"/>
        <w:ind w:right="14" w:hanging="285"/>
        <w:jc w:val="both"/>
        <w:rPr>
          <w:rFonts w:ascii="Arial" w:eastAsia="Times New Roman" w:hAnsi="Arial" w:cs="Arial"/>
          <w:bCs/>
          <w:color w:val="000000"/>
          <w:lang w:eastAsia="cs-CZ"/>
        </w:rPr>
      </w:pPr>
      <w:r w:rsidRPr="004A33E3">
        <w:rPr>
          <w:rFonts w:ascii="Arial" w:eastAsia="Times New Roman" w:hAnsi="Arial" w:cs="Arial"/>
          <w:b/>
          <w:color w:val="000000"/>
          <w:lang w:eastAsia="cs-CZ"/>
        </w:rPr>
        <w:t xml:space="preserve">na základě hlášení chovatelů provést </w:t>
      </w:r>
      <w:r w:rsidRPr="005047A9">
        <w:rPr>
          <w:rFonts w:ascii="Arial" w:eastAsia="Times New Roman" w:hAnsi="Arial" w:cs="Arial"/>
          <w:b/>
          <w:color w:val="000000"/>
          <w:lang w:eastAsia="cs-CZ"/>
        </w:rPr>
        <w:t>soupis všech hospodářství, kde je chována či držena drůbež nebo ptáci chovaní v zajetí</w:t>
      </w:r>
      <w:r w:rsidRPr="00C934AB">
        <w:rPr>
          <w:rFonts w:ascii="Arial" w:eastAsia="Times New Roman" w:hAnsi="Arial" w:cs="Arial"/>
          <w:bCs/>
          <w:color w:val="000000"/>
          <w:lang w:eastAsia="cs-CZ"/>
        </w:rPr>
        <w:t xml:space="preserve"> (dále jen „chovaní ptáci“), </w:t>
      </w:r>
      <w:r w:rsidRPr="005047A9">
        <w:rPr>
          <w:rFonts w:ascii="Arial" w:eastAsia="Times New Roman" w:hAnsi="Arial" w:cs="Arial"/>
          <w:bCs/>
          <w:color w:val="000000"/>
          <w:u w:val="single"/>
          <w:lang w:eastAsia="cs-CZ"/>
        </w:rPr>
        <w:t>s výjimkou</w:t>
      </w:r>
      <w:r w:rsidRPr="00C934AB">
        <w:rPr>
          <w:rFonts w:ascii="Arial" w:eastAsia="Times New Roman" w:hAnsi="Arial" w:cs="Arial"/>
          <w:bCs/>
          <w:color w:val="000000"/>
          <w:lang w:eastAsia="cs-CZ"/>
        </w:rPr>
        <w:t xml:space="preserve"> </w:t>
      </w:r>
      <w:r w:rsidRPr="005047A9">
        <w:rPr>
          <w:rFonts w:ascii="Arial" w:eastAsia="Times New Roman" w:hAnsi="Arial" w:cs="Arial"/>
          <w:bCs/>
          <w:color w:val="000000"/>
          <w:u w:val="single"/>
          <w:lang w:eastAsia="cs-CZ"/>
        </w:rPr>
        <w:t>domácností, které chovají ptáky v zájmovém chovu</w:t>
      </w:r>
      <w:r w:rsidRPr="00C934AB">
        <w:rPr>
          <w:rFonts w:ascii="Arial" w:eastAsia="Times New Roman" w:hAnsi="Arial" w:cs="Arial"/>
          <w:bCs/>
          <w:color w:val="000000"/>
          <w:lang w:eastAsia="cs-CZ"/>
        </w:rPr>
        <w:t xml:space="preserve"> (druhy ptáků jiné než kur domácí, krůty, perličky, kachny, husy, křepelky, holubi, bažanti, koroptve a běžci). </w:t>
      </w:r>
    </w:p>
    <w:p w14:paraId="1264D3A2" w14:textId="77777777" w:rsidR="001027B0" w:rsidRPr="00C934AB" w:rsidRDefault="001027B0" w:rsidP="001027B0">
      <w:pPr>
        <w:spacing w:after="111" w:line="250" w:lineRule="auto"/>
        <w:ind w:left="285" w:right="14"/>
        <w:jc w:val="both"/>
        <w:rPr>
          <w:rFonts w:ascii="Arial" w:eastAsia="Times New Roman" w:hAnsi="Arial" w:cs="Arial"/>
          <w:bCs/>
          <w:color w:val="000000"/>
          <w:lang w:eastAsia="cs-CZ"/>
        </w:rPr>
      </w:pPr>
    </w:p>
    <w:p w14:paraId="4117A693" w14:textId="77777777" w:rsidR="001027B0" w:rsidRPr="00FA7E0E" w:rsidRDefault="001027B0" w:rsidP="001027B0">
      <w:pPr>
        <w:spacing w:after="111" w:line="250" w:lineRule="auto"/>
        <w:ind w:left="285" w:right="14"/>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Soupis </w:t>
      </w:r>
      <w:r w:rsidRPr="00FA7E0E">
        <w:rPr>
          <w:rFonts w:ascii="Arial" w:eastAsia="Times New Roman" w:hAnsi="Arial" w:cs="Arial"/>
          <w:bCs/>
          <w:color w:val="000000"/>
          <w:lang w:eastAsia="cs-CZ"/>
        </w:rPr>
        <w:t xml:space="preserve">bude proveden zvlášť pro hospodářství </w:t>
      </w:r>
      <w:r w:rsidRPr="00FA7E0E">
        <w:rPr>
          <w:rFonts w:ascii="Arial" w:eastAsia="Times New Roman" w:hAnsi="Arial" w:cs="Arial"/>
          <w:bCs/>
          <w:color w:val="000000"/>
          <w:u w:val="single"/>
          <w:lang w:eastAsia="cs-CZ"/>
        </w:rPr>
        <w:t>v ochranném pásmu</w:t>
      </w:r>
      <w:r w:rsidRPr="00FA7E0E">
        <w:rPr>
          <w:rFonts w:ascii="Arial" w:eastAsia="Times New Roman" w:hAnsi="Arial" w:cs="Arial"/>
          <w:bCs/>
          <w:color w:val="000000"/>
          <w:lang w:eastAsia="cs-CZ"/>
        </w:rPr>
        <w:t xml:space="preserve"> a zvlášť pro hospodářství </w:t>
      </w:r>
      <w:r w:rsidRPr="00FA7E0E">
        <w:rPr>
          <w:rFonts w:ascii="Arial" w:eastAsia="Times New Roman" w:hAnsi="Arial" w:cs="Arial"/>
          <w:bCs/>
          <w:color w:val="000000"/>
          <w:u w:val="single"/>
          <w:lang w:eastAsia="cs-CZ"/>
        </w:rPr>
        <w:t>v pásmu dozoru</w:t>
      </w:r>
      <w:r w:rsidRPr="00FA7E0E">
        <w:rPr>
          <w:rFonts w:ascii="Arial" w:eastAsia="Times New Roman" w:hAnsi="Arial" w:cs="Arial"/>
          <w:b/>
          <w:color w:val="000000"/>
          <w:lang w:eastAsia="cs-CZ"/>
        </w:rPr>
        <w:t xml:space="preserve">. </w:t>
      </w:r>
      <w:r w:rsidRPr="00FA7E0E">
        <w:rPr>
          <w:rFonts w:ascii="Arial" w:eastAsia="Times New Roman" w:hAnsi="Arial" w:cs="Arial"/>
          <w:bCs/>
          <w:color w:val="000000"/>
          <w:u w:val="single"/>
          <w:lang w:eastAsia="cs-CZ"/>
        </w:rPr>
        <w:t>Soupis bude obsahovat</w:t>
      </w:r>
      <w:r w:rsidRPr="00FA7E0E">
        <w:rPr>
          <w:rFonts w:ascii="Arial" w:eastAsia="Times New Roman" w:hAnsi="Arial" w:cs="Arial"/>
          <w:bCs/>
          <w:color w:val="000000"/>
          <w:lang w:eastAsia="cs-CZ"/>
        </w:rPr>
        <w:t xml:space="preserve"> vždy druh, kategorii a počet chovaných ptáků v každém chovu či hospodářství</w:t>
      </w:r>
      <w:r w:rsidRPr="00FA7E0E">
        <w:rPr>
          <w:rFonts w:ascii="Arial" w:eastAsia="Times New Roman" w:hAnsi="Arial" w:cs="Arial"/>
          <w:b/>
          <w:color w:val="000000"/>
          <w:lang w:eastAsia="cs-CZ"/>
        </w:rPr>
        <w:t xml:space="preserve"> a bude předán KVS nejpozději do </w:t>
      </w:r>
      <w:r w:rsidRPr="00FA7E0E">
        <w:rPr>
          <w:rFonts w:ascii="Arial" w:eastAsia="Times New Roman" w:hAnsi="Arial" w:cs="Arial"/>
          <w:b/>
          <w:lang w:eastAsia="cs-CZ"/>
        </w:rPr>
        <w:t>1</w:t>
      </w:r>
      <w:r>
        <w:rPr>
          <w:rFonts w:ascii="Arial" w:eastAsia="Times New Roman" w:hAnsi="Arial" w:cs="Arial"/>
          <w:b/>
          <w:lang w:eastAsia="cs-CZ"/>
        </w:rPr>
        <w:t>7</w:t>
      </w:r>
      <w:r w:rsidRPr="00FA7E0E">
        <w:rPr>
          <w:rFonts w:ascii="Arial" w:eastAsia="Times New Roman" w:hAnsi="Arial" w:cs="Arial"/>
          <w:b/>
          <w:lang w:eastAsia="cs-CZ"/>
        </w:rPr>
        <w:t>.</w:t>
      </w:r>
      <w:r>
        <w:rPr>
          <w:rFonts w:ascii="Arial" w:eastAsia="Times New Roman" w:hAnsi="Arial" w:cs="Arial"/>
          <w:b/>
          <w:lang w:eastAsia="cs-CZ"/>
        </w:rPr>
        <w:t>03</w:t>
      </w:r>
      <w:r w:rsidRPr="00FA7E0E">
        <w:rPr>
          <w:rFonts w:ascii="Arial" w:eastAsia="Times New Roman" w:hAnsi="Arial" w:cs="Arial"/>
          <w:b/>
          <w:lang w:eastAsia="cs-CZ"/>
        </w:rPr>
        <w:t>.2026 prostřednictvím následujících webových formulář</w:t>
      </w:r>
      <w:r>
        <w:rPr>
          <w:rFonts w:ascii="Arial" w:eastAsia="Times New Roman" w:hAnsi="Arial" w:cs="Arial"/>
          <w:b/>
          <w:lang w:eastAsia="cs-CZ"/>
        </w:rPr>
        <w:t>ů</w:t>
      </w:r>
      <w:r w:rsidRPr="00FA7E0E">
        <w:rPr>
          <w:rFonts w:ascii="Arial" w:eastAsia="Times New Roman" w:hAnsi="Arial" w:cs="Arial"/>
          <w:b/>
          <w:lang w:eastAsia="cs-CZ"/>
        </w:rPr>
        <w:t xml:space="preserve"> na webových </w:t>
      </w:r>
      <w:r w:rsidRPr="00FA7E0E">
        <w:rPr>
          <w:rFonts w:ascii="Arial" w:eastAsia="Times New Roman" w:hAnsi="Arial" w:cs="Arial"/>
          <w:b/>
          <w:color w:val="000000"/>
          <w:lang w:eastAsia="cs-CZ"/>
        </w:rPr>
        <w:t>stránkách Státní veterinární správy</w:t>
      </w:r>
      <w:r w:rsidRPr="00FA7E0E">
        <w:rPr>
          <w:rFonts w:ascii="Arial" w:eastAsia="Times New Roman" w:hAnsi="Arial" w:cs="Arial"/>
          <w:color w:val="000000"/>
          <w:lang w:eastAsia="cs-CZ"/>
        </w:rPr>
        <w:t xml:space="preserve">: </w:t>
      </w:r>
    </w:p>
    <w:p w14:paraId="435E1C23" w14:textId="77777777" w:rsidR="001027B0" w:rsidRPr="002B0E3B" w:rsidRDefault="001027B0" w:rsidP="001027B0">
      <w:pPr>
        <w:spacing w:after="0" w:line="250" w:lineRule="auto"/>
        <w:ind w:left="295"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ochranném pásmu: </w:t>
      </w:r>
    </w:p>
    <w:p w14:paraId="0C6A302D" w14:textId="77777777" w:rsidR="001027B0" w:rsidRPr="00FA7E0E" w:rsidRDefault="001027B0" w:rsidP="001027B0">
      <w:pPr>
        <w:spacing w:after="0" w:line="313" w:lineRule="auto"/>
        <w:ind w:left="280" w:right="869" w:hanging="10"/>
        <w:rPr>
          <w:rFonts w:ascii="Arial" w:eastAsia="Times New Roman" w:hAnsi="Arial" w:cs="Arial"/>
          <w:bCs/>
          <w:color w:val="000000"/>
          <w:lang w:eastAsia="cs-CZ"/>
        </w:rPr>
      </w:pPr>
      <w:hyperlink r:id="rId8" w:anchor="pasmo=KOSICKY-KVSH-2026-3KM" w:history="1">
        <w:r w:rsidRPr="00FA7E0E">
          <w:rPr>
            <w:rStyle w:val="Hypertextovodkaz"/>
            <w:rFonts w:ascii="Arial" w:eastAsia="Times New Roman" w:hAnsi="Arial" w:cs="Arial"/>
            <w:bCs/>
            <w:lang w:eastAsia="cs-CZ"/>
          </w:rPr>
          <w:t>https://www.svscr.cz/online-formulare/aviarni-influenza-stavy-drubeze-a-ostatnich-ptaku-v-obci-v2/#pasmo=KOSICKY-KVSH-2026-3KM</w:t>
        </w:r>
      </w:hyperlink>
    </w:p>
    <w:p w14:paraId="60C6F06F" w14:textId="77777777" w:rsidR="001027B0" w:rsidRDefault="001027B0" w:rsidP="001027B0">
      <w:pPr>
        <w:spacing w:after="0" w:line="313" w:lineRule="auto"/>
        <w:ind w:left="280" w:right="869" w:hanging="10"/>
        <w:rPr>
          <w:rFonts w:ascii="Arial" w:eastAsia="Times New Roman" w:hAnsi="Arial" w:cs="Arial"/>
          <w:b/>
          <w:color w:val="000000"/>
          <w:lang w:eastAsia="cs-CZ"/>
        </w:rPr>
      </w:pPr>
    </w:p>
    <w:p w14:paraId="4B02B41B" w14:textId="77777777" w:rsidR="001027B0" w:rsidRPr="002B0E3B" w:rsidRDefault="001027B0" w:rsidP="001027B0">
      <w:pPr>
        <w:spacing w:after="0" w:line="313" w:lineRule="auto"/>
        <w:ind w:left="280" w:right="869"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pásmu dozoru: </w:t>
      </w:r>
    </w:p>
    <w:p w14:paraId="41C44B39" w14:textId="77777777" w:rsidR="001027B0" w:rsidRPr="00FA7E0E" w:rsidRDefault="001027B0" w:rsidP="001027B0">
      <w:pPr>
        <w:spacing w:after="0" w:line="250" w:lineRule="auto"/>
        <w:ind w:left="285" w:right="14"/>
        <w:jc w:val="both"/>
        <w:rPr>
          <w:rFonts w:ascii="Arial" w:eastAsia="Times New Roman" w:hAnsi="Arial" w:cs="Arial"/>
          <w:color w:val="000000"/>
          <w:lang w:eastAsia="cs-CZ"/>
        </w:rPr>
      </w:pPr>
      <w:hyperlink r:id="rId9" w:anchor="pasmo=KOSICKY-KVSH-2026-10KM" w:history="1">
        <w:r w:rsidRPr="00FA7E0E">
          <w:rPr>
            <w:rStyle w:val="Hypertextovodkaz"/>
            <w:rFonts w:ascii="Arial" w:eastAsia="Times New Roman" w:hAnsi="Arial" w:cs="Arial"/>
            <w:lang w:eastAsia="cs-CZ"/>
          </w:rPr>
          <w:t>https://www.svscr.cz/online-formulare/aviarni-influenza-stavy-drubeze-a-ostatnich-ptaku-v-obci-v2/#pasmo=KOSICKY-KVSH-2026-10KM</w:t>
        </w:r>
      </w:hyperlink>
    </w:p>
    <w:p w14:paraId="22869443" w14:textId="77777777" w:rsidR="001027B0" w:rsidRDefault="001027B0" w:rsidP="001027B0">
      <w:pPr>
        <w:spacing w:before="120" w:after="120" w:line="276" w:lineRule="auto"/>
        <w:ind w:left="283" w:hanging="11"/>
        <w:jc w:val="both"/>
        <w:rPr>
          <w:rFonts w:ascii="Arial" w:eastAsia="Times New Roman" w:hAnsi="Arial" w:cs="Arial"/>
          <w:b/>
          <w:u w:val="single"/>
          <w:lang w:eastAsia="cs-CZ"/>
        </w:rPr>
      </w:pPr>
    </w:p>
    <w:p w14:paraId="1FF29DEA" w14:textId="77777777" w:rsidR="001027B0" w:rsidRPr="001D3B80" w:rsidRDefault="001027B0" w:rsidP="001027B0">
      <w:pPr>
        <w:spacing w:before="120" w:after="120" w:line="276" w:lineRule="auto"/>
        <w:ind w:left="283" w:hanging="11"/>
        <w:jc w:val="both"/>
        <w:rPr>
          <w:rFonts w:ascii="Arial" w:eastAsia="Times New Roman" w:hAnsi="Arial" w:cs="Arial"/>
          <w:bCs/>
          <w:lang w:eastAsia="cs-CZ"/>
        </w:rPr>
      </w:pPr>
      <w:r w:rsidRPr="00C934AB">
        <w:rPr>
          <w:rFonts w:ascii="Arial" w:eastAsia="Times New Roman" w:hAnsi="Arial" w:cs="Arial"/>
          <w:b/>
          <w:u w:val="single"/>
          <w:lang w:eastAsia="cs-CZ"/>
        </w:rPr>
        <w:t>Výše uvedená povinnost se netýká obc</w:t>
      </w:r>
      <w:r w:rsidRPr="00C41E60">
        <w:rPr>
          <w:rFonts w:ascii="Arial" w:eastAsia="Times New Roman" w:hAnsi="Arial" w:cs="Arial"/>
          <w:b/>
          <w:u w:val="single"/>
          <w:lang w:eastAsia="cs-CZ"/>
        </w:rPr>
        <w:t>í</w:t>
      </w:r>
      <w:r w:rsidRPr="001D3B80">
        <w:rPr>
          <w:rFonts w:ascii="Arial" w:eastAsia="Times New Roman" w:hAnsi="Arial" w:cs="Arial"/>
          <w:bCs/>
          <w:lang w:eastAsia="cs-CZ"/>
        </w:rPr>
        <w:t>, které provedly soupis hospodářství podle čl. 2 odst. 1 písm. a) nařízení SVS o mimořádných veterinárních opatřeních čj. SVS/2026/027576 ze dne 12.</w:t>
      </w:r>
      <w:r>
        <w:rPr>
          <w:rFonts w:ascii="Arial" w:eastAsia="Times New Roman" w:hAnsi="Arial" w:cs="Arial"/>
          <w:bCs/>
          <w:lang w:eastAsia="cs-CZ"/>
        </w:rPr>
        <w:t>0</w:t>
      </w:r>
      <w:r w:rsidRPr="001D3B80">
        <w:rPr>
          <w:rFonts w:ascii="Arial" w:eastAsia="Times New Roman" w:hAnsi="Arial" w:cs="Arial"/>
          <w:bCs/>
          <w:lang w:eastAsia="cs-CZ"/>
        </w:rPr>
        <w:t>2.2026</w:t>
      </w:r>
      <w:r>
        <w:rPr>
          <w:rFonts w:ascii="Arial" w:eastAsia="Times New Roman" w:hAnsi="Arial" w:cs="Arial"/>
          <w:bCs/>
          <w:lang w:eastAsia="cs-CZ"/>
        </w:rPr>
        <w:t xml:space="preserve"> a nařízení SVS o mimořádných veterinárních opatřeních č.j. SVS/2026/033720 ze dne 23.02.2026.  </w:t>
      </w:r>
    </w:p>
    <w:p w14:paraId="39A0F01A" w14:textId="77777777" w:rsidR="001027B0" w:rsidRPr="00B2512A" w:rsidRDefault="001027B0" w:rsidP="001027B0">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6E27E3F8" w14:textId="77777777" w:rsidR="001027B0" w:rsidRPr="00B2512A" w:rsidRDefault="001027B0" w:rsidP="001027B0">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lastRenderedPageBreak/>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0B6188B9" w14:textId="77777777" w:rsidR="001027B0" w:rsidRPr="00B2512A" w:rsidRDefault="001027B0" w:rsidP="001027B0">
      <w:pPr>
        <w:numPr>
          <w:ilvl w:val="0"/>
          <w:numId w:val="9"/>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37C6DCC7" w14:textId="77777777" w:rsidR="001027B0" w:rsidRPr="00B2512A" w:rsidRDefault="001027B0" w:rsidP="001027B0">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63108147" w14:textId="77777777" w:rsidR="001027B0"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nebo slučitelné s požadavky na pohodu chovaných ptáků,</w:t>
      </w:r>
      <w:r w:rsidRPr="00564CA7">
        <w:t xml:space="preserve"> </w:t>
      </w:r>
      <w:r w:rsidRPr="00564CA7">
        <w:rPr>
          <w:rFonts w:ascii="Arial" w:eastAsia="Times New Roman" w:hAnsi="Arial" w:cs="Arial"/>
          <w:color w:val="000000"/>
          <w:lang w:eastAsia="cs-CZ"/>
        </w:rPr>
        <w:t>přijmout přiměřená opatření k minimalizaci jejich kontaktů s volně žijícím ptactvem</w:t>
      </w:r>
      <w:r>
        <w:rPr>
          <w:rFonts w:ascii="Arial" w:eastAsia="Times New Roman" w:hAnsi="Arial" w:cs="Arial"/>
          <w:color w:val="000000"/>
          <w:lang w:eastAsia="cs-CZ"/>
        </w:rPr>
        <w:t xml:space="preserve"> a</w:t>
      </w:r>
      <w:r w:rsidRPr="00B2512A">
        <w:rPr>
          <w:rFonts w:ascii="Arial" w:eastAsia="Times New Roman" w:hAnsi="Arial" w:cs="Arial"/>
          <w:color w:val="000000"/>
          <w:lang w:eastAsia="cs-CZ"/>
        </w:rPr>
        <w:t xml:space="preserve"> s drůbeží nebo jiným ptactvem chovaným v zajetí z jiných hospodářství</w:t>
      </w:r>
      <w:r>
        <w:rPr>
          <w:rFonts w:ascii="Arial" w:eastAsia="Times New Roman" w:hAnsi="Arial" w:cs="Arial"/>
          <w:color w:val="000000"/>
          <w:lang w:eastAsia="cs-CZ"/>
        </w:rPr>
        <w:t>.</w:t>
      </w:r>
    </w:p>
    <w:p w14:paraId="0B3C6979"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564CA7">
        <w:rPr>
          <w:rFonts w:ascii="Arial" w:eastAsia="Times New Roman" w:hAnsi="Arial" w:cs="Arial"/>
          <w:color w:val="000000"/>
          <w:lang w:eastAsia="cs-CZ"/>
        </w:rPr>
        <w:t>zamezit přístupu volně žijících ptáků ke krmivu a napájecí vodě a zabránit kontaminaci krmiva a napájecí vody trusem volně žijících ptáků,</w:t>
      </w:r>
    </w:p>
    <w:p w14:paraId="27A6F0EB" w14:textId="77777777" w:rsidR="001027B0" w:rsidRPr="00A31A40"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r>
        <w:rPr>
          <w:rFonts w:ascii="Arial-BoldMT" w:hAnsi="Arial-BoldMT" w:cs="Arial-BoldMT"/>
          <w:b/>
          <w:bCs/>
        </w:rPr>
        <w:t>,</w:t>
      </w:r>
    </w:p>
    <w:p w14:paraId="4A75366C" w14:textId="77777777" w:rsidR="001027B0" w:rsidRPr="00A31A40"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používat na vstupech a výstupech do a z hospodářství či chovu dezinfekční prostředky vhodné k tlumení nákazy;  </w:t>
      </w:r>
    </w:p>
    <w:p w14:paraId="0DB598EA"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0AB80E05"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51FE9475"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r>
        <w:rPr>
          <w:rFonts w:ascii="Arial" w:eastAsia="Times New Roman" w:hAnsi="Arial" w:cs="Arial"/>
          <w:color w:val="000000"/>
          <w:lang w:eastAsia="cs-CZ"/>
        </w:rPr>
        <w:t>;</w:t>
      </w:r>
    </w:p>
    <w:bookmarkEnd w:id="0"/>
    <w:p w14:paraId="2E9220A6"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36FB5978" w14:textId="77777777" w:rsidR="001027B0" w:rsidRPr="00B2512A" w:rsidRDefault="001027B0" w:rsidP="001027B0">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w:t>
      </w:r>
      <w:r w:rsidRPr="002C056B">
        <w:rPr>
          <w:rFonts w:ascii="Arial" w:eastAsia="Times New Roman" w:hAnsi="Arial" w:cs="Arial"/>
          <w:color w:val="000000"/>
          <w:u w:val="single"/>
          <w:lang w:eastAsia="cs-CZ"/>
        </w:rPr>
        <w:t>nejpozději do 1</w:t>
      </w:r>
      <w:r>
        <w:rPr>
          <w:rFonts w:ascii="Arial" w:eastAsia="Times New Roman" w:hAnsi="Arial" w:cs="Arial"/>
          <w:color w:val="000000"/>
          <w:u w:val="single"/>
          <w:lang w:eastAsia="cs-CZ"/>
        </w:rPr>
        <w:t>5</w:t>
      </w:r>
      <w:r w:rsidRPr="002C056B">
        <w:rPr>
          <w:rFonts w:ascii="Arial" w:eastAsia="Times New Roman" w:hAnsi="Arial" w:cs="Arial"/>
          <w:color w:val="000000"/>
          <w:u w:val="single"/>
          <w:lang w:eastAsia="cs-CZ"/>
        </w:rPr>
        <w:t>.03.2026</w:t>
      </w:r>
      <w:r w:rsidRPr="008E0D75">
        <w:rPr>
          <w:rFonts w:ascii="Arial" w:eastAsia="Times New Roman" w:hAnsi="Arial" w:cs="Arial"/>
          <w:b/>
          <w:color w:val="FF0000"/>
          <w:lang w:eastAsia="cs-CZ"/>
        </w:rPr>
        <w:t xml:space="preserve">  </w:t>
      </w:r>
    </w:p>
    <w:p w14:paraId="63A43046" w14:textId="77777777" w:rsidR="001027B0" w:rsidRPr="00B2512A" w:rsidRDefault="001027B0" w:rsidP="001027B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2CDCEBE9" w14:textId="77777777" w:rsidR="001027B0" w:rsidRPr="00B2512A" w:rsidRDefault="001027B0" w:rsidP="001027B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32531480" w14:textId="77777777" w:rsidR="001027B0" w:rsidRPr="00B2512A" w:rsidRDefault="001027B0" w:rsidP="001027B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38463796" w14:textId="77777777" w:rsidR="001027B0" w:rsidRPr="00B2512A" w:rsidRDefault="001027B0" w:rsidP="001027B0">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Kontakt (telefonní číslo</w:t>
      </w:r>
      <w:r>
        <w:rPr>
          <w:rFonts w:ascii="Arial" w:eastAsia="Times New Roman" w:hAnsi="Arial" w:cs="Arial"/>
          <w:color w:val="000000"/>
          <w:lang w:eastAsia="cs-CZ"/>
        </w:rPr>
        <w:t xml:space="preserve"> chovatele</w:t>
      </w:r>
      <w:r w:rsidRPr="00B2512A">
        <w:rPr>
          <w:rFonts w:ascii="Arial" w:eastAsia="Times New Roman" w:hAnsi="Arial" w:cs="Arial"/>
          <w:color w:val="000000"/>
          <w:lang w:eastAsia="cs-CZ"/>
        </w:rPr>
        <w:t xml:space="preserve">, nejlépe na mobilní telefon)  </w:t>
      </w:r>
    </w:p>
    <w:p w14:paraId="78CF3B19" w14:textId="77777777" w:rsidR="001027B0" w:rsidRPr="00B2512A" w:rsidRDefault="001027B0" w:rsidP="001027B0">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411B2478" w14:textId="77777777" w:rsidR="001027B0" w:rsidRPr="00B2512A" w:rsidRDefault="001027B0" w:rsidP="001027B0">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4952E922" w14:textId="77777777" w:rsidR="001027B0" w:rsidRPr="00B2512A" w:rsidRDefault="001027B0" w:rsidP="001027B0">
      <w:pPr>
        <w:numPr>
          <w:ilvl w:val="0"/>
          <w:numId w:val="13"/>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0CC69984" w14:textId="77777777" w:rsidR="001027B0" w:rsidRPr="00B2512A" w:rsidRDefault="001027B0" w:rsidP="001027B0">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39FC2077" w14:textId="77777777" w:rsidR="001027B0" w:rsidRPr="00B2512A" w:rsidRDefault="001027B0" w:rsidP="001027B0">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187641F6" w14:textId="77777777" w:rsidR="001027B0" w:rsidRPr="00B2512A" w:rsidRDefault="001027B0" w:rsidP="001027B0">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0BCD2DD9" w14:textId="77777777" w:rsidR="001027B0" w:rsidRPr="00B2512A" w:rsidRDefault="001027B0" w:rsidP="001027B0">
      <w:pPr>
        <w:numPr>
          <w:ilvl w:val="1"/>
          <w:numId w:val="10"/>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Holubi  </w:t>
      </w:r>
    </w:p>
    <w:p w14:paraId="59648924" w14:textId="77777777" w:rsidR="001027B0" w:rsidRPr="00B2512A" w:rsidRDefault="001027B0" w:rsidP="001027B0">
      <w:pPr>
        <w:numPr>
          <w:ilvl w:val="1"/>
          <w:numId w:val="10"/>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00EE0379" w14:textId="77777777" w:rsidR="001027B0" w:rsidRDefault="001027B0" w:rsidP="001027B0">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4607E0D2" w14:textId="77777777" w:rsidR="001027B0" w:rsidRPr="00A31A40" w:rsidRDefault="001027B0" w:rsidP="001027B0">
      <w:pPr>
        <w:spacing w:after="112" w:line="250" w:lineRule="auto"/>
        <w:ind w:right="14"/>
        <w:jc w:val="both"/>
        <w:rPr>
          <w:rFonts w:ascii="Arial" w:eastAsia="Times New Roman" w:hAnsi="Arial" w:cs="Arial"/>
          <w:b/>
          <w:bCs/>
          <w:color w:val="000000"/>
          <w:lang w:eastAsia="cs-CZ"/>
        </w:rPr>
      </w:pPr>
      <w:r w:rsidRPr="00A31A40">
        <w:rPr>
          <w:rFonts w:ascii="Arial" w:eastAsia="Times New Roman" w:hAnsi="Arial" w:cs="Arial"/>
          <w:b/>
          <w:bCs/>
          <w:color w:val="000000"/>
          <w:lang w:eastAsia="cs-CZ"/>
        </w:rPr>
        <w:t>(3) Provozovatelům záchranných stanic pro hendikepované živočichy v pásmu se nařizuje:</w:t>
      </w:r>
    </w:p>
    <w:p w14:paraId="3748A40B" w14:textId="77777777" w:rsidR="001027B0" w:rsidRPr="00DD005C" w:rsidRDefault="001027B0" w:rsidP="001027B0">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a) hlásit KVS úhyny ptáků v záchranné stanici, s výjimkou případů, kdy je úhyn ptáka prokazatelně spojen s následky jeho zranění,</w:t>
      </w:r>
    </w:p>
    <w:p w14:paraId="78CA116F" w14:textId="77777777" w:rsidR="001027B0" w:rsidRPr="00DD005C" w:rsidRDefault="001027B0" w:rsidP="001027B0">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b) vést evidenci úhynů ptáků v záchranné stanici včetně data úhynu a příčiny úhynu, a to v písemné nebo elektronické podobě,</w:t>
      </w:r>
    </w:p>
    <w:p w14:paraId="7B0BCE8D" w14:textId="77777777" w:rsidR="001027B0" w:rsidRPr="00B2512A" w:rsidRDefault="001027B0" w:rsidP="001027B0">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0EFFE18D" w14:textId="77777777" w:rsidR="001027B0" w:rsidRPr="00B2512A" w:rsidRDefault="001027B0" w:rsidP="001027B0">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w:t>
      </w:r>
      <w:r>
        <w:rPr>
          <w:rFonts w:ascii="Arial" w:eastAsia="Times New Roman" w:hAnsi="Arial" w:cs="Arial"/>
          <w:b/>
          <w:color w:val="000000"/>
          <w:lang w:eastAsia="cs-CZ"/>
        </w:rPr>
        <w:t>4</w:t>
      </w:r>
      <w:r w:rsidRPr="00B2512A">
        <w:rPr>
          <w:rFonts w:ascii="Arial" w:eastAsia="Times New Roman" w:hAnsi="Arial" w:cs="Arial"/>
          <w:b/>
          <w:color w:val="000000"/>
          <w:lang w:eastAsia="cs-CZ"/>
        </w:rPr>
        <w:t xml:space="preserve">) V uzavřeném pásmu se dále nařizuje:  </w:t>
      </w:r>
    </w:p>
    <w:p w14:paraId="097C881C" w14:textId="77777777" w:rsidR="001027B0" w:rsidRPr="00B2512A" w:rsidRDefault="001027B0" w:rsidP="001027B0">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097E6242" w14:textId="77777777" w:rsidR="001027B0" w:rsidRPr="00B2512A" w:rsidRDefault="001027B0" w:rsidP="001027B0">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508C2769" w14:textId="77777777" w:rsidR="001027B0" w:rsidRPr="00B2512A" w:rsidRDefault="001027B0" w:rsidP="001027B0">
      <w:pPr>
        <w:numPr>
          <w:ilvl w:val="0"/>
          <w:numId w:val="11"/>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2BD0D225" w14:textId="77777777" w:rsidR="001027B0" w:rsidRPr="00B2512A" w:rsidRDefault="001027B0" w:rsidP="001027B0">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051A979B" w14:textId="77777777" w:rsidR="001027B0" w:rsidRPr="00B2512A" w:rsidRDefault="001027B0" w:rsidP="001027B0">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6836D7B1" w14:textId="77777777" w:rsidR="001027B0" w:rsidRPr="00B2512A" w:rsidRDefault="001027B0" w:rsidP="001027B0">
      <w:pPr>
        <w:numPr>
          <w:ilvl w:val="2"/>
          <w:numId w:val="12"/>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1AFD9EF5" w14:textId="77777777" w:rsidR="001027B0" w:rsidRPr="00B2512A" w:rsidRDefault="001027B0" w:rsidP="001027B0">
      <w:pPr>
        <w:numPr>
          <w:ilvl w:val="0"/>
          <w:numId w:val="11"/>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0EC7E7EF" w14:textId="77777777" w:rsidR="001027B0" w:rsidRPr="00B2512A" w:rsidRDefault="001027B0" w:rsidP="001027B0">
      <w:pPr>
        <w:numPr>
          <w:ilvl w:val="0"/>
          <w:numId w:val="11"/>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261987E1" w14:textId="77777777" w:rsidR="001027B0" w:rsidRPr="00B2512A" w:rsidRDefault="001027B0" w:rsidP="001027B0">
      <w:pPr>
        <w:numPr>
          <w:ilvl w:val="0"/>
          <w:numId w:val="11"/>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3C7E843A" w14:textId="77777777" w:rsidR="001027B0" w:rsidRPr="00B2512A" w:rsidRDefault="001027B0" w:rsidP="001027B0">
      <w:pPr>
        <w:numPr>
          <w:ilvl w:val="1"/>
          <w:numId w:val="11"/>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5CA37578" w14:textId="77777777" w:rsidR="001027B0" w:rsidRPr="00896825" w:rsidRDefault="001027B0" w:rsidP="001027B0">
      <w:pPr>
        <w:numPr>
          <w:ilvl w:val="1"/>
          <w:numId w:val="11"/>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05DE529E" w14:textId="77777777" w:rsidR="001027B0" w:rsidRPr="00B2512A" w:rsidRDefault="001027B0" w:rsidP="001027B0">
      <w:pPr>
        <w:spacing w:before="36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3D141898" w14:textId="77777777" w:rsidR="001027B0" w:rsidRPr="00301F2D" w:rsidRDefault="001027B0" w:rsidP="001027B0">
      <w:pPr>
        <w:spacing w:before="120" w:after="120"/>
        <w:ind w:left="10" w:right="34" w:hanging="10"/>
        <w:jc w:val="center"/>
        <w:rPr>
          <w:rFonts w:ascii="Arial" w:eastAsia="Times New Roman" w:hAnsi="Arial" w:cs="Arial"/>
          <w:color w:val="000000"/>
          <w:sz w:val="26"/>
          <w:szCs w:val="26"/>
          <w:lang w:eastAsia="cs-CZ"/>
        </w:rPr>
      </w:pPr>
      <w:r w:rsidRPr="00301F2D">
        <w:rPr>
          <w:rFonts w:ascii="Arial" w:eastAsia="Times New Roman" w:hAnsi="Arial" w:cs="Arial"/>
          <w:b/>
          <w:color w:val="000000"/>
          <w:sz w:val="26"/>
          <w:szCs w:val="26"/>
          <w:lang w:eastAsia="cs-CZ"/>
        </w:rPr>
        <w:lastRenderedPageBreak/>
        <w:t xml:space="preserve">Další opatření v uzavřeném pásmu </w:t>
      </w:r>
    </w:p>
    <w:p w14:paraId="4700449A" w14:textId="77777777" w:rsidR="001027B0" w:rsidRPr="00B2512A" w:rsidRDefault="001027B0" w:rsidP="001027B0">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7054A96D"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7AF4A07F"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15BE298A" w14:textId="77777777" w:rsidR="001027B0"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3B4C6149"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DD005C">
        <w:rPr>
          <w:rFonts w:ascii="Arial" w:eastAsia="Times New Roman" w:hAnsi="Arial" w:cs="Arial"/>
          <w:color w:val="000000"/>
          <w:lang w:eastAsia="cs-CZ"/>
        </w:rPr>
        <w:t>zákaz pořádání honů na pernatou zvěř, KVS může vydat rozhodnutí o výjimce z tohoto zákazu, o kterou je třeba požádat minimálně 5 pracovních dnů před plánovaným termínem konání honu.</w:t>
      </w:r>
    </w:p>
    <w:p w14:paraId="7C3CF24D"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49286A6F"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2E8804E8"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3331174B" w14:textId="77777777" w:rsidR="001027B0" w:rsidRPr="00B2512A"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7D575802" w14:textId="77777777" w:rsidR="001027B0" w:rsidRPr="00631803" w:rsidRDefault="001027B0" w:rsidP="001027B0">
      <w:pPr>
        <w:numPr>
          <w:ilvl w:val="0"/>
          <w:numId w:val="14"/>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1AD834AC" w14:textId="77777777" w:rsidR="001027B0" w:rsidRPr="001E06CF" w:rsidRDefault="001027B0" w:rsidP="001027B0">
      <w:pPr>
        <w:numPr>
          <w:ilvl w:val="1"/>
          <w:numId w:val="14"/>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 (1) tohoto článku. </w:t>
      </w:r>
    </w:p>
    <w:p w14:paraId="73696C58" w14:textId="77777777" w:rsidR="001027B0" w:rsidRPr="00B2512A" w:rsidRDefault="001027B0" w:rsidP="001027B0">
      <w:pPr>
        <w:spacing w:before="240" w:after="12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2E6E5F36" w14:textId="77777777" w:rsidR="001027B0" w:rsidRPr="00301F2D" w:rsidRDefault="001027B0" w:rsidP="001027B0">
      <w:pPr>
        <w:spacing w:before="120" w:after="120" w:line="250" w:lineRule="auto"/>
        <w:ind w:left="-10" w:right="14"/>
        <w:jc w:val="center"/>
        <w:rPr>
          <w:rFonts w:ascii="Arial" w:eastAsia="Times New Roman" w:hAnsi="Arial" w:cs="Arial"/>
          <w:b/>
          <w:color w:val="000000"/>
          <w:sz w:val="26"/>
          <w:szCs w:val="26"/>
          <w:lang w:eastAsia="cs-CZ"/>
        </w:rPr>
      </w:pPr>
      <w:r w:rsidRPr="00301F2D">
        <w:rPr>
          <w:rFonts w:ascii="Arial" w:eastAsia="Times New Roman" w:hAnsi="Arial" w:cs="Arial"/>
          <w:b/>
          <w:color w:val="000000"/>
          <w:sz w:val="26"/>
          <w:szCs w:val="26"/>
          <w:lang w:eastAsia="cs-CZ"/>
        </w:rPr>
        <w:t>Doba trvání opatření</w:t>
      </w:r>
    </w:p>
    <w:p w14:paraId="5B475C2E" w14:textId="77777777" w:rsidR="001027B0" w:rsidRPr="00E44936" w:rsidRDefault="001027B0" w:rsidP="001027B0">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274D94">
        <w:rPr>
          <w:rFonts w:ascii="Arial" w:eastAsia="Times New Roman" w:hAnsi="Arial" w:cs="Arial"/>
          <w:color w:val="000000"/>
          <w:lang w:eastAsia="cs-CZ"/>
        </w:rPr>
        <w:t>Opatření podle tohoto článku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5BA82813" w14:textId="77777777" w:rsidR="001027B0" w:rsidRPr="00B2512A" w:rsidRDefault="001027B0" w:rsidP="001027B0">
      <w:pPr>
        <w:spacing w:after="112" w:line="250" w:lineRule="auto"/>
        <w:ind w:left="426" w:right="14" w:hanging="426"/>
        <w:contextualSpacing/>
        <w:jc w:val="both"/>
        <w:rPr>
          <w:rFonts w:ascii="Arial" w:eastAsia="Times New Roman" w:hAnsi="Arial" w:cs="Arial"/>
          <w:color w:val="000000"/>
          <w:lang w:eastAsia="cs-CZ"/>
        </w:rPr>
      </w:pPr>
    </w:p>
    <w:p w14:paraId="5D165929" w14:textId="77777777" w:rsidR="001027B0" w:rsidRPr="002D2FE9" w:rsidRDefault="001027B0" w:rsidP="001027B0">
      <w:pPr>
        <w:numPr>
          <w:ilvl w:val="0"/>
          <w:numId w:val="15"/>
        </w:numPr>
        <w:spacing w:before="360" w:after="112" w:line="250" w:lineRule="auto"/>
        <w:ind w:left="426" w:right="14" w:hanging="426"/>
        <w:contextualSpacing/>
        <w:jc w:val="both"/>
        <w:rPr>
          <w:rFonts w:ascii="Arial" w:eastAsia="Times New Roman" w:hAnsi="Arial" w:cs="Arial"/>
          <w:color w:val="000000"/>
          <w:lang w:eastAsia="cs-CZ"/>
        </w:rPr>
      </w:pPr>
      <w:r w:rsidRPr="00F26556">
        <w:rPr>
          <w:rFonts w:ascii="Arial" w:eastAsia="Times New Roman" w:hAnsi="Arial" w:cs="Arial"/>
          <w:color w:val="000000"/>
          <w:lang w:eastAsia="cs-CZ"/>
        </w:rPr>
        <w:t>Opatření podle tohoto článku se zruší pro pásmo dozoru tehdy, pokud uplynula doba minimálně 30 dní po datu dokončení předběžného čištění a dezinfekce v ohnisku a byly splněny další podmínky v souladu s článkem 55 Nařízení Komise 2020/687</w:t>
      </w:r>
      <w:r>
        <w:rPr>
          <w:rFonts w:ascii="Arial" w:eastAsia="Times New Roman" w:hAnsi="Arial" w:cs="Arial"/>
          <w:color w:val="000000"/>
          <w:lang w:eastAsia="cs-CZ"/>
        </w:rPr>
        <w:t xml:space="preserve"> a článkem 68 AHL</w:t>
      </w:r>
      <w:r w:rsidRPr="00F26556">
        <w:rPr>
          <w:rFonts w:ascii="Arial" w:eastAsia="Times New Roman" w:hAnsi="Arial" w:cs="Arial"/>
          <w:color w:val="000000"/>
          <w:lang w:eastAsia="cs-CZ"/>
        </w:rPr>
        <w:t>.</w:t>
      </w:r>
    </w:p>
    <w:p w14:paraId="3D676831" w14:textId="77777777" w:rsidR="001027B0" w:rsidRPr="00AB1E28" w:rsidRDefault="001027B0" w:rsidP="001027B0">
      <w:pPr>
        <w:spacing w:before="120" w:after="0" w:line="240" w:lineRule="auto"/>
        <w:ind w:left="709" w:firstLine="652"/>
        <w:jc w:val="both"/>
        <w:rPr>
          <w:rFonts w:ascii="Arial" w:eastAsia="Times New Roman" w:hAnsi="Arial" w:cs="Times New Roman"/>
          <w:lang w:eastAsia="cs-CZ"/>
        </w:rPr>
      </w:pPr>
    </w:p>
    <w:p w14:paraId="4314E1AA" w14:textId="77777777" w:rsidR="001027B0" w:rsidRPr="00301F2D" w:rsidRDefault="001027B0" w:rsidP="001027B0">
      <w:pPr>
        <w:keepNext/>
        <w:spacing w:before="240" w:after="240" w:line="240" w:lineRule="auto"/>
        <w:ind w:left="-142"/>
        <w:jc w:val="center"/>
        <w:outlineLvl w:val="0"/>
        <w:rPr>
          <w:rFonts w:ascii="Arial" w:eastAsia="Times New Roman" w:hAnsi="Arial" w:cs="Arial"/>
          <w:b/>
          <w:bCs/>
          <w:kern w:val="32"/>
          <w:lang w:eastAsia="cs-CZ"/>
        </w:rPr>
      </w:pPr>
      <w:r w:rsidRPr="00301F2D">
        <w:rPr>
          <w:rFonts w:ascii="Arial" w:eastAsia="Times New Roman" w:hAnsi="Arial" w:cs="Arial"/>
          <w:b/>
          <w:bCs/>
          <w:kern w:val="32"/>
          <w:lang w:eastAsia="cs-CZ"/>
        </w:rPr>
        <w:t>Čl. 5</w:t>
      </w:r>
    </w:p>
    <w:p w14:paraId="132203A3" w14:textId="77777777" w:rsidR="001027B0" w:rsidRPr="00C15F8F" w:rsidRDefault="001027B0" w:rsidP="001027B0">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AF245A1" w14:textId="77777777" w:rsidR="001027B0" w:rsidRPr="00C15F8F" w:rsidRDefault="001027B0" w:rsidP="001027B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B65FAEB" w14:textId="77777777" w:rsidR="001027B0" w:rsidRPr="00C15F8F" w:rsidRDefault="001027B0" w:rsidP="001027B0">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a) 100 000 Kč, jde-li o fyzickou osobu,</w:t>
      </w:r>
    </w:p>
    <w:p w14:paraId="7257E382" w14:textId="77777777" w:rsidR="001027B0" w:rsidRPr="00C15F8F" w:rsidRDefault="001027B0" w:rsidP="001027B0">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0BFDFC6" w14:textId="77777777" w:rsidR="001027B0" w:rsidRPr="00B2512A" w:rsidRDefault="001027B0" w:rsidP="001027B0">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4BF877FC" w14:textId="77777777" w:rsidR="001027B0" w:rsidRPr="00301F2D" w:rsidRDefault="001027B0" w:rsidP="001027B0">
      <w:pPr>
        <w:spacing w:before="120" w:after="120" w:line="240" w:lineRule="auto"/>
        <w:jc w:val="center"/>
        <w:rPr>
          <w:rFonts w:ascii="Arial" w:eastAsia="Times New Roman" w:hAnsi="Arial" w:cs="Arial"/>
          <w:b/>
          <w:bCs/>
          <w:sz w:val="26"/>
          <w:szCs w:val="26"/>
          <w:lang w:eastAsia="cs-CZ"/>
        </w:rPr>
      </w:pPr>
      <w:r w:rsidRPr="00301F2D">
        <w:rPr>
          <w:rFonts w:ascii="Arial" w:eastAsia="Times New Roman" w:hAnsi="Arial" w:cs="Arial"/>
          <w:b/>
          <w:bCs/>
          <w:sz w:val="26"/>
          <w:szCs w:val="26"/>
          <w:lang w:eastAsia="cs-CZ"/>
        </w:rPr>
        <w:t>Poučení o nákaze</w:t>
      </w:r>
    </w:p>
    <w:p w14:paraId="161FDC36" w14:textId="77777777" w:rsidR="001027B0" w:rsidRPr="00762986" w:rsidRDefault="001027B0" w:rsidP="001027B0">
      <w:pPr>
        <w:ind w:left="426" w:firstLine="141"/>
        <w:jc w:val="both"/>
        <w:rPr>
          <w:rFonts w:ascii="Arial" w:eastAsia="Times New Roman" w:hAnsi="Arial" w:cs="Arial"/>
        </w:rPr>
      </w:pPr>
      <w:r w:rsidRPr="00762986">
        <w:rPr>
          <w:rFonts w:ascii="Arial" w:eastAsia="Times New Roman" w:hAnsi="Arial" w:cs="Arial"/>
        </w:rPr>
        <w:t>Pro účely nařízení Evropského parlamentu a Rady (EU) 2016/429 se rozumí:</w:t>
      </w:r>
    </w:p>
    <w:p w14:paraId="5F4FB90A" w14:textId="77777777" w:rsidR="001027B0" w:rsidRPr="00762986" w:rsidRDefault="001027B0" w:rsidP="001027B0">
      <w:pPr>
        <w:spacing w:after="0"/>
        <w:ind w:left="426" w:hanging="426"/>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107AA208" w14:textId="77777777" w:rsidR="001027B0" w:rsidRPr="00762986" w:rsidRDefault="001027B0" w:rsidP="001027B0">
      <w:pPr>
        <w:spacing w:after="0"/>
        <w:ind w:left="426" w:hanging="426"/>
        <w:jc w:val="both"/>
        <w:rPr>
          <w:rFonts w:ascii="Arial" w:eastAsia="Times New Roman" w:hAnsi="Arial" w:cs="Arial"/>
        </w:rPr>
      </w:pPr>
      <w:r w:rsidRPr="00762986">
        <w:rPr>
          <w:rFonts w:ascii="Arial" w:eastAsia="Times New Roman" w:hAnsi="Arial" w:cs="Arial"/>
        </w:rPr>
        <w:t>a) produkce masa, konzumních vajec a jiných produktů,</w:t>
      </w:r>
    </w:p>
    <w:p w14:paraId="4BA6C7E0" w14:textId="77777777" w:rsidR="001027B0" w:rsidRPr="00762986" w:rsidRDefault="001027B0" w:rsidP="001027B0">
      <w:pPr>
        <w:spacing w:after="0"/>
        <w:ind w:left="426" w:hanging="426"/>
        <w:jc w:val="both"/>
        <w:rPr>
          <w:rFonts w:ascii="Arial" w:eastAsia="Times New Roman" w:hAnsi="Arial" w:cs="Arial"/>
        </w:rPr>
      </w:pPr>
      <w:r w:rsidRPr="00762986">
        <w:rPr>
          <w:rFonts w:ascii="Arial" w:eastAsia="Times New Roman" w:hAnsi="Arial" w:cs="Arial"/>
        </w:rPr>
        <w:t>b) zazvěření zvěře pernaté,</w:t>
      </w:r>
    </w:p>
    <w:p w14:paraId="584EB457" w14:textId="77777777" w:rsidR="001027B0" w:rsidRPr="00762986" w:rsidRDefault="001027B0" w:rsidP="001027B0">
      <w:pPr>
        <w:spacing w:after="0"/>
        <w:ind w:left="426" w:hanging="426"/>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5E6950E2" w14:textId="77777777" w:rsidR="001027B0" w:rsidRDefault="001027B0" w:rsidP="001027B0">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0950E1CB" w14:textId="77777777" w:rsidR="001027B0" w:rsidRPr="002D2FE9" w:rsidRDefault="001027B0" w:rsidP="001027B0">
      <w:pPr>
        <w:spacing w:before="240" w:after="240"/>
        <w:ind w:firstLine="567"/>
        <w:jc w:val="both"/>
        <w:rPr>
          <w:rFonts w:ascii="Arial" w:eastAsia="Times New Roman" w:hAnsi="Arial" w:cs="Arial"/>
        </w:rPr>
      </w:pPr>
      <w:r w:rsidRPr="002D2FE9">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2D2FE9">
        <w:rPr>
          <w:rFonts w:ascii="Arial" w:eastAsia="Times New Roman" w:hAnsi="Arial" w:cs="Arial"/>
          <w:lang w:eastAsia="cs-CZ"/>
        </w:rPr>
        <w:t>krváceninami</w:t>
      </w:r>
      <w:proofErr w:type="spellEnd"/>
      <w:r w:rsidRPr="002D2FE9">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w:t>
      </w:r>
    </w:p>
    <w:p w14:paraId="7EF2ED9A" w14:textId="77777777" w:rsidR="001027B0" w:rsidRPr="002D2FE9" w:rsidRDefault="001027B0" w:rsidP="001027B0">
      <w:pPr>
        <w:autoSpaceDE w:val="0"/>
        <w:autoSpaceDN w:val="0"/>
        <w:adjustRightInd w:val="0"/>
        <w:spacing w:before="120" w:after="0" w:line="240" w:lineRule="auto"/>
        <w:jc w:val="both"/>
        <w:rPr>
          <w:rFonts w:ascii="Arial" w:eastAsia="Times New Roman" w:hAnsi="Arial" w:cs="Arial"/>
          <w:lang w:eastAsia="cs-CZ"/>
        </w:rPr>
      </w:pPr>
      <w:r w:rsidRPr="002D2FE9">
        <w:rPr>
          <w:rFonts w:ascii="Arial" w:eastAsia="Times New Roman" w:hAnsi="Arial" w:cs="Arial"/>
          <w:lang w:eastAsia="cs-CZ"/>
        </w:rPr>
        <w:t>U HPAI může výjimečně dojít při vysoké infekční dávce k přenosu na člověka, nebo na jiné savce. Virus je ničen běžnými dezinfekčními přípravky.</w:t>
      </w:r>
    </w:p>
    <w:p w14:paraId="48922A60" w14:textId="77777777" w:rsidR="001027B0" w:rsidRPr="00B2512A" w:rsidRDefault="001027B0" w:rsidP="001027B0">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2A70816A" w14:textId="77777777" w:rsidR="001027B0" w:rsidRPr="00301F2D" w:rsidRDefault="001027B0" w:rsidP="001027B0">
      <w:pPr>
        <w:spacing w:before="120" w:after="0" w:line="240" w:lineRule="auto"/>
        <w:jc w:val="center"/>
        <w:rPr>
          <w:rFonts w:ascii="Arial" w:eastAsia="Times New Roman" w:hAnsi="Arial" w:cs="Arial"/>
          <w:sz w:val="26"/>
          <w:szCs w:val="26"/>
          <w:lang w:eastAsia="cs-CZ"/>
        </w:rPr>
      </w:pPr>
      <w:r w:rsidRPr="00301F2D">
        <w:rPr>
          <w:rFonts w:ascii="Arial" w:eastAsia="Times New Roman" w:hAnsi="Arial" w:cs="Arial"/>
          <w:b/>
          <w:bCs/>
          <w:sz w:val="26"/>
          <w:szCs w:val="26"/>
          <w:lang w:eastAsia="cs-CZ"/>
        </w:rPr>
        <w:t>Poučení o náhradách nákladů a ztrát</w:t>
      </w:r>
    </w:p>
    <w:p w14:paraId="39217F7F" w14:textId="77777777" w:rsidR="001027B0" w:rsidRDefault="001027B0" w:rsidP="001027B0">
      <w:pPr>
        <w:tabs>
          <w:tab w:val="left" w:pos="56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525099F" w14:textId="77777777" w:rsidR="001027B0" w:rsidRDefault="001027B0" w:rsidP="001027B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08EEF47A" w14:textId="77777777" w:rsidR="001027B0" w:rsidRPr="00301F2D" w:rsidRDefault="001027B0" w:rsidP="001027B0">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t>Čl. 8</w:t>
      </w:r>
    </w:p>
    <w:p w14:paraId="5225AC62" w14:textId="77777777" w:rsidR="001027B0" w:rsidRPr="00301F2D" w:rsidRDefault="001027B0" w:rsidP="001027B0">
      <w:pPr>
        <w:tabs>
          <w:tab w:val="left" w:pos="0"/>
        </w:tabs>
        <w:autoSpaceDE w:val="0"/>
        <w:autoSpaceDN w:val="0"/>
        <w:adjustRightInd w:val="0"/>
        <w:spacing w:before="120" w:after="0" w:line="240" w:lineRule="auto"/>
        <w:jc w:val="center"/>
        <w:rPr>
          <w:rFonts w:ascii="Arial" w:eastAsia="Calibri" w:hAnsi="Arial" w:cs="Arial"/>
          <w:b/>
          <w:bCs/>
          <w:sz w:val="26"/>
          <w:szCs w:val="26"/>
        </w:rPr>
      </w:pPr>
      <w:r>
        <w:rPr>
          <w:rFonts w:ascii="Arial" w:eastAsia="Calibri" w:hAnsi="Arial" w:cs="Arial"/>
          <w:b/>
          <w:bCs/>
          <w:sz w:val="26"/>
          <w:szCs w:val="26"/>
        </w:rPr>
        <w:t>Ukončení mimořádných veterinárních opatření</w:t>
      </w:r>
    </w:p>
    <w:p w14:paraId="0A53110F" w14:textId="77777777" w:rsidR="001027B0" w:rsidRDefault="001027B0" w:rsidP="001027B0">
      <w:pPr>
        <w:tabs>
          <w:tab w:val="left" w:pos="56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Mimořádná veterinární opatření Státní veterinární správy č.j. SVS2026/037269 ze dne 27.02.2026 se ukončují ke dni 10.03.2026.</w:t>
      </w:r>
    </w:p>
    <w:p w14:paraId="2FC21DAE" w14:textId="77777777" w:rsidR="001027B0" w:rsidRDefault="001027B0" w:rsidP="001027B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44F95CA6" w14:textId="77777777" w:rsidR="001027B0" w:rsidRPr="00301F2D" w:rsidRDefault="001027B0" w:rsidP="001027B0">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lastRenderedPageBreak/>
        <w:t xml:space="preserve">Čl. </w:t>
      </w:r>
      <w:r>
        <w:rPr>
          <w:rFonts w:ascii="Arial" w:eastAsia="Calibri" w:hAnsi="Arial" w:cs="Arial"/>
          <w:b/>
          <w:bCs/>
        </w:rPr>
        <w:t>9</w:t>
      </w:r>
    </w:p>
    <w:p w14:paraId="2D642E3D" w14:textId="77777777" w:rsidR="001027B0" w:rsidRPr="00301F2D" w:rsidRDefault="001027B0" w:rsidP="001027B0">
      <w:pPr>
        <w:tabs>
          <w:tab w:val="left" w:pos="0"/>
        </w:tabs>
        <w:autoSpaceDE w:val="0"/>
        <w:autoSpaceDN w:val="0"/>
        <w:adjustRightInd w:val="0"/>
        <w:spacing w:before="120" w:after="0" w:line="240" w:lineRule="auto"/>
        <w:jc w:val="center"/>
        <w:rPr>
          <w:rFonts w:ascii="Arial" w:eastAsia="Calibri" w:hAnsi="Arial" w:cs="Arial"/>
          <w:b/>
          <w:bCs/>
          <w:sz w:val="26"/>
          <w:szCs w:val="26"/>
        </w:rPr>
      </w:pPr>
      <w:r w:rsidRPr="00301F2D">
        <w:rPr>
          <w:rFonts w:ascii="Arial" w:eastAsia="Calibri" w:hAnsi="Arial" w:cs="Arial"/>
          <w:b/>
          <w:bCs/>
          <w:sz w:val="26"/>
          <w:szCs w:val="26"/>
        </w:rPr>
        <w:t>Zrušovací ustanovení</w:t>
      </w:r>
    </w:p>
    <w:p w14:paraId="774E9D25" w14:textId="77777777" w:rsidR="001027B0" w:rsidRDefault="001027B0" w:rsidP="001027B0">
      <w:pPr>
        <w:tabs>
          <w:tab w:val="left" w:pos="0"/>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Zrušuje se nařízení Státní veterinární správy č.j. SVS2026/037269 ze dne 27.02.2026.</w:t>
      </w:r>
    </w:p>
    <w:p w14:paraId="1DEF7D1E" w14:textId="77777777" w:rsidR="001027B0" w:rsidRDefault="001027B0" w:rsidP="001027B0">
      <w:pPr>
        <w:tabs>
          <w:tab w:val="left" w:pos="0"/>
        </w:tabs>
        <w:autoSpaceDE w:val="0"/>
        <w:autoSpaceDN w:val="0"/>
        <w:adjustRightInd w:val="0"/>
        <w:spacing w:before="120" w:after="0" w:line="240" w:lineRule="auto"/>
        <w:jc w:val="center"/>
        <w:rPr>
          <w:rFonts w:ascii="Arial" w:eastAsia="Calibri" w:hAnsi="Arial" w:cs="Arial"/>
        </w:rPr>
      </w:pPr>
    </w:p>
    <w:p w14:paraId="079FB84D" w14:textId="77777777" w:rsidR="001027B0" w:rsidRPr="00301F2D" w:rsidRDefault="001027B0" w:rsidP="001027B0">
      <w:pPr>
        <w:tabs>
          <w:tab w:val="left" w:pos="0"/>
        </w:tabs>
        <w:autoSpaceDE w:val="0"/>
        <w:autoSpaceDN w:val="0"/>
        <w:adjustRightInd w:val="0"/>
        <w:spacing w:before="120" w:after="0" w:line="240" w:lineRule="auto"/>
        <w:jc w:val="center"/>
        <w:rPr>
          <w:rFonts w:ascii="Arial" w:eastAsia="Calibri" w:hAnsi="Arial" w:cs="Arial"/>
          <w:b/>
          <w:bCs/>
        </w:rPr>
      </w:pPr>
      <w:r w:rsidRPr="00301F2D">
        <w:rPr>
          <w:rFonts w:ascii="Arial" w:eastAsia="Calibri" w:hAnsi="Arial" w:cs="Arial"/>
          <w:b/>
          <w:bCs/>
        </w:rPr>
        <w:t xml:space="preserve">Čl. </w:t>
      </w:r>
      <w:r>
        <w:rPr>
          <w:rFonts w:ascii="Arial" w:eastAsia="Calibri" w:hAnsi="Arial" w:cs="Arial"/>
          <w:b/>
          <w:bCs/>
        </w:rPr>
        <w:t>10</w:t>
      </w:r>
    </w:p>
    <w:p w14:paraId="156E11A1" w14:textId="77777777" w:rsidR="001027B0" w:rsidRPr="00C15F8F" w:rsidRDefault="001027B0" w:rsidP="001027B0">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AA7150C" w14:textId="77777777" w:rsidR="001027B0" w:rsidRPr="004E324F" w:rsidRDefault="001027B0" w:rsidP="001027B0">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36DF32BE" w14:textId="77777777" w:rsidR="001027B0" w:rsidRPr="004E324F" w:rsidRDefault="001027B0" w:rsidP="001027B0">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2" w:name="_Hlk215552253"/>
      <w:sdt>
        <w:sdtPr>
          <w:rPr>
            <w:rFonts w:ascii="Arial" w:hAnsi="Arial" w:cs="Arial"/>
            <w:color w:val="000000" w:themeColor="text1"/>
          </w:rPr>
          <w:id w:val="-1837757120"/>
          <w:placeholder>
            <w:docPart w:val="C8BA87612405439D9EF61476411517C6"/>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2"/>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BAA8482" w14:textId="77777777" w:rsidR="001027B0" w:rsidRPr="00C15F8F" w:rsidRDefault="001027B0" w:rsidP="001027B0">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7AA2EC4" w14:textId="77777777" w:rsidR="001027B0" w:rsidRPr="00C15F8F" w:rsidRDefault="001027B0" w:rsidP="001027B0">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28F84CE3"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027B0">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3" w:name="_Hlk215552278"/>
      <w:sdt>
        <w:sdtPr>
          <w:rPr>
            <w:rFonts w:ascii="Arial" w:hAnsi="Arial" w:cs="Arial"/>
          </w:rPr>
          <w:alias w:val="Datum"/>
          <w:tag w:val="Datum"/>
          <w:id w:val="1655103604"/>
          <w:placeholder>
            <w:docPart w:val="3A90340AB5DA49C2B4A31F3843048C7A"/>
          </w:placeholder>
          <w:date w:fullDate="2026-03-10T00:00:00Z">
            <w:dateFormat w:val="dd.MM.yyyy"/>
            <w:lid w:val="cs-CZ"/>
            <w:storeMappedDataAs w:val="dateTime"/>
            <w:calendar w:val="gregorian"/>
          </w:date>
        </w:sdtPr>
        <w:sdtEndPr/>
        <w:sdtContent>
          <w:r w:rsidR="001027B0">
            <w:rPr>
              <w:rFonts w:ascii="Arial" w:hAnsi="Arial" w:cs="Arial"/>
            </w:rPr>
            <w:t>10.03.2026</w:t>
          </w:r>
        </w:sdtContent>
      </w:sdt>
      <w:bookmarkEnd w:id="3"/>
    </w:p>
    <w:p w14:paraId="3A5C3EF1" w14:textId="77777777" w:rsidR="00312826" w:rsidRDefault="00312826" w:rsidP="00850D2F">
      <w:pPr>
        <w:widowControl w:val="0"/>
        <w:autoSpaceDE w:val="0"/>
        <w:autoSpaceDN w:val="0"/>
        <w:adjustRightInd w:val="0"/>
        <w:spacing w:after="0" w:line="240" w:lineRule="auto"/>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A276EB"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A276EB"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7777777" w:rsidR="00850D2F" w:rsidRPr="00850D2F" w:rsidRDefault="00850D2F" w:rsidP="001027B0">
      <w:pPr>
        <w:widowControl w:val="0"/>
        <w:autoSpaceDE w:val="0"/>
        <w:autoSpaceDN w:val="0"/>
        <w:adjustRightInd w:val="0"/>
        <w:spacing w:after="0" w:line="240" w:lineRule="auto"/>
        <w:ind w:left="6237"/>
        <w:rPr>
          <w:rFonts w:ascii="Arial" w:eastAsia="Calibri" w:hAnsi="Arial" w:cs="Arial"/>
          <w:bCs/>
          <w:sz w:val="20"/>
          <w:szCs w:val="20"/>
        </w:rPr>
      </w:pPr>
      <w:r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A276EB"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616664" w:rsidP="00616664">
          <w:pPr>
            <w:tabs>
              <w:tab w:val="left" w:pos="709"/>
              <w:tab w:val="left" w:pos="5387"/>
            </w:tabs>
            <w:spacing w:before="120" w:after="0" w:line="240" w:lineRule="auto"/>
            <w:jc w:val="both"/>
            <w:rPr>
              <w:rFonts w:ascii="Arial" w:eastAsia="Calibri" w:hAnsi="Arial" w:cs="Times New Roman"/>
              <w:color w:val="0000FF"/>
              <w:sz w:val="16"/>
              <w:u w:val="single"/>
            </w:rPr>
          </w:pPr>
          <w:r w:rsidRPr="00C01D55">
            <w:rPr>
              <w:rFonts w:ascii="Arial" w:eastAsia="Calibri" w:hAnsi="Arial" w:cs="Times New Roman"/>
              <w:color w:val="000000" w:themeColor="text1"/>
              <w:sz w:val="20"/>
              <w:szCs w:val="20"/>
            </w:rPr>
            <w:t>Automat pro Sbírku právních předpisů územních samosprávných celků (Ministerstvo vnitra)</w:t>
          </w:r>
        </w:p>
      </w:sdtContent>
    </w:sdt>
    <w:sdt>
      <w:sdtPr>
        <w:rPr>
          <w:rFonts w:ascii="Arial" w:eastAsia="Calibri" w:hAnsi="Arial" w:cs="Times New Roman"/>
          <w:color w:val="000000" w:themeColor="text1"/>
          <w:sz w:val="20"/>
          <w:szCs w:val="20"/>
        </w:rPr>
        <w:alias w:val="Jméno a příjmení"/>
        <w:tag w:val="espis_dsb/adresa/full_name"/>
        <w:id w:val="-706863509"/>
        <w:placeholder>
          <w:docPart w:val="E443264DA21945158323B254B8AE9C22"/>
        </w:placeholder>
      </w:sdtPr>
      <w:sdtContent>
        <w:sdt>
          <w:sdtPr>
            <w:rPr>
              <w:rFonts w:ascii="Arial" w:eastAsia="Calibri" w:hAnsi="Arial" w:cs="Times New Roman"/>
              <w:color w:val="000000" w:themeColor="text1"/>
            </w:rPr>
            <w:alias w:val="Jméno a příjmení"/>
            <w:tag w:val="espis_dsb/adresa/full_name"/>
            <w:id w:val="374363762"/>
            <w:placeholder>
              <w:docPart w:val="ADA036DD6C3249BF92BF781D2356E8B7"/>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0E56AC2E9373474883DDBA9DB16A2801"/>
                </w:placeholder>
              </w:sdtPr>
              <w:sdtContent>
                <w:p w14:paraId="1743DE00" w14:textId="77777777" w:rsidR="001027B0" w:rsidRPr="00245C73" w:rsidRDefault="001027B0" w:rsidP="001027B0">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0E56AC2E9373474883DDBA9DB16A2801"/>
                </w:placeholder>
              </w:sdtPr>
              <w:sdtContent>
                <w:p w14:paraId="21A85642" w14:textId="77777777" w:rsidR="001027B0" w:rsidRPr="00245C73" w:rsidRDefault="001027B0" w:rsidP="001027B0">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5201D48D" w14:textId="77777777" w:rsidR="001027B0" w:rsidRPr="00245C73" w:rsidRDefault="001027B0" w:rsidP="001027B0">
              <w:pPr>
                <w:spacing w:before="120" w:after="120"/>
                <w:rPr>
                  <w:rFonts w:ascii="Arial" w:hAnsi="Arial" w:cs="Arial"/>
                </w:rPr>
              </w:pPr>
              <w:r w:rsidRPr="00245C73">
                <w:rPr>
                  <w:rFonts w:ascii="Arial" w:hAnsi="Arial" w:cs="Arial"/>
                </w:rPr>
                <w:t>Krajské ředitelství policie Královéhradeckého kraje</w:t>
              </w:r>
            </w:p>
            <w:p w14:paraId="2B44165E" w14:textId="77777777" w:rsidR="001027B0" w:rsidRPr="00566107" w:rsidRDefault="001027B0" w:rsidP="001027B0">
              <w:pPr>
                <w:spacing w:before="120" w:after="120"/>
                <w:rPr>
                  <w:rFonts w:ascii="Arial" w:hAnsi="Arial" w:cs="Arial"/>
                </w:rPr>
              </w:pPr>
              <w:r w:rsidRPr="00245C73">
                <w:rPr>
                  <w:rFonts w:ascii="Arial" w:hAnsi="Arial" w:cs="Arial"/>
                </w:rPr>
                <w:t>Krajská hygienická stanice Královéhradeckého kraje</w:t>
              </w:r>
            </w:p>
          </w:sdtContent>
        </w:sdt>
        <w:p w14:paraId="6E1AD243" w14:textId="77777777" w:rsidR="001027B0" w:rsidRDefault="001027B0" w:rsidP="001027B0">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6B284914" w14:textId="77777777" w:rsidR="001027B0" w:rsidRPr="005E730D" w:rsidRDefault="001027B0" w:rsidP="001027B0">
      <w:pPr>
        <w:tabs>
          <w:tab w:val="left" w:pos="709"/>
          <w:tab w:val="left" w:pos="5387"/>
        </w:tabs>
        <w:spacing w:before="120" w:after="0" w:line="240" w:lineRule="auto"/>
        <w:jc w:val="both"/>
        <w:rPr>
          <w:rFonts w:ascii="Arial" w:eastAsia="Calibri" w:hAnsi="Arial" w:cs="Times New Roman"/>
          <w:color w:val="000000" w:themeColor="text1"/>
          <w:sz w:val="20"/>
          <w:szCs w:val="20"/>
        </w:rPr>
      </w:pPr>
      <w:sdt>
        <w:sdtPr>
          <w:rPr>
            <w:rFonts w:ascii="Arial" w:eastAsia="Calibri" w:hAnsi="Arial" w:cs="Times New Roman"/>
            <w:color w:val="000000" w:themeColor="text1"/>
            <w:sz w:val="20"/>
            <w:szCs w:val="20"/>
          </w:rPr>
          <w:alias w:val="Obchodní název"/>
          <w:tag w:val="espis_dsb/adresa/obchodni_nazev"/>
          <w:id w:val="-2053995150"/>
          <w:placeholder>
            <w:docPart w:val="5943D26A2B47423E8ED51F35F7B5C900"/>
          </w:placeholder>
          <w:showingPlcHdr/>
        </w:sdtPr>
        <w:sdtContent/>
      </w:sdt>
      <w:r w:rsidRPr="005E730D">
        <w:rPr>
          <w:rFonts w:ascii="Aptos" w:hAnsi="Aptos" w:cs="Aptos"/>
          <w14:ligatures w14:val="standardContextual"/>
        </w:rPr>
        <w:t xml:space="preserve"> </w:t>
      </w:r>
      <w:r w:rsidRPr="005E730D">
        <w:rPr>
          <w:rFonts w:ascii="Arial" w:eastAsia="Calibri" w:hAnsi="Arial" w:cs="Times New Roman"/>
          <w:color w:val="000000" w:themeColor="text1"/>
          <w:sz w:val="20"/>
          <w:szCs w:val="20"/>
        </w:rPr>
        <w:t xml:space="preserve">(1) </w:t>
      </w:r>
      <w:r w:rsidRPr="005E730D">
        <w:rPr>
          <w:rFonts w:ascii="Arial" w:eastAsia="Calibri" w:hAnsi="Arial" w:cs="Times New Roman"/>
          <w:b/>
          <w:bCs/>
          <w:color w:val="000000" w:themeColor="text1"/>
          <w:sz w:val="20"/>
          <w:szCs w:val="20"/>
        </w:rPr>
        <w:t>Ochranným pásmem</w:t>
      </w:r>
      <w:r w:rsidRPr="005E730D">
        <w:rPr>
          <w:rFonts w:ascii="Arial" w:eastAsia="Calibri" w:hAnsi="Arial" w:cs="Times New Roman"/>
          <w:color w:val="000000" w:themeColor="text1"/>
          <w:sz w:val="20"/>
          <w:szCs w:val="20"/>
        </w:rPr>
        <w:t xml:space="preserve"> se stanovují:</w:t>
      </w:r>
    </w:p>
    <w:p w14:paraId="038874F6" w14:textId="77777777" w:rsidR="001027B0" w:rsidRPr="005E730D" w:rsidRDefault="001027B0" w:rsidP="001027B0">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E730D">
        <w:rPr>
          <w:rFonts w:ascii="Arial" w:eastAsia="Calibri" w:hAnsi="Arial" w:cs="Times New Roman"/>
          <w:color w:val="000000" w:themeColor="text1"/>
          <w:sz w:val="20"/>
          <w:szCs w:val="20"/>
        </w:rPr>
        <w:t>celá následující katastrální území:</w:t>
      </w:r>
    </w:p>
    <w:p w14:paraId="24FBBC0A" w14:textId="77777777" w:rsidR="001027B0" w:rsidRPr="005E730D" w:rsidRDefault="001027B0" w:rsidP="001027B0">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E730D">
        <w:rPr>
          <w:rFonts w:ascii="Arial" w:eastAsia="Calibri" w:hAnsi="Arial" w:cs="Times New Roman"/>
          <w:color w:val="000000" w:themeColor="text1"/>
          <w:sz w:val="20"/>
          <w:szCs w:val="20"/>
        </w:rPr>
        <w:t xml:space="preserve">Barchov (600890); </w:t>
      </w:r>
      <w:proofErr w:type="spellStart"/>
      <w:r w:rsidRPr="005E730D">
        <w:rPr>
          <w:rFonts w:ascii="Arial" w:eastAsia="Calibri" w:hAnsi="Arial" w:cs="Times New Roman"/>
          <w:color w:val="000000" w:themeColor="text1"/>
          <w:sz w:val="20"/>
          <w:szCs w:val="20"/>
        </w:rPr>
        <w:t>Barchůvek</w:t>
      </w:r>
      <w:proofErr w:type="spellEnd"/>
      <w:r w:rsidRPr="005E730D">
        <w:rPr>
          <w:rFonts w:ascii="Arial" w:eastAsia="Calibri" w:hAnsi="Arial" w:cs="Times New Roman"/>
          <w:color w:val="000000" w:themeColor="text1"/>
          <w:sz w:val="20"/>
          <w:szCs w:val="20"/>
        </w:rPr>
        <w:t xml:space="preserve"> (600946); Bydžovská Lhotka (693057); Dobřenice (627747); Humburky (649317); Chlumec nad Cidlinou (651800); Chudeřice (654787); Chudonice (707198); Káranice (663182); Klamoš (665428); Kosice (669831); Kosičky (669849); Kratonohy (674141); Lučice u Chlumce nad Cidlinou (688291); Luková nad Cidlinou (689009); Lužec nad Cidlinou (689271); Měník u Nového Bydžova (693073); Michnovka (674150); Mlékosrby (697311); Nepolisy (703397); Nové Město nad Cidlinou (706396); Nový Bydžov (707163); Obědovice (674168); Olešnice nad Cidlinou (710351); Osičky (713091); Pamětník (717533); Písek u Chlumce nad Cidlinou (720917); Puchlovice (605999); Roudnice (741639); </w:t>
      </w:r>
      <w:proofErr w:type="spellStart"/>
      <w:r w:rsidRPr="005E730D">
        <w:rPr>
          <w:rFonts w:ascii="Arial" w:eastAsia="Calibri" w:hAnsi="Arial" w:cs="Times New Roman"/>
          <w:color w:val="000000" w:themeColor="text1"/>
          <w:sz w:val="20"/>
          <w:szCs w:val="20"/>
        </w:rPr>
        <w:t>Skřeněř</w:t>
      </w:r>
      <w:proofErr w:type="spellEnd"/>
      <w:r w:rsidRPr="005E730D">
        <w:rPr>
          <w:rFonts w:ascii="Arial" w:eastAsia="Calibri" w:hAnsi="Arial" w:cs="Times New Roman"/>
          <w:color w:val="000000" w:themeColor="text1"/>
          <w:sz w:val="20"/>
          <w:szCs w:val="20"/>
        </w:rPr>
        <w:t xml:space="preserve"> (754927); Sloupno nad Cidlinou (750671); Stará Voda (754056); Starý Bydžov (754943); Syrovátka (761826); Štít (665436); Trnava (768260); Velké Babice (600610); Vysočany u Nového Bydžova (790320); Zábědov (707210); </w:t>
      </w:r>
      <w:proofErr w:type="spellStart"/>
      <w:r w:rsidRPr="005E730D">
        <w:rPr>
          <w:rFonts w:ascii="Arial" w:eastAsia="Calibri" w:hAnsi="Arial" w:cs="Times New Roman"/>
          <w:color w:val="000000" w:themeColor="text1"/>
          <w:sz w:val="20"/>
          <w:szCs w:val="20"/>
        </w:rPr>
        <w:t>Zadražany</w:t>
      </w:r>
      <w:proofErr w:type="spellEnd"/>
      <w:r w:rsidRPr="005E730D">
        <w:rPr>
          <w:rFonts w:ascii="Arial" w:eastAsia="Calibri" w:hAnsi="Arial" w:cs="Times New Roman"/>
          <w:color w:val="000000" w:themeColor="text1"/>
          <w:sz w:val="20"/>
          <w:szCs w:val="20"/>
        </w:rPr>
        <w:t xml:space="preserve"> (789674); Zachrašťany (790338);</w:t>
      </w:r>
    </w:p>
    <w:p w14:paraId="686987B9" w14:textId="77777777" w:rsidR="001027B0" w:rsidRDefault="001027B0" w:rsidP="001027B0">
      <w:pPr>
        <w:tabs>
          <w:tab w:val="left" w:pos="709"/>
          <w:tab w:val="left" w:pos="5387"/>
        </w:tabs>
        <w:spacing w:before="120" w:after="0" w:line="240" w:lineRule="auto"/>
        <w:jc w:val="both"/>
        <w:rPr>
          <w:rFonts w:ascii="Arial" w:eastAsia="Calibri" w:hAnsi="Arial" w:cs="Times New Roman"/>
          <w:color w:val="0000FF"/>
          <w:sz w:val="16"/>
          <w:u w:val="single"/>
        </w:rPr>
      </w:pPr>
    </w:p>
    <w:p w14:paraId="3388B7F9" w14:textId="77777777" w:rsidR="001027B0" w:rsidRPr="005E730D" w:rsidRDefault="001027B0" w:rsidP="001027B0">
      <w:pPr>
        <w:jc w:val="both"/>
        <w:rPr>
          <w:rFonts w:ascii="Arial" w:hAnsi="Arial" w:cs="Arial"/>
          <w:sz w:val="20"/>
          <w:szCs w:val="20"/>
        </w:rPr>
      </w:pPr>
      <w:r w:rsidRPr="005E730D">
        <w:rPr>
          <w:rFonts w:ascii="Arial" w:hAnsi="Arial" w:cs="Arial"/>
          <w:sz w:val="20"/>
          <w:szCs w:val="20"/>
        </w:rPr>
        <w:t xml:space="preserve">(2) </w:t>
      </w:r>
      <w:r w:rsidRPr="005E730D">
        <w:rPr>
          <w:rFonts w:ascii="Arial" w:hAnsi="Arial" w:cs="Arial"/>
          <w:b/>
          <w:bCs/>
          <w:sz w:val="20"/>
          <w:szCs w:val="20"/>
        </w:rPr>
        <w:t>Pásmem dozoru</w:t>
      </w:r>
      <w:r w:rsidRPr="005E730D">
        <w:rPr>
          <w:rFonts w:ascii="Arial" w:hAnsi="Arial" w:cs="Arial"/>
          <w:sz w:val="20"/>
          <w:szCs w:val="20"/>
        </w:rPr>
        <w:t xml:space="preserve"> se stanovují:</w:t>
      </w:r>
    </w:p>
    <w:p w14:paraId="1F069749" w14:textId="77777777" w:rsidR="001027B0" w:rsidRPr="005E730D" w:rsidRDefault="001027B0" w:rsidP="001027B0">
      <w:pPr>
        <w:jc w:val="both"/>
        <w:rPr>
          <w:rFonts w:ascii="Arial" w:hAnsi="Arial" w:cs="Arial"/>
          <w:sz w:val="20"/>
          <w:szCs w:val="20"/>
        </w:rPr>
      </w:pPr>
      <w:r w:rsidRPr="005E730D">
        <w:rPr>
          <w:rFonts w:ascii="Arial" w:hAnsi="Arial" w:cs="Arial"/>
          <w:sz w:val="20"/>
          <w:szCs w:val="20"/>
        </w:rPr>
        <w:t>celá následující katastrální území:</w:t>
      </w:r>
    </w:p>
    <w:p w14:paraId="5AE69E77" w14:textId="77777777" w:rsidR="001027B0" w:rsidRPr="005E730D" w:rsidRDefault="001027B0" w:rsidP="001027B0">
      <w:pPr>
        <w:jc w:val="both"/>
        <w:rPr>
          <w:rFonts w:ascii="Arial" w:hAnsi="Arial" w:cs="Arial"/>
          <w:sz w:val="20"/>
          <w:szCs w:val="20"/>
        </w:rPr>
      </w:pPr>
      <w:r w:rsidRPr="005E730D">
        <w:rPr>
          <w:rFonts w:ascii="Arial" w:hAnsi="Arial" w:cs="Arial"/>
          <w:sz w:val="20"/>
          <w:szCs w:val="20"/>
        </w:rPr>
        <w:t xml:space="preserve">Boharyně (605972); Červeněves (750913); Dolní Přím (630039); Hlušice (639923); Hlušičky (639931); Horní Přím (643866); Hrádek u Nechanic (647322); </w:t>
      </w:r>
      <w:proofErr w:type="spellStart"/>
      <w:r w:rsidRPr="005E730D">
        <w:rPr>
          <w:rFonts w:ascii="Arial" w:hAnsi="Arial" w:cs="Arial"/>
          <w:sz w:val="20"/>
          <w:szCs w:val="20"/>
        </w:rPr>
        <w:t>Hrobičany</w:t>
      </w:r>
      <w:proofErr w:type="spellEnd"/>
      <w:r w:rsidRPr="005E730D">
        <w:rPr>
          <w:rFonts w:ascii="Arial" w:hAnsi="Arial" w:cs="Arial"/>
          <w:sz w:val="20"/>
          <w:szCs w:val="20"/>
        </w:rPr>
        <w:t xml:space="preserve"> (746312); </w:t>
      </w:r>
      <w:proofErr w:type="spellStart"/>
      <w:r w:rsidRPr="005E730D">
        <w:rPr>
          <w:rFonts w:ascii="Arial" w:hAnsi="Arial" w:cs="Arial"/>
          <w:sz w:val="20"/>
          <w:szCs w:val="20"/>
        </w:rPr>
        <w:t>Hřibsko</w:t>
      </w:r>
      <w:proofErr w:type="spellEnd"/>
      <w:r w:rsidRPr="005E730D">
        <w:rPr>
          <w:rFonts w:ascii="Arial" w:hAnsi="Arial" w:cs="Arial"/>
          <w:sz w:val="20"/>
          <w:szCs w:val="20"/>
        </w:rPr>
        <w:t xml:space="preserve"> (649023); Hubenice (649198); Hvozdnice u Hradce Králové (681717); Chmelovice (672491); </w:t>
      </w:r>
      <w:proofErr w:type="spellStart"/>
      <w:r w:rsidRPr="005E730D">
        <w:rPr>
          <w:rFonts w:ascii="Arial" w:hAnsi="Arial" w:cs="Arial"/>
          <w:sz w:val="20"/>
          <w:szCs w:val="20"/>
        </w:rPr>
        <w:t>Chotělice</w:t>
      </w:r>
      <w:proofErr w:type="spellEnd"/>
      <w:r w:rsidRPr="005E730D">
        <w:rPr>
          <w:rFonts w:ascii="Arial" w:hAnsi="Arial" w:cs="Arial"/>
          <w:sz w:val="20"/>
          <w:szCs w:val="20"/>
        </w:rPr>
        <w:t xml:space="preserve"> (653021); Janovice u Vinar (782157); Kanice u Petrovic (720119); Kobylice (732869); Kozojídky u Vinar (782165); Králíky u Nového Bydžova (672505); </w:t>
      </w:r>
      <w:proofErr w:type="spellStart"/>
      <w:r w:rsidRPr="005E730D">
        <w:rPr>
          <w:rFonts w:ascii="Arial" w:hAnsi="Arial" w:cs="Arial"/>
          <w:sz w:val="20"/>
          <w:szCs w:val="20"/>
        </w:rPr>
        <w:t>Krásnice</w:t>
      </w:r>
      <w:proofErr w:type="spellEnd"/>
      <w:r w:rsidRPr="005E730D">
        <w:rPr>
          <w:rFonts w:ascii="Arial" w:hAnsi="Arial" w:cs="Arial"/>
          <w:sz w:val="20"/>
          <w:szCs w:val="20"/>
        </w:rPr>
        <w:t xml:space="preserve"> (746916); </w:t>
      </w:r>
      <w:proofErr w:type="spellStart"/>
      <w:r w:rsidRPr="005E730D">
        <w:rPr>
          <w:rFonts w:ascii="Arial" w:hAnsi="Arial" w:cs="Arial"/>
          <w:sz w:val="20"/>
          <w:szCs w:val="20"/>
        </w:rPr>
        <w:t>Křičov</w:t>
      </w:r>
      <w:proofErr w:type="spellEnd"/>
      <w:r w:rsidRPr="005E730D">
        <w:rPr>
          <w:rFonts w:ascii="Arial" w:hAnsi="Arial" w:cs="Arial"/>
          <w:sz w:val="20"/>
          <w:szCs w:val="20"/>
        </w:rPr>
        <w:t xml:space="preserve"> (750921); Kunčice u Nechanic (677051); Levín nad Cidlinou (710342); Lhota pod Libčany (681105); Libčany (681725); Lišice (684970); Lodín (686387); Loučná Hora (750930); Lovčice u Nového Bydžova (687634); Lubno u Nechanic (702463); Myštěves (700801); Nechanice (702471); Ohnišťany (709280); Osice (713058); Petrovice u Nového Bydžova (720127); Plačice (721212); </w:t>
      </w:r>
      <w:proofErr w:type="spellStart"/>
      <w:r w:rsidRPr="005E730D">
        <w:rPr>
          <w:rFonts w:ascii="Arial" w:hAnsi="Arial" w:cs="Arial"/>
          <w:sz w:val="20"/>
          <w:szCs w:val="20"/>
        </w:rPr>
        <w:t>Podoliby</w:t>
      </w:r>
      <w:proofErr w:type="spellEnd"/>
      <w:r w:rsidRPr="005E730D">
        <w:rPr>
          <w:rFonts w:ascii="Arial" w:hAnsi="Arial" w:cs="Arial"/>
          <w:sz w:val="20"/>
          <w:szCs w:val="20"/>
        </w:rPr>
        <w:t xml:space="preserve"> (672513); Polizy (725471); Prasek (732885); Praskačka (732915); Převýšov (735299); Radíkovice (737763); Radostov (738450); Sběř (746321); Sedlice u Hradce Králové (746924); Sekeřice (797685); Skochovice (748331); Skřivany (748960); Smidarská Lhota (782173); Smidary (750948); Staré Nechanice (702480); Staré Smrkovice (754773); Stěžery (755451); Stěžírky (755478); Šaplava (762032); Těchlovice u Hradce Králové (765431); Trávník u Osic (713066); Urbanice u Praskačky (732923); Velešice (746339); Vinary u Smidar (782181); Vlčkovice u Praskačky (732931); Zdechovice u Nového Bydžova (732893); Zvíkov nad Bystřicí (793957); Želí (681733); Žlunice (797707);</w:t>
      </w:r>
    </w:p>
    <w:p w14:paraId="72C96532" w14:textId="77777777" w:rsidR="00616664" w:rsidRDefault="00616664" w:rsidP="00616664"/>
    <w:p w14:paraId="333C2F2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F070" w14:textId="77777777" w:rsidR="00A276EB" w:rsidRDefault="00A276EB" w:rsidP="00461078">
      <w:pPr>
        <w:spacing w:after="0" w:line="240" w:lineRule="auto"/>
      </w:pPr>
      <w:r>
        <w:separator/>
      </w:r>
    </w:p>
  </w:endnote>
  <w:endnote w:type="continuationSeparator" w:id="0">
    <w:p w14:paraId="66DAC6AD" w14:textId="77777777" w:rsidR="00A276EB" w:rsidRDefault="00A276EB"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42AD" w14:textId="77777777" w:rsidR="00A276EB" w:rsidRDefault="00A276EB" w:rsidP="00461078">
      <w:pPr>
        <w:spacing w:after="0" w:line="240" w:lineRule="auto"/>
      </w:pPr>
      <w:r>
        <w:separator/>
      </w:r>
    </w:p>
  </w:footnote>
  <w:footnote w:type="continuationSeparator" w:id="0">
    <w:p w14:paraId="4A2BFAEC" w14:textId="77777777" w:rsidR="00A276EB" w:rsidRDefault="00A276EB"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5EB"/>
    <w:multiLevelType w:val="hybridMultilevel"/>
    <w:tmpl w:val="BBE6DC66"/>
    <w:lvl w:ilvl="0" w:tplc="F0860814">
      <w:start w:val="2"/>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082920"/>
    <w:multiLevelType w:val="hybridMultilevel"/>
    <w:tmpl w:val="0F6AAC4E"/>
    <w:lvl w:ilvl="0" w:tplc="C92660E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6"/>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710106869">
    <w:abstractNumId w:val="0"/>
  </w:num>
  <w:num w:numId="8" w16cid:durableId="1565801444">
    <w:abstractNumId w:val="9"/>
  </w:num>
  <w:num w:numId="9" w16cid:durableId="1422263643">
    <w:abstractNumId w:val="5"/>
  </w:num>
  <w:num w:numId="10" w16cid:durableId="1563057478">
    <w:abstractNumId w:val="2"/>
  </w:num>
  <w:num w:numId="11" w16cid:durableId="376902502">
    <w:abstractNumId w:val="4"/>
  </w:num>
  <w:num w:numId="12" w16cid:durableId="89161646">
    <w:abstractNumId w:val="1"/>
  </w:num>
  <w:num w:numId="13" w16cid:durableId="1978950741">
    <w:abstractNumId w:val="3"/>
  </w:num>
  <w:num w:numId="14" w16cid:durableId="1292057106">
    <w:abstractNumId w:val="7"/>
  </w:num>
  <w:num w:numId="15" w16cid:durableId="1522090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157D"/>
    <w:rsid w:val="000E1036"/>
    <w:rsid w:val="001027B0"/>
    <w:rsid w:val="00256328"/>
    <w:rsid w:val="00312826"/>
    <w:rsid w:val="00362F56"/>
    <w:rsid w:val="00461078"/>
    <w:rsid w:val="00616664"/>
    <w:rsid w:val="00661489"/>
    <w:rsid w:val="00740498"/>
    <w:rsid w:val="007B6A92"/>
    <w:rsid w:val="00850D2F"/>
    <w:rsid w:val="009066E7"/>
    <w:rsid w:val="009D7D39"/>
    <w:rsid w:val="00A276EB"/>
    <w:rsid w:val="00AB1E28"/>
    <w:rsid w:val="00BB5C31"/>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102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936A185E296E42898236DA1F3049D0D4"/>
        <w:category>
          <w:name w:val="Obecné"/>
          <w:gallery w:val="placeholder"/>
        </w:category>
        <w:types>
          <w:type w:val="bbPlcHdr"/>
        </w:types>
        <w:behaviors>
          <w:behavior w:val="content"/>
        </w:behaviors>
        <w:guid w:val="{4FAB3106-6500-4064-9817-BD168D192E45}"/>
      </w:docPartPr>
      <w:docPartBody>
        <w:p w:rsidR="007063BD" w:rsidRDefault="00E86BAA" w:rsidP="00E86BAA">
          <w:pPr>
            <w:pStyle w:val="936A185E296E42898236DA1F3049D0D4"/>
          </w:pPr>
          <w:r w:rsidRPr="00C8446A">
            <w:rPr>
              <w:rStyle w:val="Zstupntext"/>
            </w:rPr>
            <w:t>Zvolte položku.</w:t>
          </w:r>
        </w:p>
      </w:docPartBody>
    </w:docPart>
    <w:docPart>
      <w:docPartPr>
        <w:name w:val="C8BA87612405439D9EF61476411517C6"/>
        <w:category>
          <w:name w:val="Obecné"/>
          <w:gallery w:val="placeholder"/>
        </w:category>
        <w:types>
          <w:type w:val="bbPlcHdr"/>
        </w:types>
        <w:behaviors>
          <w:behavior w:val="content"/>
        </w:behaviors>
        <w:guid w:val="{F316628F-9042-404E-B753-7FE47A3D2331}"/>
      </w:docPartPr>
      <w:docPartBody>
        <w:p w:rsidR="007063BD" w:rsidRDefault="00E86BAA" w:rsidP="00E86BAA">
          <w:pPr>
            <w:pStyle w:val="C8BA87612405439D9EF61476411517C6"/>
          </w:pPr>
          <w:r w:rsidRPr="00462F9E">
            <w:rPr>
              <w:rStyle w:val="Zstupntext"/>
            </w:rPr>
            <w:t>Zvolte položku.</w:t>
          </w:r>
        </w:p>
      </w:docPartBody>
    </w:docPart>
    <w:docPart>
      <w:docPartPr>
        <w:name w:val="E443264DA21945158323B254B8AE9C22"/>
        <w:category>
          <w:name w:val="Obecné"/>
          <w:gallery w:val="placeholder"/>
        </w:category>
        <w:types>
          <w:type w:val="bbPlcHdr"/>
        </w:types>
        <w:behaviors>
          <w:behavior w:val="content"/>
        </w:behaviors>
        <w:guid w:val="{092A37B6-2B01-45B1-B95D-429B358E5D66}"/>
      </w:docPartPr>
      <w:docPartBody>
        <w:p w:rsidR="007063BD" w:rsidRDefault="00E86BAA" w:rsidP="00E86BAA">
          <w:pPr>
            <w:pStyle w:val="E443264DA21945158323B254B8AE9C22"/>
          </w:pPr>
          <w:r>
            <w:rPr>
              <w:rStyle w:val="Zstupntext"/>
            </w:rPr>
            <w:t>Klikněte sem a zadejte text.</w:t>
          </w:r>
        </w:p>
      </w:docPartBody>
    </w:docPart>
    <w:docPart>
      <w:docPartPr>
        <w:name w:val="ADA036DD6C3249BF92BF781D2356E8B7"/>
        <w:category>
          <w:name w:val="Obecné"/>
          <w:gallery w:val="placeholder"/>
        </w:category>
        <w:types>
          <w:type w:val="bbPlcHdr"/>
        </w:types>
        <w:behaviors>
          <w:behavior w:val="content"/>
        </w:behaviors>
        <w:guid w:val="{2CA2A7EC-614E-4CE9-8ECF-FDA86EDD471D}"/>
      </w:docPartPr>
      <w:docPartBody>
        <w:p w:rsidR="007063BD" w:rsidRDefault="00E86BAA" w:rsidP="00E86BAA">
          <w:pPr>
            <w:pStyle w:val="ADA036DD6C3249BF92BF781D2356E8B7"/>
          </w:pPr>
          <w:r>
            <w:rPr>
              <w:rStyle w:val="Zstupntext"/>
            </w:rPr>
            <w:t>Klikněte sem a zadejte text.</w:t>
          </w:r>
        </w:p>
      </w:docPartBody>
    </w:docPart>
    <w:docPart>
      <w:docPartPr>
        <w:name w:val="0E56AC2E9373474883DDBA9DB16A2801"/>
        <w:category>
          <w:name w:val="Obecné"/>
          <w:gallery w:val="placeholder"/>
        </w:category>
        <w:types>
          <w:type w:val="bbPlcHdr"/>
        </w:types>
        <w:behaviors>
          <w:behavior w:val="content"/>
        </w:behaviors>
        <w:guid w:val="{05A7FC83-EB06-4795-BF4B-BBDB91DAB0AB}"/>
      </w:docPartPr>
      <w:docPartBody>
        <w:p w:rsidR="007063BD" w:rsidRDefault="00E86BAA" w:rsidP="00E86BAA">
          <w:pPr>
            <w:pStyle w:val="0E56AC2E9373474883DDBA9DB16A2801"/>
          </w:pPr>
          <w:r>
            <w:rPr>
              <w:rStyle w:val="Zstupntext"/>
            </w:rPr>
            <w:t>Klikněte sem a zadejte text.</w:t>
          </w:r>
        </w:p>
      </w:docPartBody>
    </w:docPart>
    <w:docPart>
      <w:docPartPr>
        <w:name w:val="5943D26A2B47423E8ED51F35F7B5C900"/>
        <w:category>
          <w:name w:val="Obecné"/>
          <w:gallery w:val="placeholder"/>
        </w:category>
        <w:types>
          <w:type w:val="bbPlcHdr"/>
        </w:types>
        <w:behaviors>
          <w:behavior w:val="content"/>
        </w:behaviors>
        <w:guid w:val="{37CB60E3-B3D1-4252-B662-D8FBC710B06A}"/>
      </w:docPartPr>
      <w:docPartBody>
        <w:p w:rsidR="007063BD" w:rsidRDefault="00E86BAA" w:rsidP="00E86BAA">
          <w:pPr>
            <w:pStyle w:val="5943D26A2B47423E8ED51F35F7B5C90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1157D"/>
    <w:rsid w:val="000E1036"/>
    <w:rsid w:val="003A5764"/>
    <w:rsid w:val="005E611E"/>
    <w:rsid w:val="00702975"/>
    <w:rsid w:val="007063BD"/>
    <w:rsid w:val="009D7D39"/>
    <w:rsid w:val="00E0754C"/>
    <w:rsid w:val="00E86BAA"/>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86BAA"/>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936A185E296E42898236DA1F3049D0D4">
    <w:name w:val="936A185E296E42898236DA1F3049D0D4"/>
    <w:rsid w:val="00E86BAA"/>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C8BA87612405439D9EF61476411517C6">
    <w:name w:val="C8BA87612405439D9EF61476411517C6"/>
    <w:rsid w:val="00E86BAA"/>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E443264DA21945158323B254B8AE9C22">
    <w:name w:val="E443264DA21945158323B254B8AE9C22"/>
    <w:rsid w:val="00E86BAA"/>
    <w:pPr>
      <w:spacing w:line="278" w:lineRule="auto"/>
    </w:pPr>
    <w:rPr>
      <w:kern w:val="2"/>
      <w:sz w:val="24"/>
      <w:szCs w:val="24"/>
      <w14:ligatures w14:val="standardContextual"/>
    </w:rPr>
  </w:style>
  <w:style w:type="paragraph" w:customStyle="1" w:styleId="ADA036DD6C3249BF92BF781D2356E8B7">
    <w:name w:val="ADA036DD6C3249BF92BF781D2356E8B7"/>
    <w:rsid w:val="00E86BAA"/>
    <w:pPr>
      <w:spacing w:line="278" w:lineRule="auto"/>
    </w:pPr>
    <w:rPr>
      <w:kern w:val="2"/>
      <w:sz w:val="24"/>
      <w:szCs w:val="24"/>
      <w14:ligatures w14:val="standardContextual"/>
    </w:rPr>
  </w:style>
  <w:style w:type="paragraph" w:customStyle="1" w:styleId="0E56AC2E9373474883DDBA9DB16A2801">
    <w:name w:val="0E56AC2E9373474883DDBA9DB16A2801"/>
    <w:rsid w:val="00E86BAA"/>
    <w:pPr>
      <w:spacing w:line="278" w:lineRule="auto"/>
    </w:pPr>
    <w:rPr>
      <w:kern w:val="2"/>
      <w:sz w:val="24"/>
      <w:szCs w:val="24"/>
      <w14:ligatures w14:val="standardContextual"/>
    </w:rPr>
  </w:style>
  <w:style w:type="paragraph" w:customStyle="1" w:styleId="5943D26A2B47423E8ED51F35F7B5C900">
    <w:name w:val="5943D26A2B47423E8ED51F35F7B5C900"/>
    <w:rsid w:val="00E86B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2972</Words>
  <Characters>18254</Characters>
  <Application>Microsoft Office Word</Application>
  <DocSecurity>0</DocSecurity>
  <Lines>338</Lines>
  <Paragraphs>148</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10</cp:revision>
  <dcterms:created xsi:type="dcterms:W3CDTF">2022-01-27T08:47:00Z</dcterms:created>
  <dcterms:modified xsi:type="dcterms:W3CDTF">2026-03-10T10:18:00Z</dcterms:modified>
</cp:coreProperties>
</file>