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C2" w:rsidRDefault="00361B69">
      <w:pPr>
        <w:pStyle w:val="Nzev"/>
      </w:pPr>
      <w:r>
        <w:t>Město Rokytnice nad Jizerou</w:t>
      </w:r>
      <w:r>
        <w:br/>
        <w:t>Zastupitelstvo města Rokytnice nad Jizerou</w:t>
      </w:r>
    </w:p>
    <w:p w:rsidR="00F77AC2" w:rsidRDefault="00361B69">
      <w:pPr>
        <w:pStyle w:val="Nadpis1"/>
      </w:pPr>
      <w:r>
        <w:t>Obecně závazná vyhláška města Rokytnice nad Jizerou</w:t>
      </w:r>
      <w:r>
        <w:br/>
        <w:t>o regulaci zacházení s pyrotechnickými výrobky</w:t>
      </w:r>
      <w:r w:rsidR="00D63A04">
        <w:t xml:space="preserve"> a s lampióny štěstí </w:t>
      </w:r>
    </w:p>
    <w:p w:rsidR="00F77AC2" w:rsidRDefault="00361B69">
      <w:pPr>
        <w:pStyle w:val="UvodniVeta"/>
      </w:pPr>
      <w:r>
        <w:t>Zastupitelstvo města Rokytnice nad Jizerou se na svém zasedání dne 22. dubna 2026 usneslo vydat na základě § 35c zákona č. 206/2015 Sb., o pyrotechnických výrobcích a zacházení s nimi a o změně některých zákonů (zákon o pyrotechnice), ve znění pozdějších předpisů (dále jen „zákon o pyrotechnice“), a </w:t>
      </w:r>
      <w:r w:rsidR="00453033">
        <w:t xml:space="preserve">na základě § 10 písm. a) a d) a § 84 dost. 2 písm. h) zákona č. 128/2000 Sb., </w:t>
      </w:r>
      <w:r w:rsidR="00453033">
        <w:br/>
        <w:t xml:space="preserve">o obcích </w:t>
      </w:r>
      <w:r>
        <w:t>(obecní zřízení), ve znění pozdějších předpisů, tuto obecně závaznou vyhlášku (dále jen „vyhláška“):</w:t>
      </w:r>
    </w:p>
    <w:p w:rsidR="00F77AC2" w:rsidRDefault="00361B69">
      <w:pPr>
        <w:pStyle w:val="Nadpis2"/>
      </w:pPr>
      <w:r>
        <w:t>Čl. 1</w:t>
      </w:r>
      <w:r>
        <w:br/>
        <w:t>Úvodní ustanovení</w:t>
      </w:r>
    </w:p>
    <w:p w:rsidR="00F77AC2" w:rsidRDefault="00361B69">
      <w:pPr>
        <w:pStyle w:val="Odstavec"/>
        <w:numPr>
          <w:ilvl w:val="0"/>
          <w:numId w:val="3"/>
        </w:numPr>
      </w:pPr>
      <w:r>
        <w:t>Předmětem této vyhlášky je stanovení zákazu zacházení s pyrotechnickými výrobky, pokud jde o jejich odpalování, a dále jejich užívání k provádění ohňo</w:t>
      </w:r>
      <w:r w:rsidR="00D63A04">
        <w:t xml:space="preserve">strojných prací nebo ohňostrojů, a dále </w:t>
      </w:r>
      <w:r w:rsidR="00926972">
        <w:t xml:space="preserve">stanovení zákazu zacházení s </w:t>
      </w:r>
      <w:r w:rsidR="00D63A04">
        <w:t>lampión</w:t>
      </w:r>
      <w:r w:rsidR="00926972">
        <w:t>y</w:t>
      </w:r>
      <w:r w:rsidR="00D63A04">
        <w:t xml:space="preserve"> štěstí. </w:t>
      </w:r>
    </w:p>
    <w:p w:rsidR="00F77AC2" w:rsidRDefault="00361B69">
      <w:pPr>
        <w:pStyle w:val="Odstavec"/>
        <w:numPr>
          <w:ilvl w:val="0"/>
          <w:numId w:val="2"/>
        </w:numPr>
      </w:pPr>
      <w:bookmarkStart w:id="0" w:name="_GoBack"/>
      <w:bookmarkEnd w:id="0"/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</w:t>
      </w:r>
      <w:r w:rsidR="00D63A04">
        <w:t xml:space="preserve">otechnika kategorie F2, F3 a F4 a na lampióny štěstí. </w:t>
      </w:r>
    </w:p>
    <w:p w:rsidR="00F77AC2" w:rsidRDefault="00361B69">
      <w:pPr>
        <w:pStyle w:val="Odstavec"/>
        <w:numPr>
          <w:ilvl w:val="0"/>
          <w:numId w:val="2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:rsidR="00D63A04" w:rsidRDefault="00D63A04">
      <w:pPr>
        <w:pStyle w:val="Odstavec"/>
        <w:numPr>
          <w:ilvl w:val="0"/>
          <w:numId w:val="2"/>
        </w:numPr>
      </w:pPr>
      <w:r>
        <w:t>Lampiónem štěstí se účely této obecně závazné vyhlášky rozumí výrobek, který se skládá z bal</w:t>
      </w:r>
      <w:r w:rsidR="00926972">
        <w:t>o</w:t>
      </w:r>
      <w:r>
        <w:t>nu různého tvaru a materiálového složení, schopného zachytit a po určitou dobu udržet zahřátý vzduch či horké spaliny, opatřeného v jednom místě otvorem pro vnikání teplého vzduchu či horkých spalin do vnitřní části bal</w:t>
      </w:r>
      <w:r w:rsidR="00926972">
        <w:t>o</w:t>
      </w:r>
      <w:r>
        <w:t>nu a dále hořlavé či nehořlavé konstrukce vyvíječe plamenného hoření, horkých spalin či teplého vzduchu, umísťovaného v otvoru bal</w:t>
      </w:r>
      <w:r w:rsidR="00926972">
        <w:t>o</w:t>
      </w:r>
      <w:r>
        <w:t>nu. Výrobek je po naplnění bal</w:t>
      </w:r>
      <w:r w:rsidR="00926972">
        <w:t>o</w:t>
      </w:r>
      <w:r>
        <w:t xml:space="preserve">nu horkým vzduchem a spalinami vyvíječe plamenného hoření určen k neřízenému vypuštění do volného prostředí. </w:t>
      </w:r>
    </w:p>
    <w:p w:rsidR="00F77AC2" w:rsidRDefault="00361B69">
      <w:pPr>
        <w:pStyle w:val="Nadpis2"/>
      </w:pPr>
      <w:r>
        <w:t>Čl. 2</w:t>
      </w:r>
      <w:r>
        <w:br/>
        <w:t>Zákaz zacházení s pyrotechnickými výrobky</w:t>
      </w:r>
      <w:r w:rsidR="00D63A04">
        <w:t xml:space="preserve"> a lampióny štěstí </w:t>
      </w:r>
    </w:p>
    <w:p w:rsidR="00F77AC2" w:rsidRDefault="00361B69">
      <w:pPr>
        <w:pStyle w:val="Odstavec"/>
      </w:pPr>
      <w:r>
        <w:t xml:space="preserve">Zacházení s pyrotechnickými výrobky </w:t>
      </w:r>
      <w:r w:rsidR="00D63A04">
        <w:t xml:space="preserve">a lampióny štěstí </w:t>
      </w:r>
      <w:r>
        <w:t>podle této vyhlášky se zakazuje na celém území města.</w:t>
      </w:r>
    </w:p>
    <w:p w:rsidR="00F77AC2" w:rsidRDefault="00361B69">
      <w:pPr>
        <w:pStyle w:val="Nadpis2"/>
      </w:pPr>
      <w:r>
        <w:t>Čl. 3</w:t>
      </w:r>
      <w:r>
        <w:br/>
        <w:t>Výjimky ze zákazu zacházení s pyrotechnickými výrobky</w:t>
      </w:r>
    </w:p>
    <w:p w:rsidR="00F77AC2" w:rsidRDefault="00361B69">
      <w:pPr>
        <w:pStyle w:val="Odstavec"/>
        <w:numPr>
          <w:ilvl w:val="0"/>
          <w:numId w:val="5"/>
        </w:numPr>
      </w:pPr>
      <w:r>
        <w:t xml:space="preserve">Zákaz stanovený touto vyhláškou </w:t>
      </w:r>
      <w:r w:rsidR="00926972">
        <w:t xml:space="preserve">pro pyrotechnické výrobky </w:t>
      </w:r>
      <w:r>
        <w:t>neplatí ve dnech 31. prosince</w:t>
      </w:r>
      <w:r w:rsidR="00926972">
        <w:t xml:space="preserve"> </w:t>
      </w:r>
      <w:r w:rsidR="00926972">
        <w:br/>
        <w:t xml:space="preserve">od 22.00 hodin do 24.00 hodin a 1. ledna od 00.00 hodin do 01.00 hodin. </w:t>
      </w:r>
    </w:p>
    <w:p w:rsidR="00F77AC2" w:rsidRDefault="00361B69" w:rsidP="00926972">
      <w:pPr>
        <w:pStyle w:val="Odstavec"/>
        <w:numPr>
          <w:ilvl w:val="0"/>
          <w:numId w:val="5"/>
        </w:numPr>
      </w:pPr>
      <w:r>
        <w:t>Stanovením výjimky podle odstavce 1 není dotčen zákaz zacházení s pyrotechnickými výrobky stanovený § 35b zákona o pyrotechnice.</w:t>
      </w:r>
    </w:p>
    <w:p w:rsidR="00F77AC2" w:rsidRDefault="00361B69">
      <w:pPr>
        <w:pStyle w:val="Nadpis2"/>
      </w:pPr>
      <w:r>
        <w:lastRenderedPageBreak/>
        <w:t>Čl. 4</w:t>
      </w:r>
      <w:r>
        <w:br/>
        <w:t>Zrušovací ustanovení</w:t>
      </w:r>
    </w:p>
    <w:p w:rsidR="00F77AC2" w:rsidRDefault="00361B69">
      <w:pPr>
        <w:pStyle w:val="Odstavec"/>
      </w:pPr>
      <w:r>
        <w:t xml:space="preserve">Zrušuje se obecně závazná vyhláška č. 1/2022, o regulaci používání zábavní pyrotechniky </w:t>
      </w:r>
      <w:r w:rsidR="00926972">
        <w:br/>
      </w:r>
      <w:r>
        <w:t>a lampiónů štěstí, ze dne 2. března 2022.</w:t>
      </w:r>
    </w:p>
    <w:p w:rsidR="00F77AC2" w:rsidRDefault="00361B69">
      <w:pPr>
        <w:pStyle w:val="Nadpis2"/>
      </w:pPr>
      <w:r>
        <w:t>Čl. 5</w:t>
      </w:r>
      <w:r>
        <w:br/>
        <w:t>Účinnost</w:t>
      </w:r>
    </w:p>
    <w:p w:rsidR="00F77AC2" w:rsidRDefault="00361B69">
      <w:pPr>
        <w:pStyle w:val="Odstavec"/>
      </w:pPr>
      <w:r>
        <w:t>Tato vyhláška nabývá účinnosti počátkem patnáctého dne následujícího po dni jejího vyhlášení.</w:t>
      </w:r>
    </w:p>
    <w:p w:rsidR="00926972" w:rsidRDefault="00926972">
      <w:pPr>
        <w:pStyle w:val="Odstavec"/>
      </w:pPr>
    </w:p>
    <w:p w:rsidR="00926972" w:rsidRDefault="00926972">
      <w:pPr>
        <w:pStyle w:val="Odstavec"/>
      </w:pPr>
    </w:p>
    <w:p w:rsidR="00926972" w:rsidRDefault="00926972">
      <w:pPr>
        <w:pStyle w:val="Odstavec"/>
      </w:pPr>
    </w:p>
    <w:tbl>
      <w:tblPr>
        <w:tblW w:w="75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  <w:gridCol w:w="4821"/>
      </w:tblGrid>
      <w:tr w:rsidR="00926972" w:rsidTr="00926972">
        <w:trPr>
          <w:trHeight w:hRule="exact" w:val="1134"/>
        </w:trPr>
        <w:tc>
          <w:tcPr>
            <w:tcW w:w="4820" w:type="dxa"/>
            <w:vAlign w:val="bottom"/>
          </w:tcPr>
          <w:p w:rsidR="00926972" w:rsidRDefault="00926972">
            <w:pPr>
              <w:pStyle w:val="PodpisovePole"/>
              <w:keepNext/>
            </w:pPr>
            <w:r>
              <w:t>Ing. Petr Matyáš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926972" w:rsidRDefault="00926972">
            <w:pPr>
              <w:pStyle w:val="PodpisovePole"/>
            </w:pPr>
            <w:r>
              <w:t>Petr Kadavý v. r.</w:t>
            </w:r>
            <w:r>
              <w:br/>
              <w:t xml:space="preserve"> místostarosta </w:t>
            </w:r>
          </w:p>
        </w:tc>
        <w:tc>
          <w:tcPr>
            <w:tcW w:w="4821" w:type="dxa"/>
          </w:tcPr>
          <w:p w:rsidR="00926972" w:rsidRDefault="00926972">
            <w:pPr>
              <w:pStyle w:val="PodpisovePole"/>
            </w:pPr>
          </w:p>
        </w:tc>
      </w:tr>
      <w:tr w:rsidR="00926972" w:rsidTr="00926972">
        <w:trPr>
          <w:trHeight w:hRule="exact" w:val="1134"/>
        </w:trPr>
        <w:tc>
          <w:tcPr>
            <w:tcW w:w="4820" w:type="dxa"/>
            <w:vAlign w:val="bottom"/>
          </w:tcPr>
          <w:p w:rsidR="00926972" w:rsidRDefault="0092697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926972" w:rsidRDefault="00926972">
            <w:pPr>
              <w:pStyle w:val="PodpisovePole"/>
            </w:pPr>
          </w:p>
        </w:tc>
        <w:tc>
          <w:tcPr>
            <w:tcW w:w="4821" w:type="dxa"/>
          </w:tcPr>
          <w:p w:rsidR="00926972" w:rsidRDefault="00926972">
            <w:pPr>
              <w:pStyle w:val="PodpisovePole"/>
            </w:pPr>
          </w:p>
        </w:tc>
      </w:tr>
    </w:tbl>
    <w:p w:rsidR="00F77AC2" w:rsidRDefault="00F77AC2"/>
    <w:sectPr w:rsidR="00F77AC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0B9" w:rsidRDefault="008410B9">
      <w:r>
        <w:separator/>
      </w:r>
    </w:p>
  </w:endnote>
  <w:endnote w:type="continuationSeparator" w:id="0">
    <w:p w:rsidR="008410B9" w:rsidRDefault="0084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0B9" w:rsidRDefault="008410B9">
      <w:pPr>
        <w:rPr>
          <w:sz w:val="12"/>
        </w:rPr>
      </w:pPr>
      <w:r>
        <w:separator/>
      </w:r>
    </w:p>
  </w:footnote>
  <w:footnote w:type="continuationSeparator" w:id="0">
    <w:p w:rsidR="008410B9" w:rsidRDefault="008410B9">
      <w:pPr>
        <w:rPr>
          <w:sz w:val="12"/>
        </w:rPr>
      </w:pPr>
      <w:r>
        <w:continuationSeparator/>
      </w:r>
    </w:p>
  </w:footnote>
  <w:footnote w:id="1">
    <w:p w:rsidR="00F77AC2" w:rsidRDefault="00361B69">
      <w:pPr>
        <w:pStyle w:val="Textpoznpodarou"/>
      </w:pPr>
      <w:r>
        <w:rPr>
          <w:rStyle w:val="Znakypropoznmkupodarou"/>
        </w:rPr>
        <w:footnoteRef/>
      </w:r>
      <w:r>
        <w:tab/>
        <w:t>§ 4 zákona o pyrotechnice.</w:t>
      </w:r>
    </w:p>
  </w:footnote>
  <w:footnote w:id="2">
    <w:p w:rsidR="00F77AC2" w:rsidRDefault="00361B69">
      <w:pPr>
        <w:pStyle w:val="Textpoznpodarou"/>
      </w:pPr>
      <w:r>
        <w:rPr>
          <w:rStyle w:val="Znakypropoznmkupodarou"/>
        </w:rPr>
        <w:footnoteRef/>
      </w:r>
      <w:r>
        <w:tab/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4198"/>
    <w:multiLevelType w:val="multilevel"/>
    <w:tmpl w:val="262233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FF14BC"/>
    <w:multiLevelType w:val="multilevel"/>
    <w:tmpl w:val="6A8CE02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275FBB"/>
    <w:multiLevelType w:val="hybridMultilevel"/>
    <w:tmpl w:val="02BC4266"/>
    <w:lvl w:ilvl="0" w:tplc="725C94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A7984"/>
    <w:multiLevelType w:val="multilevel"/>
    <w:tmpl w:val="3CBAF5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C2"/>
    <w:rsid w:val="00361B69"/>
    <w:rsid w:val="00453033"/>
    <w:rsid w:val="008410B9"/>
    <w:rsid w:val="00893FCB"/>
    <w:rsid w:val="00926972"/>
    <w:rsid w:val="00D63A04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29E73-4A9C-472B-8F66-E8980528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Šubrtová</dc:creator>
  <dc:description/>
  <cp:lastModifiedBy>Martina Šubrtová</cp:lastModifiedBy>
  <cp:revision>4</cp:revision>
  <dcterms:created xsi:type="dcterms:W3CDTF">2026-03-03T09:24:00Z</dcterms:created>
  <dcterms:modified xsi:type="dcterms:W3CDTF">2026-04-08T13:48:00Z</dcterms:modified>
  <dc:language>cs-CZ</dc:language>
</cp:coreProperties>
</file>