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95F53" w14:textId="4A515DD5" w:rsidR="009E0D2B" w:rsidRDefault="003077CD" w:rsidP="005E520C">
      <w:pPr>
        <w:pStyle w:val="Nadpis1"/>
        <w:spacing w:line="276" w:lineRule="auto"/>
        <w:jc w:val="center"/>
        <w:rPr>
          <w:rFonts w:ascii="Georgia" w:hAnsi="Georgia"/>
        </w:rPr>
      </w:pPr>
      <w:bookmarkStart w:id="0" w:name="_Hlk85897200"/>
      <w:r>
        <w:rPr>
          <w:noProof/>
        </w:rPr>
        <w:drawing>
          <wp:anchor distT="0" distB="0" distL="114300" distR="114300" simplePos="0" relativeHeight="251657728" behindDoc="1" locked="0" layoutInCell="1" allowOverlap="1" wp14:anchorId="56E9B088" wp14:editId="58121F8E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828675" cy="904875"/>
            <wp:effectExtent l="0" t="0" r="9525" b="9525"/>
            <wp:wrapNone/>
            <wp:docPr id="2" name="obrázek 2" descr="Vraňany-znak,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raňany-znak,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0D2B" w:rsidRPr="009E0D2B">
        <w:rPr>
          <w:rFonts w:ascii="Georgia" w:hAnsi="Georgia"/>
          <w:sz w:val="32"/>
        </w:rPr>
        <w:t>OBEC VRAŇANY</w:t>
      </w:r>
    </w:p>
    <w:p w14:paraId="77FACEB6" w14:textId="77777777" w:rsidR="009E0D2B" w:rsidRPr="00164C2C" w:rsidRDefault="00AB3DEE" w:rsidP="005E520C">
      <w:pPr>
        <w:pStyle w:val="Nadpis1"/>
        <w:spacing w:line="276" w:lineRule="auto"/>
        <w:jc w:val="center"/>
        <w:rPr>
          <w:rFonts w:ascii="Georgia" w:hAnsi="Georgia"/>
          <w:b w:val="0"/>
          <w:sz w:val="20"/>
        </w:rPr>
      </w:pPr>
      <w:r w:rsidRPr="00164C2C">
        <w:rPr>
          <w:rFonts w:ascii="Georgia" w:hAnsi="Georgia"/>
          <w:b w:val="0"/>
          <w:sz w:val="20"/>
        </w:rPr>
        <w:t>Ob</w:t>
      </w:r>
      <w:r w:rsidR="001501BA" w:rsidRPr="00164C2C">
        <w:rPr>
          <w:rFonts w:ascii="Georgia" w:hAnsi="Georgia"/>
          <w:b w:val="0"/>
          <w:sz w:val="20"/>
        </w:rPr>
        <w:t xml:space="preserve">ecní úřad Vraňany čp. 37, </w:t>
      </w:r>
      <w:r w:rsidRPr="00164C2C">
        <w:rPr>
          <w:rFonts w:ascii="Georgia" w:hAnsi="Georgia"/>
          <w:b w:val="0"/>
          <w:sz w:val="20"/>
        </w:rPr>
        <w:t>277 07</w:t>
      </w:r>
      <w:r w:rsidR="001501BA" w:rsidRPr="00164C2C">
        <w:rPr>
          <w:rFonts w:ascii="Georgia" w:hAnsi="Georgia"/>
          <w:b w:val="0"/>
          <w:sz w:val="20"/>
        </w:rPr>
        <w:t xml:space="preserve"> Vraňany</w:t>
      </w:r>
      <w:r w:rsidR="00164C2C" w:rsidRPr="00164C2C">
        <w:rPr>
          <w:rFonts w:ascii="Georgia" w:hAnsi="Georgia"/>
          <w:b w:val="0"/>
          <w:sz w:val="20"/>
        </w:rPr>
        <w:t>, IČO: 00237302</w:t>
      </w:r>
    </w:p>
    <w:p w14:paraId="6BD91AF8" w14:textId="77777777" w:rsidR="00164C2C" w:rsidRDefault="00164C2C" w:rsidP="005E520C">
      <w:pPr>
        <w:jc w:val="center"/>
      </w:pPr>
      <w:r w:rsidRPr="00164C2C">
        <w:t xml:space="preserve">Tel: 315 691 080, e-mail: </w:t>
      </w:r>
      <w:hyperlink r:id="rId9" w:history="1">
        <w:r w:rsidRPr="00164C2C">
          <w:rPr>
            <w:rStyle w:val="Hypertextovodkaz"/>
          </w:rPr>
          <w:t>ouvran@vranany.cz</w:t>
        </w:r>
      </w:hyperlink>
      <w:r w:rsidRPr="00164C2C">
        <w:t>, ID datové schránky: eirbgn7</w:t>
      </w:r>
    </w:p>
    <w:p w14:paraId="02EC89DE" w14:textId="77777777" w:rsidR="00164C2C" w:rsidRDefault="00164C2C" w:rsidP="00164C2C">
      <w:pPr>
        <w:pBdr>
          <w:bottom w:val="single" w:sz="4" w:space="1" w:color="auto"/>
        </w:pBdr>
        <w:jc w:val="center"/>
      </w:pPr>
    </w:p>
    <w:p w14:paraId="4771C12C" w14:textId="77777777" w:rsidR="00164C2C" w:rsidRDefault="00164C2C" w:rsidP="00164C2C">
      <w:pPr>
        <w:jc w:val="center"/>
      </w:pPr>
    </w:p>
    <w:bookmarkEnd w:id="0"/>
    <w:p w14:paraId="647D1819" w14:textId="77777777" w:rsidR="00651A9C" w:rsidRPr="00DF15F6" w:rsidRDefault="00651A9C" w:rsidP="00164C2C">
      <w:pPr>
        <w:pStyle w:val="Zkladntext"/>
        <w:spacing w:line="276" w:lineRule="auto"/>
        <w:jc w:val="center"/>
        <w:rPr>
          <w:rFonts w:ascii="Georgia" w:hAnsi="Georgia"/>
          <w:sz w:val="22"/>
          <w:szCs w:val="32"/>
        </w:rPr>
      </w:pPr>
      <w:r w:rsidRPr="00164C2C">
        <w:rPr>
          <w:rFonts w:ascii="Georgia" w:hAnsi="Georgia"/>
          <w:sz w:val="22"/>
          <w:szCs w:val="32"/>
        </w:rPr>
        <w:t>ZASTUPITE</w:t>
      </w:r>
      <w:r w:rsidRPr="00DF15F6">
        <w:rPr>
          <w:rFonts w:ascii="Georgia" w:hAnsi="Georgia"/>
          <w:sz w:val="22"/>
          <w:szCs w:val="32"/>
        </w:rPr>
        <w:t>LSTVO OBCE VRAŇANY</w:t>
      </w:r>
    </w:p>
    <w:p w14:paraId="2E12509F" w14:textId="77777777" w:rsidR="00651A9C" w:rsidRPr="00DF15F6" w:rsidRDefault="00651A9C" w:rsidP="00651A9C">
      <w:pPr>
        <w:rPr>
          <w:rFonts w:ascii="Georgia" w:hAnsi="Georgia"/>
          <w:sz w:val="32"/>
          <w:szCs w:val="32"/>
        </w:rPr>
      </w:pPr>
    </w:p>
    <w:p w14:paraId="0FABBFED" w14:textId="77777777" w:rsidR="00164C2C" w:rsidRPr="00DF15F6" w:rsidRDefault="00164C2C" w:rsidP="00164C2C">
      <w:pPr>
        <w:pStyle w:val="ZkladntextIMP"/>
        <w:spacing w:line="240" w:lineRule="auto"/>
        <w:jc w:val="center"/>
        <w:rPr>
          <w:rFonts w:ascii="Georgia" w:hAnsi="Georgia" w:cs="Calibri"/>
          <w:b/>
          <w:sz w:val="28"/>
        </w:rPr>
      </w:pPr>
      <w:r w:rsidRPr="00DF15F6">
        <w:rPr>
          <w:rFonts w:ascii="Georgia" w:hAnsi="Georgia" w:cs="Calibri"/>
          <w:b/>
          <w:sz w:val="32"/>
          <w:szCs w:val="32"/>
        </w:rPr>
        <w:t>OBECNĚ ZÁVAZNÁ VYHLÁŠKA OBCE VRAŇANY</w:t>
      </w:r>
    </w:p>
    <w:p w14:paraId="4AEEAA9C" w14:textId="77777777" w:rsidR="00164C2C" w:rsidRPr="00DF15F6" w:rsidRDefault="00164C2C" w:rsidP="00164C2C">
      <w:pPr>
        <w:pStyle w:val="ZkladntextIMP"/>
        <w:spacing w:line="240" w:lineRule="auto"/>
        <w:jc w:val="center"/>
        <w:rPr>
          <w:rFonts w:ascii="Georgia" w:hAnsi="Georgia" w:cs="Calibri"/>
          <w:b/>
          <w:sz w:val="28"/>
        </w:rPr>
      </w:pPr>
    </w:p>
    <w:p w14:paraId="4113EF66" w14:textId="5C899032" w:rsidR="00651A9C" w:rsidRPr="00DF15F6" w:rsidRDefault="000612E6" w:rsidP="00651A9C">
      <w:pPr>
        <w:pStyle w:val="ZkladntextIMP"/>
        <w:spacing w:after="60" w:line="240" w:lineRule="auto"/>
        <w:jc w:val="center"/>
        <w:rPr>
          <w:rFonts w:ascii="Georgia" w:hAnsi="Georgia" w:cs="Calibri"/>
          <w:b/>
          <w:sz w:val="28"/>
        </w:rPr>
      </w:pPr>
      <w:r w:rsidRPr="00DF15F6">
        <w:rPr>
          <w:rFonts w:ascii="Georgia" w:hAnsi="Georgia" w:cs="Calibri"/>
          <w:b/>
          <w:sz w:val="32"/>
        </w:rPr>
        <w:t xml:space="preserve">č. </w:t>
      </w:r>
      <w:r w:rsidR="00DF4C52">
        <w:rPr>
          <w:rFonts w:ascii="Georgia" w:hAnsi="Georgia" w:cs="Calibri"/>
          <w:b/>
          <w:sz w:val="32"/>
        </w:rPr>
        <w:t>2</w:t>
      </w:r>
      <w:r w:rsidR="00651A9C" w:rsidRPr="00DF15F6">
        <w:rPr>
          <w:rFonts w:ascii="Georgia" w:hAnsi="Georgia" w:cs="Calibri"/>
          <w:b/>
          <w:sz w:val="32"/>
        </w:rPr>
        <w:t>/202</w:t>
      </w:r>
      <w:r w:rsidR="002717AD">
        <w:rPr>
          <w:rFonts w:ascii="Georgia" w:hAnsi="Georgia" w:cs="Calibri"/>
          <w:b/>
          <w:sz w:val="32"/>
        </w:rPr>
        <w:t>6,</w:t>
      </w:r>
    </w:p>
    <w:p w14:paraId="428D23DD" w14:textId="249A9FB6" w:rsidR="00651A9C" w:rsidRPr="00DF15F6" w:rsidRDefault="002717AD" w:rsidP="00AA00AB">
      <w:pPr>
        <w:pStyle w:val="ZkladntextIMP"/>
        <w:spacing w:line="240" w:lineRule="auto"/>
        <w:jc w:val="center"/>
        <w:rPr>
          <w:rFonts w:ascii="Georgia" w:hAnsi="Georgia" w:cs="Calibri"/>
          <w:sz w:val="22"/>
          <w:szCs w:val="22"/>
        </w:rPr>
      </w:pPr>
      <w:r w:rsidRPr="002717AD">
        <w:rPr>
          <w:rFonts w:ascii="Georgia" w:hAnsi="Georgia" w:cstheme="minorHAnsi"/>
          <w:b/>
          <w:color w:val="000000"/>
          <w:sz w:val="28"/>
          <w:szCs w:val="28"/>
        </w:rPr>
        <w:t xml:space="preserve">kterou se stanoví část společného školského obvodu základní </w:t>
      </w:r>
      <w:r>
        <w:rPr>
          <w:rFonts w:ascii="Georgia" w:hAnsi="Georgia" w:cstheme="minorHAnsi"/>
          <w:b/>
          <w:color w:val="000000"/>
          <w:sz w:val="28"/>
          <w:szCs w:val="28"/>
        </w:rPr>
        <w:t>školy</w:t>
      </w:r>
    </w:p>
    <w:p w14:paraId="3BA5AEAD" w14:textId="77777777" w:rsidR="00651A9C" w:rsidRPr="00DF15F6" w:rsidRDefault="00651A9C" w:rsidP="00651A9C">
      <w:pPr>
        <w:pStyle w:val="ZkladntextIMP"/>
        <w:spacing w:line="240" w:lineRule="auto"/>
        <w:jc w:val="both"/>
        <w:rPr>
          <w:rFonts w:ascii="Georgia" w:hAnsi="Georgia" w:cs="Calibri"/>
          <w:sz w:val="22"/>
          <w:szCs w:val="22"/>
        </w:rPr>
      </w:pPr>
    </w:p>
    <w:p w14:paraId="5E2AF112" w14:textId="6E2260F5" w:rsidR="00651A9C" w:rsidRPr="00903423" w:rsidRDefault="00651A9C" w:rsidP="00903423">
      <w:pPr>
        <w:jc w:val="both"/>
        <w:rPr>
          <w:rFonts w:ascii="Georgia" w:hAnsi="Georgia"/>
          <w:sz w:val="22"/>
          <w:szCs w:val="22"/>
        </w:rPr>
      </w:pPr>
      <w:r w:rsidRPr="00DF15F6">
        <w:rPr>
          <w:rFonts w:ascii="Georgia" w:hAnsi="Georgia" w:cs="Calibri"/>
          <w:sz w:val="22"/>
          <w:szCs w:val="22"/>
        </w:rPr>
        <w:t xml:space="preserve">Zastupitelstvo obce Vraňany schvaluje a vydává dne </w:t>
      </w:r>
      <w:r w:rsidR="006A60C6">
        <w:rPr>
          <w:rFonts w:ascii="Georgia" w:hAnsi="Georgia" w:cs="Calibri"/>
          <w:sz w:val="22"/>
          <w:szCs w:val="22"/>
        </w:rPr>
        <w:t>23.4.2026</w:t>
      </w:r>
      <w:r w:rsidR="00104C38">
        <w:rPr>
          <w:rFonts w:ascii="Georgia" w:hAnsi="Georgia" w:cs="Calibri"/>
          <w:sz w:val="22"/>
          <w:szCs w:val="22"/>
        </w:rPr>
        <w:t xml:space="preserve"> </w:t>
      </w:r>
      <w:r w:rsidRPr="00DF15F6">
        <w:rPr>
          <w:rFonts w:ascii="Georgia" w:hAnsi="Georgia" w:cs="Calibri"/>
          <w:sz w:val="22"/>
          <w:szCs w:val="22"/>
        </w:rPr>
        <w:t xml:space="preserve">usnesením č. </w:t>
      </w:r>
      <w:r w:rsidR="006A60C6">
        <w:rPr>
          <w:rFonts w:ascii="Georgia" w:hAnsi="Georgia" w:cs="Calibri"/>
          <w:sz w:val="22"/>
          <w:szCs w:val="22"/>
        </w:rPr>
        <w:t>5</w:t>
      </w:r>
      <w:r w:rsidRPr="00DF15F6">
        <w:rPr>
          <w:rFonts w:ascii="Georgia" w:hAnsi="Georgia" w:cs="Calibri"/>
          <w:sz w:val="22"/>
          <w:szCs w:val="22"/>
        </w:rPr>
        <w:t xml:space="preserve"> v souladu s </w:t>
      </w:r>
      <w:proofErr w:type="spellStart"/>
      <w:r w:rsidRPr="00DF15F6">
        <w:rPr>
          <w:rFonts w:ascii="Georgia" w:hAnsi="Georgia" w:cs="Calibri"/>
          <w:sz w:val="22"/>
          <w:szCs w:val="22"/>
        </w:rPr>
        <w:t>ust</w:t>
      </w:r>
      <w:proofErr w:type="spellEnd"/>
      <w:r w:rsidRPr="00DF15F6">
        <w:rPr>
          <w:rFonts w:ascii="Georgia" w:hAnsi="Georgia" w:cs="Calibri"/>
          <w:sz w:val="22"/>
          <w:szCs w:val="22"/>
        </w:rPr>
        <w:t>. § 10 písm. d</w:t>
      </w:r>
      <w:r w:rsidRPr="00903423">
        <w:rPr>
          <w:rFonts w:ascii="Georgia" w:hAnsi="Georgia" w:cs="Calibri"/>
          <w:sz w:val="22"/>
          <w:szCs w:val="22"/>
        </w:rPr>
        <w:t xml:space="preserve">), § </w:t>
      </w:r>
      <w:smartTag w:uri="urn:schemas-microsoft-com:office:smarttags" w:element="metricconverter">
        <w:smartTagPr>
          <w:attr w:name="ProductID" w:val="35 a"/>
        </w:smartTagPr>
        <w:r w:rsidRPr="00903423">
          <w:rPr>
            <w:rFonts w:ascii="Georgia" w:hAnsi="Georgia" w:cs="Calibri"/>
            <w:sz w:val="22"/>
            <w:szCs w:val="22"/>
          </w:rPr>
          <w:t>35 a</w:t>
        </w:r>
      </w:smartTag>
      <w:r w:rsidRPr="00903423">
        <w:rPr>
          <w:rFonts w:ascii="Georgia" w:hAnsi="Georgia" w:cs="Calibri"/>
          <w:sz w:val="22"/>
          <w:szCs w:val="22"/>
        </w:rPr>
        <w:t xml:space="preserve"> § 84 odst. 2) písm. h) zákona č. 128/2000 Sb., o obcích (obecní zřízení), ve znění po</w:t>
      </w:r>
      <w:r w:rsidR="000612E6" w:rsidRPr="00903423">
        <w:rPr>
          <w:rFonts w:ascii="Georgia" w:hAnsi="Georgia" w:cs="Calibri"/>
          <w:sz w:val="22"/>
          <w:szCs w:val="22"/>
        </w:rPr>
        <w:t xml:space="preserve">zdějších předpisů, </w:t>
      </w:r>
      <w:r w:rsidR="002717AD" w:rsidRPr="00903423">
        <w:rPr>
          <w:rFonts w:ascii="Georgia" w:hAnsi="Georgia" w:cs="Calibri"/>
          <w:sz w:val="22"/>
          <w:szCs w:val="22"/>
        </w:rPr>
        <w:t xml:space="preserve">a s </w:t>
      </w:r>
      <w:proofErr w:type="spellStart"/>
      <w:r w:rsidR="002717AD" w:rsidRPr="00903423">
        <w:rPr>
          <w:rFonts w:ascii="Georgia" w:hAnsi="Georgia" w:cs="Calibri"/>
          <w:sz w:val="22"/>
          <w:szCs w:val="22"/>
        </w:rPr>
        <w:t>ust</w:t>
      </w:r>
      <w:proofErr w:type="spellEnd"/>
      <w:r w:rsidR="002717AD" w:rsidRPr="00903423">
        <w:rPr>
          <w:rFonts w:ascii="Georgia" w:hAnsi="Georgia" w:cs="Calibri"/>
          <w:sz w:val="22"/>
          <w:szCs w:val="22"/>
        </w:rPr>
        <w:t xml:space="preserve">. § 178 </w:t>
      </w:r>
      <w:r w:rsidR="002717AD" w:rsidRPr="0015183F">
        <w:rPr>
          <w:rFonts w:ascii="Georgia" w:hAnsi="Georgia" w:cs="Calibri"/>
          <w:color w:val="000000" w:themeColor="text1"/>
          <w:sz w:val="22"/>
          <w:szCs w:val="22"/>
        </w:rPr>
        <w:t xml:space="preserve">odst. 2) písm. c) zákona č. 561/2004 Sb., o předškolním, základním, středním, vyšším odborném a jiném vzdělávání (školský zákon), </w:t>
      </w:r>
      <w:r w:rsidR="00903423" w:rsidRPr="0015183F">
        <w:rPr>
          <w:rFonts w:ascii="Georgia" w:hAnsi="Georgia"/>
          <w:color w:val="000000" w:themeColor="text1"/>
          <w:sz w:val="22"/>
          <w:szCs w:val="22"/>
        </w:rPr>
        <w:t>ve znění účinném přede dnem nabytí účinnosti zákona č. 267/2025 Sb., kterým se mění zákon č. 561/2004 Sb., o předškolním, základním, středním, vyšším odborném a jiném vzdělávání (školský zákon), ve znění pozdějších předpisů, a některé další zákony, a s přihlédnutím k </w:t>
      </w:r>
      <w:proofErr w:type="spellStart"/>
      <w:r w:rsidR="00903423" w:rsidRPr="0015183F">
        <w:rPr>
          <w:rFonts w:ascii="Georgia" w:hAnsi="Georgia"/>
          <w:color w:val="000000" w:themeColor="text1"/>
          <w:sz w:val="22"/>
          <w:szCs w:val="22"/>
        </w:rPr>
        <w:t>ust</w:t>
      </w:r>
      <w:proofErr w:type="spellEnd"/>
      <w:r w:rsidR="00903423" w:rsidRPr="0015183F">
        <w:rPr>
          <w:rFonts w:ascii="Georgia" w:hAnsi="Georgia"/>
          <w:color w:val="000000" w:themeColor="text1"/>
          <w:sz w:val="22"/>
          <w:szCs w:val="22"/>
        </w:rPr>
        <w:t xml:space="preserve">. Čl. II bod 7. zákona č. 267/2025 Sb., kterým se mění zákon č. 561/2004 Sb., o předškolním, základním, středním, vyšším odborném a jiném vzdělávání (školský zákon), ve znění pozdějších předpisů, a některé další zákony, </w:t>
      </w:r>
      <w:r w:rsidR="002717AD" w:rsidRPr="0015183F">
        <w:rPr>
          <w:rFonts w:ascii="Georgia" w:hAnsi="Georgia" w:cs="Calibri"/>
          <w:color w:val="000000" w:themeColor="text1"/>
          <w:sz w:val="22"/>
          <w:szCs w:val="22"/>
        </w:rPr>
        <w:t xml:space="preserve">tuto obecně závaznou vyhlášku, kterou se stanoví část </w:t>
      </w:r>
      <w:r w:rsidR="002717AD" w:rsidRPr="00903423">
        <w:rPr>
          <w:rFonts w:ascii="Georgia" w:hAnsi="Georgia" w:cs="Calibri"/>
          <w:sz w:val="22"/>
          <w:szCs w:val="22"/>
        </w:rPr>
        <w:t>společného školského obvodu základní školy</w:t>
      </w:r>
      <w:r w:rsidRPr="00903423">
        <w:rPr>
          <w:rFonts w:ascii="Georgia" w:hAnsi="Georgia" w:cs="Calibri"/>
          <w:sz w:val="22"/>
          <w:szCs w:val="22"/>
        </w:rPr>
        <w:t>:</w:t>
      </w:r>
    </w:p>
    <w:p w14:paraId="306F31A8" w14:textId="77777777" w:rsidR="00651A9C" w:rsidRPr="00DF15F6" w:rsidRDefault="00651A9C" w:rsidP="00651A9C">
      <w:pPr>
        <w:pStyle w:val="ZkladntextIMP"/>
        <w:spacing w:line="240" w:lineRule="auto"/>
        <w:jc w:val="center"/>
        <w:rPr>
          <w:rFonts w:ascii="Georgia" w:hAnsi="Georgia" w:cs="Calibri"/>
          <w:b/>
          <w:sz w:val="22"/>
          <w:szCs w:val="22"/>
        </w:rPr>
      </w:pPr>
    </w:p>
    <w:p w14:paraId="34D0C602" w14:textId="77777777" w:rsidR="00651A9C" w:rsidRPr="00DF15F6" w:rsidRDefault="00651A9C" w:rsidP="00651A9C">
      <w:pPr>
        <w:pStyle w:val="ZkladntextIMP"/>
        <w:spacing w:line="240" w:lineRule="auto"/>
        <w:jc w:val="center"/>
        <w:outlineLvl w:val="0"/>
        <w:rPr>
          <w:rFonts w:ascii="Georgia" w:hAnsi="Georgia" w:cs="Calibri"/>
          <w:b/>
          <w:sz w:val="22"/>
          <w:szCs w:val="22"/>
        </w:rPr>
      </w:pPr>
      <w:r w:rsidRPr="00DF15F6">
        <w:rPr>
          <w:rFonts w:ascii="Georgia" w:hAnsi="Georgia" w:cs="Calibri"/>
          <w:b/>
          <w:sz w:val="22"/>
          <w:szCs w:val="22"/>
        </w:rPr>
        <w:t>Čl. 1</w:t>
      </w:r>
    </w:p>
    <w:p w14:paraId="2632BB88" w14:textId="70DB9F60" w:rsidR="002717AD" w:rsidRPr="002717AD" w:rsidRDefault="002717AD" w:rsidP="002717AD">
      <w:pPr>
        <w:pStyle w:val="ZkladntextIMP"/>
        <w:spacing w:after="120" w:line="240" w:lineRule="auto"/>
        <w:jc w:val="center"/>
        <w:rPr>
          <w:rFonts w:ascii="Georgia" w:hAnsi="Georgia" w:cs="Calibri"/>
          <w:b/>
          <w:sz w:val="22"/>
          <w:szCs w:val="22"/>
        </w:rPr>
      </w:pPr>
      <w:r w:rsidRPr="002717AD">
        <w:rPr>
          <w:rFonts w:ascii="Georgia" w:hAnsi="Georgia" w:cs="Calibri"/>
          <w:b/>
          <w:sz w:val="22"/>
          <w:szCs w:val="22"/>
        </w:rPr>
        <w:t>Stanovení části společného školského obvodu základní školy</w:t>
      </w:r>
    </w:p>
    <w:p w14:paraId="035129E0" w14:textId="595030D3" w:rsidR="002717AD" w:rsidRPr="002717AD" w:rsidRDefault="002717AD" w:rsidP="002717AD">
      <w:pPr>
        <w:pStyle w:val="Seznamoslovan"/>
        <w:spacing w:after="113"/>
        <w:rPr>
          <w:rFonts w:ascii="Georgia" w:hAnsi="Georgia" w:cs="Calibri"/>
          <w:sz w:val="22"/>
          <w:szCs w:val="22"/>
        </w:rPr>
      </w:pPr>
      <w:r w:rsidRPr="002717AD">
        <w:rPr>
          <w:rFonts w:ascii="Georgia" w:hAnsi="Georgia" w:cs="Calibri"/>
          <w:sz w:val="22"/>
          <w:szCs w:val="22"/>
        </w:rPr>
        <w:t xml:space="preserve">Na základě dohody uzavřené mezi obcí </w:t>
      </w:r>
      <w:r>
        <w:rPr>
          <w:rFonts w:ascii="Georgia" w:hAnsi="Georgia" w:cs="Calibri"/>
          <w:sz w:val="22"/>
          <w:szCs w:val="22"/>
        </w:rPr>
        <w:t>Vraňany</w:t>
      </w:r>
      <w:r w:rsidRPr="002717AD">
        <w:rPr>
          <w:rFonts w:ascii="Georgia" w:hAnsi="Georgia" w:cs="Calibri"/>
          <w:sz w:val="22"/>
          <w:szCs w:val="22"/>
        </w:rPr>
        <w:t xml:space="preserve"> a obcí Dolní Beřkovice o vytvoření společného školského obvodu základní školy je území obce </w:t>
      </w:r>
      <w:r>
        <w:rPr>
          <w:rFonts w:ascii="Georgia" w:hAnsi="Georgia" w:cs="Calibri"/>
          <w:sz w:val="22"/>
          <w:szCs w:val="22"/>
        </w:rPr>
        <w:t>Vraňany</w:t>
      </w:r>
      <w:r w:rsidRPr="002717AD">
        <w:rPr>
          <w:rFonts w:ascii="Georgia" w:hAnsi="Georgia" w:cs="Calibri"/>
          <w:sz w:val="22"/>
          <w:szCs w:val="22"/>
        </w:rPr>
        <w:t xml:space="preserve"> částí společného školského obvodu základní školy, jejíž činnost vykonává Základní škola a mateřská škola Dolní Beřkovice, příspěvková organizace, se sídlem: Nádražní 250, 277 01 Dolní Beřkovice, IČO: 71009892, zřízená obcí Dolní Beřkovice, a to pro poskytování základního vzdělávání dětí v </w:t>
      </w:r>
      <w:r>
        <w:rPr>
          <w:rFonts w:ascii="Georgia" w:hAnsi="Georgia" w:cs="Calibri"/>
          <w:sz w:val="22"/>
          <w:szCs w:val="22"/>
        </w:rPr>
        <w:t>šestém</w:t>
      </w:r>
      <w:r w:rsidRPr="002717AD">
        <w:rPr>
          <w:rFonts w:ascii="Georgia" w:hAnsi="Georgia" w:cs="Calibri"/>
          <w:sz w:val="22"/>
          <w:szCs w:val="22"/>
        </w:rPr>
        <w:t xml:space="preserve"> až devátém ročníku základní školy</w:t>
      </w:r>
      <w:r>
        <w:rPr>
          <w:rFonts w:ascii="Georgia" w:hAnsi="Georgia" w:cs="Calibri"/>
          <w:sz w:val="22"/>
          <w:szCs w:val="22"/>
        </w:rPr>
        <w:t xml:space="preserve"> (</w:t>
      </w:r>
      <w:r w:rsidRPr="006D6DCD">
        <w:rPr>
          <w:rFonts w:ascii="Georgia" w:hAnsi="Georgia"/>
          <w:color w:val="000000"/>
          <w:sz w:val="22"/>
          <w:szCs w:val="22"/>
        </w:rPr>
        <w:t xml:space="preserve">(na </w:t>
      </w:r>
      <w:r>
        <w:rPr>
          <w:rFonts w:ascii="Georgia" w:hAnsi="Georgia"/>
          <w:color w:val="000000"/>
          <w:sz w:val="22"/>
          <w:szCs w:val="22"/>
        </w:rPr>
        <w:t>II</w:t>
      </w:r>
      <w:r w:rsidRPr="006D6DCD">
        <w:rPr>
          <w:rFonts w:ascii="Georgia" w:hAnsi="Georgia"/>
          <w:color w:val="000000"/>
          <w:sz w:val="22"/>
          <w:szCs w:val="22"/>
        </w:rPr>
        <w:t>. stupni základní školy)</w:t>
      </w:r>
      <w:r w:rsidRPr="002717AD">
        <w:rPr>
          <w:rFonts w:ascii="Georgia" w:hAnsi="Georgia" w:cs="Calibri"/>
          <w:sz w:val="22"/>
          <w:szCs w:val="22"/>
        </w:rPr>
        <w:t>.</w:t>
      </w:r>
    </w:p>
    <w:p w14:paraId="479030BA" w14:textId="77777777" w:rsidR="000612E6" w:rsidRPr="00DF15F6" w:rsidRDefault="000612E6" w:rsidP="000612E6">
      <w:pPr>
        <w:pStyle w:val="ZkladntextIMP"/>
        <w:spacing w:line="240" w:lineRule="auto"/>
        <w:jc w:val="center"/>
        <w:rPr>
          <w:rFonts w:ascii="Georgia" w:hAnsi="Georgia" w:cs="Calibri"/>
          <w:b/>
          <w:sz w:val="22"/>
          <w:szCs w:val="22"/>
        </w:rPr>
      </w:pPr>
    </w:p>
    <w:p w14:paraId="01AA3C98" w14:textId="77777777" w:rsidR="000612E6" w:rsidRPr="00DF15F6" w:rsidRDefault="000612E6" w:rsidP="000612E6">
      <w:pPr>
        <w:pStyle w:val="ZkladntextIMP"/>
        <w:spacing w:line="240" w:lineRule="auto"/>
        <w:jc w:val="center"/>
        <w:rPr>
          <w:rFonts w:ascii="Georgia" w:hAnsi="Georgia" w:cs="Calibri"/>
          <w:b/>
          <w:sz w:val="22"/>
          <w:szCs w:val="22"/>
        </w:rPr>
      </w:pPr>
      <w:r w:rsidRPr="00DF15F6">
        <w:rPr>
          <w:rFonts w:ascii="Georgia" w:hAnsi="Georgia" w:cs="Calibri"/>
          <w:b/>
          <w:sz w:val="22"/>
          <w:szCs w:val="22"/>
        </w:rPr>
        <w:t>Čl. 2</w:t>
      </w:r>
    </w:p>
    <w:p w14:paraId="7AE351B5" w14:textId="45450645" w:rsidR="000612E6" w:rsidRPr="00DF15F6" w:rsidRDefault="002717AD" w:rsidP="000612E6">
      <w:pPr>
        <w:spacing w:after="120"/>
        <w:jc w:val="center"/>
        <w:rPr>
          <w:rFonts w:ascii="Georgia" w:hAnsi="Georgia" w:cs="Calibri"/>
          <w:b/>
          <w:sz w:val="22"/>
          <w:szCs w:val="22"/>
        </w:rPr>
      </w:pPr>
      <w:r>
        <w:rPr>
          <w:rFonts w:ascii="Georgia" w:hAnsi="Georgia" w:cs="Calibri"/>
          <w:b/>
          <w:sz w:val="22"/>
          <w:szCs w:val="22"/>
        </w:rPr>
        <w:t>Účinnost</w:t>
      </w:r>
    </w:p>
    <w:p w14:paraId="49C194DD" w14:textId="77777777" w:rsidR="002717AD" w:rsidRPr="002717AD" w:rsidRDefault="002717AD" w:rsidP="002717AD">
      <w:pPr>
        <w:pStyle w:val="Normlnweb"/>
        <w:spacing w:before="0" w:beforeAutospacing="0" w:after="0" w:afterAutospacing="0"/>
        <w:rPr>
          <w:rFonts w:ascii="Georgia" w:hAnsi="Georgia" w:cs="Calibri"/>
          <w:sz w:val="22"/>
          <w:szCs w:val="22"/>
        </w:rPr>
      </w:pPr>
      <w:r w:rsidRPr="002717AD">
        <w:rPr>
          <w:rFonts w:ascii="Georgia" w:hAnsi="Georgia" w:cs="Calibri"/>
          <w:sz w:val="22"/>
          <w:szCs w:val="22"/>
        </w:rPr>
        <w:t>Tato obecně závazná vyhláška nabývá účinnosti počátkem patnáctého dne následujícího po dni jejího vyhlášení.</w:t>
      </w:r>
    </w:p>
    <w:p w14:paraId="0F11FEC4" w14:textId="77777777" w:rsidR="002717AD" w:rsidRDefault="002717AD" w:rsidP="002717AD">
      <w:pPr>
        <w:pStyle w:val="Normlnweb"/>
        <w:spacing w:before="0" w:beforeAutospacing="0" w:after="120" w:afterAutospacing="0"/>
        <w:jc w:val="both"/>
        <w:rPr>
          <w:rFonts w:ascii="Georgia" w:hAnsi="Georgia" w:cs="Calibri"/>
          <w:sz w:val="22"/>
          <w:szCs w:val="22"/>
        </w:rPr>
      </w:pPr>
    </w:p>
    <w:p w14:paraId="208316B3" w14:textId="77777777" w:rsidR="000612E6" w:rsidRPr="005E520C" w:rsidRDefault="000612E6" w:rsidP="000612E6">
      <w:pPr>
        <w:pStyle w:val="ZkladntextIMP"/>
        <w:spacing w:line="240" w:lineRule="auto"/>
        <w:rPr>
          <w:rFonts w:ascii="Georgia" w:hAnsi="Georgia" w:cs="Calibri"/>
          <w:sz w:val="22"/>
          <w:szCs w:val="22"/>
        </w:rPr>
      </w:pPr>
    </w:p>
    <w:p w14:paraId="600AA386" w14:textId="77777777" w:rsidR="000612E6" w:rsidRPr="005E520C" w:rsidRDefault="000612E6" w:rsidP="000612E6">
      <w:pPr>
        <w:pStyle w:val="ZkladntextIMP"/>
        <w:spacing w:line="240" w:lineRule="auto"/>
        <w:jc w:val="both"/>
        <w:rPr>
          <w:rFonts w:ascii="Georgia" w:hAnsi="Georgia" w:cstheme="minorHAnsi"/>
          <w:sz w:val="22"/>
          <w:szCs w:val="22"/>
        </w:rPr>
      </w:pPr>
    </w:p>
    <w:p w14:paraId="133024FF" w14:textId="6D5047BE" w:rsidR="000612E6" w:rsidRPr="005E520C" w:rsidRDefault="000612E6" w:rsidP="000612E6">
      <w:pPr>
        <w:pStyle w:val="NormlnIMP"/>
        <w:spacing w:line="240" w:lineRule="auto"/>
        <w:ind w:firstLine="720"/>
        <w:rPr>
          <w:rFonts w:ascii="Georgia" w:hAnsi="Georgia" w:cstheme="minorHAnsi"/>
          <w:sz w:val="22"/>
          <w:szCs w:val="22"/>
        </w:rPr>
      </w:pPr>
      <w:r w:rsidRPr="005E520C">
        <w:rPr>
          <w:rFonts w:ascii="Georgia" w:hAnsi="Georgia" w:cstheme="minorHAnsi"/>
          <w:sz w:val="22"/>
          <w:szCs w:val="22"/>
        </w:rPr>
        <w:t>_______________________</w:t>
      </w:r>
      <w:r w:rsidRPr="005E520C">
        <w:rPr>
          <w:rFonts w:ascii="Georgia" w:hAnsi="Georgia" w:cstheme="minorHAnsi"/>
          <w:sz w:val="22"/>
          <w:szCs w:val="22"/>
        </w:rPr>
        <w:tab/>
      </w:r>
      <w:r w:rsidRPr="005E520C">
        <w:rPr>
          <w:rFonts w:ascii="Georgia" w:hAnsi="Georgia" w:cstheme="minorHAnsi"/>
          <w:sz w:val="22"/>
          <w:szCs w:val="22"/>
        </w:rPr>
        <w:tab/>
      </w:r>
      <w:r w:rsidRPr="005E520C">
        <w:rPr>
          <w:rFonts w:ascii="Georgia" w:hAnsi="Georgia" w:cstheme="minorHAnsi"/>
          <w:sz w:val="22"/>
          <w:szCs w:val="22"/>
        </w:rPr>
        <w:tab/>
        <w:t>_______________________</w:t>
      </w:r>
    </w:p>
    <w:p w14:paraId="0469B62C" w14:textId="77777777" w:rsidR="00DF15F6" w:rsidRPr="005E520C" w:rsidRDefault="000612E6" w:rsidP="00DF15F6">
      <w:pPr>
        <w:pStyle w:val="NormlnIMP"/>
        <w:spacing w:line="240" w:lineRule="auto"/>
        <w:rPr>
          <w:rFonts w:ascii="Georgia" w:hAnsi="Georgia" w:cs="Calibri"/>
          <w:sz w:val="22"/>
          <w:szCs w:val="22"/>
        </w:rPr>
      </w:pPr>
      <w:r w:rsidRPr="005E520C">
        <w:rPr>
          <w:rFonts w:ascii="Georgia" w:hAnsi="Georgia" w:cstheme="minorHAnsi"/>
          <w:sz w:val="22"/>
          <w:szCs w:val="22"/>
        </w:rPr>
        <w:tab/>
      </w:r>
      <w:r w:rsidR="00DF15F6" w:rsidRPr="005E520C">
        <w:rPr>
          <w:rFonts w:ascii="Georgia" w:hAnsi="Georgia" w:cs="Open Sans"/>
          <w:sz w:val="22"/>
          <w:szCs w:val="22"/>
          <w:shd w:val="clear" w:color="auto" w:fill="FFFFFF"/>
        </w:rPr>
        <w:t>Bc. Kristýna Rabinčáková</w:t>
      </w:r>
      <w:r w:rsidR="00DF15F6" w:rsidRPr="005E520C">
        <w:rPr>
          <w:rFonts w:ascii="Georgia" w:hAnsi="Georgia" w:cs="Calibri"/>
          <w:sz w:val="22"/>
          <w:szCs w:val="22"/>
        </w:rPr>
        <w:tab/>
      </w:r>
      <w:r w:rsidR="00DF15F6" w:rsidRPr="005E520C">
        <w:rPr>
          <w:rFonts w:ascii="Georgia" w:hAnsi="Georgia" w:cs="Calibri"/>
          <w:sz w:val="22"/>
          <w:szCs w:val="22"/>
        </w:rPr>
        <w:tab/>
      </w:r>
      <w:r w:rsidR="00DF15F6" w:rsidRPr="005E520C">
        <w:rPr>
          <w:rFonts w:ascii="Georgia" w:hAnsi="Georgia" w:cs="Calibri"/>
          <w:sz w:val="22"/>
          <w:szCs w:val="22"/>
        </w:rPr>
        <w:tab/>
      </w:r>
      <w:r w:rsidR="00DF15F6" w:rsidRPr="005E520C">
        <w:rPr>
          <w:rFonts w:ascii="Georgia" w:hAnsi="Georgia" w:cs="Calibri"/>
          <w:sz w:val="22"/>
          <w:szCs w:val="22"/>
        </w:rPr>
        <w:tab/>
        <w:t>Martin Chmelík</w:t>
      </w:r>
      <w:r w:rsidR="00DF15F6" w:rsidRPr="005E520C">
        <w:rPr>
          <w:rFonts w:ascii="Georgia" w:hAnsi="Georgia" w:cs="Calibri"/>
          <w:sz w:val="22"/>
          <w:szCs w:val="22"/>
        </w:rPr>
        <w:tab/>
      </w:r>
    </w:p>
    <w:p w14:paraId="667E5A8C" w14:textId="77777777" w:rsidR="00DF15F6" w:rsidRPr="005E520C" w:rsidRDefault="00DF15F6" w:rsidP="00DF15F6">
      <w:pPr>
        <w:pStyle w:val="NormlnIMP"/>
        <w:spacing w:line="240" w:lineRule="auto"/>
        <w:ind w:firstLine="708"/>
        <w:rPr>
          <w:rFonts w:ascii="Georgia" w:hAnsi="Georgia" w:cs="Calibri"/>
          <w:sz w:val="22"/>
          <w:szCs w:val="22"/>
        </w:rPr>
      </w:pPr>
      <w:r w:rsidRPr="005E520C">
        <w:rPr>
          <w:rFonts w:ascii="Georgia" w:hAnsi="Georgia" w:cs="Calibri"/>
          <w:sz w:val="22"/>
          <w:szCs w:val="22"/>
        </w:rPr>
        <w:t>místostarostka</w:t>
      </w:r>
      <w:r w:rsidRPr="005E520C">
        <w:rPr>
          <w:rFonts w:ascii="Georgia" w:hAnsi="Georgia" w:cs="Calibri"/>
          <w:sz w:val="22"/>
          <w:szCs w:val="22"/>
        </w:rPr>
        <w:tab/>
      </w:r>
      <w:r w:rsidRPr="005E520C">
        <w:rPr>
          <w:rFonts w:ascii="Georgia" w:hAnsi="Georgia" w:cs="Calibri"/>
          <w:sz w:val="22"/>
          <w:szCs w:val="22"/>
        </w:rPr>
        <w:tab/>
      </w:r>
      <w:r w:rsidRPr="005E520C">
        <w:rPr>
          <w:rFonts w:ascii="Georgia" w:hAnsi="Georgia" w:cs="Calibri"/>
          <w:sz w:val="22"/>
          <w:szCs w:val="22"/>
        </w:rPr>
        <w:tab/>
      </w:r>
      <w:r w:rsidRPr="005E520C">
        <w:rPr>
          <w:rFonts w:ascii="Georgia" w:hAnsi="Georgia" w:cs="Calibri"/>
          <w:sz w:val="22"/>
          <w:szCs w:val="22"/>
        </w:rPr>
        <w:tab/>
      </w:r>
      <w:r w:rsidRPr="005E520C">
        <w:rPr>
          <w:rFonts w:ascii="Georgia" w:hAnsi="Georgia" w:cs="Calibri"/>
          <w:sz w:val="22"/>
          <w:szCs w:val="22"/>
        </w:rPr>
        <w:tab/>
        <w:t>starosta obce</w:t>
      </w:r>
    </w:p>
    <w:p w14:paraId="64F6ADC7" w14:textId="77777777" w:rsidR="000612E6" w:rsidRPr="005E520C" w:rsidRDefault="000612E6" w:rsidP="000612E6">
      <w:pPr>
        <w:pStyle w:val="NormlnIMP"/>
        <w:spacing w:line="240" w:lineRule="auto"/>
        <w:rPr>
          <w:rFonts w:ascii="Georgia" w:hAnsi="Georgia" w:cstheme="minorHAnsi"/>
          <w:sz w:val="22"/>
          <w:szCs w:val="22"/>
        </w:rPr>
      </w:pPr>
    </w:p>
    <w:p w14:paraId="66758FB2" w14:textId="77777777" w:rsidR="000612E6" w:rsidRPr="005E520C" w:rsidRDefault="000612E6" w:rsidP="000612E6">
      <w:pPr>
        <w:pStyle w:val="NormlnIMP"/>
        <w:spacing w:line="240" w:lineRule="auto"/>
        <w:rPr>
          <w:rFonts w:ascii="Georgia" w:hAnsi="Georgia" w:cstheme="minorHAnsi"/>
          <w:sz w:val="22"/>
          <w:szCs w:val="22"/>
        </w:rPr>
      </w:pPr>
    </w:p>
    <w:sectPr w:rsidR="000612E6" w:rsidRPr="005E520C" w:rsidSect="00164C2C">
      <w:footerReference w:type="default" r:id="rId10"/>
      <w:pgSz w:w="11906" w:h="16838"/>
      <w:pgMar w:top="851" w:right="1274" w:bottom="1135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B9527" w14:textId="77777777" w:rsidR="00EE32DF" w:rsidRDefault="00EE32DF">
      <w:r>
        <w:separator/>
      </w:r>
    </w:p>
  </w:endnote>
  <w:endnote w:type="continuationSeparator" w:id="0">
    <w:p w14:paraId="260EC152" w14:textId="77777777" w:rsidR="00EE32DF" w:rsidRDefault="00EE3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7C29C" w14:textId="755647B2" w:rsidR="00AB3DEE" w:rsidRDefault="0002748B">
    <w:pPr>
      <w:pStyle w:val="Zpat"/>
      <w:jc w:val="center"/>
      <w:rPr>
        <w:i/>
      </w:rPr>
    </w:pPr>
    <w:r>
      <w:rPr>
        <w:i/>
      </w:rPr>
      <w:t xml:space="preserve">                                                      </w:t>
    </w:r>
    <w:r w:rsidR="00AB3DEE">
      <w:rPr>
        <w:i/>
      </w:rPr>
      <w:t>Obec Vraňany, 277 07 Vraňany</w:t>
    </w:r>
    <w:r>
      <w:rPr>
        <w:i/>
      </w:rPr>
      <w:t xml:space="preserve">                                         </w:t>
    </w:r>
    <w:r w:rsidR="00AB3DEE">
      <w:rPr>
        <w:i/>
      </w:rPr>
      <w:t xml:space="preserve"> </w:t>
    </w:r>
    <w:r w:rsidR="003077CD">
      <w:rPr>
        <w:i/>
        <w:noProof/>
      </w:rPr>
      <w:drawing>
        <wp:inline distT="0" distB="0" distL="0" distR="0" wp14:anchorId="2BE544A7" wp14:editId="2F659928">
          <wp:extent cx="533400" cy="581025"/>
          <wp:effectExtent l="0" t="0" r="0" b="9525"/>
          <wp:docPr id="1" name="obrázek 2" descr="Vraňany-znak,č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Vraňany-znak,č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B18336" w14:textId="6CDD742B" w:rsidR="00AB3DEE" w:rsidRDefault="00AB3DEE">
    <w:pPr>
      <w:pStyle w:val="Zpat"/>
      <w:rPr>
        <w:i/>
      </w:rPr>
    </w:pPr>
    <w:r>
      <w:rPr>
        <w:i/>
      </w:rPr>
      <w:t xml:space="preserve">                                       </w:t>
    </w:r>
    <w:r w:rsidR="00075400">
      <w:rPr>
        <w:i/>
      </w:rPr>
      <w:t>tel</w:t>
    </w:r>
    <w:r>
      <w:rPr>
        <w:i/>
      </w:rPr>
      <w:t xml:space="preserve"> 315 691 080, IČO 00237302, e-mail ouvran@vranany.cz</w:t>
    </w:r>
    <w:r>
      <w:rPr>
        <w:i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9F003" w14:textId="77777777" w:rsidR="00EE32DF" w:rsidRDefault="00EE32DF">
      <w:r>
        <w:separator/>
      </w:r>
    </w:p>
  </w:footnote>
  <w:footnote w:type="continuationSeparator" w:id="0">
    <w:p w14:paraId="7FDC4E22" w14:textId="77777777" w:rsidR="00EE32DF" w:rsidRDefault="00EE32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4486C"/>
    <w:multiLevelType w:val="singleLevel"/>
    <w:tmpl w:val="5AACD410"/>
    <w:lvl w:ilvl="0">
      <w:start w:val="15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83A39AD"/>
    <w:multiLevelType w:val="hybridMultilevel"/>
    <w:tmpl w:val="AE347F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442CF20">
      <w:start w:val="16"/>
      <w:numFmt w:val="bullet"/>
      <w:lvlText w:val="-"/>
      <w:lvlJc w:val="left"/>
      <w:pPr>
        <w:ind w:left="1800" w:hanging="360"/>
      </w:pPr>
      <w:rPr>
        <w:rFonts w:ascii="Segoe UI" w:eastAsia="Times New Roman" w:hAnsi="Segoe UI" w:cs="Segoe UI" w:hint="default"/>
        <w:color w:val="000000"/>
        <w:sz w:val="29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501D67"/>
    <w:multiLevelType w:val="singleLevel"/>
    <w:tmpl w:val="7F64A106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BA155B4"/>
    <w:multiLevelType w:val="hybridMultilevel"/>
    <w:tmpl w:val="B70CCDEC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00420F8"/>
    <w:multiLevelType w:val="singleLevel"/>
    <w:tmpl w:val="12C0C1A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17E32AA"/>
    <w:multiLevelType w:val="hybridMultilevel"/>
    <w:tmpl w:val="346A467E"/>
    <w:lvl w:ilvl="0" w:tplc="5C2ED648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E9E8F8C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A51AE"/>
    <w:multiLevelType w:val="hybridMultilevel"/>
    <w:tmpl w:val="A598568A"/>
    <w:lvl w:ilvl="0" w:tplc="8D5CAA24">
      <w:start w:val="1"/>
      <w:numFmt w:val="decimal"/>
      <w:lvlText w:val="%1)"/>
      <w:lvlJc w:val="left"/>
      <w:pPr>
        <w:ind w:left="360" w:hanging="360"/>
      </w:pPr>
      <w:rPr>
        <w:rFonts w:ascii="Georgia" w:hAnsi="Georgia" w:hint="default"/>
        <w:b w:val="0"/>
        <w:i w:val="0"/>
        <w:color w:val="auto"/>
        <w:sz w:val="22"/>
      </w:rPr>
    </w:lvl>
    <w:lvl w:ilvl="1" w:tplc="208AAC04">
      <w:start w:val="1"/>
      <w:numFmt w:val="lowerLetter"/>
      <w:lvlText w:val="%2)"/>
      <w:lvlJc w:val="left"/>
      <w:pPr>
        <w:ind w:left="1428" w:hanging="708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1C27D5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BB742E"/>
    <w:multiLevelType w:val="hybridMultilevel"/>
    <w:tmpl w:val="5EF2C492"/>
    <w:lvl w:ilvl="0" w:tplc="8D5CAA2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Georgia" w:hAnsi="Georgia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BB233A"/>
    <w:multiLevelType w:val="hybridMultilevel"/>
    <w:tmpl w:val="383E0D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087B1C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36703E"/>
    <w:multiLevelType w:val="hybridMultilevel"/>
    <w:tmpl w:val="FC585288"/>
    <w:lvl w:ilvl="0" w:tplc="6A20ABC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67E4113"/>
    <w:multiLevelType w:val="singleLevel"/>
    <w:tmpl w:val="538ED874"/>
    <w:lvl w:ilvl="0">
      <w:start w:val="1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6C846AC"/>
    <w:multiLevelType w:val="hybridMultilevel"/>
    <w:tmpl w:val="49C0AB56"/>
    <w:lvl w:ilvl="0" w:tplc="8D5CAA2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Georgia" w:hAnsi="Georgia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46199F"/>
    <w:multiLevelType w:val="hybridMultilevel"/>
    <w:tmpl w:val="46F0C4BC"/>
    <w:lvl w:ilvl="0" w:tplc="8D5CAA24">
      <w:start w:val="1"/>
      <w:numFmt w:val="decimal"/>
      <w:lvlText w:val="%1)"/>
      <w:lvlJc w:val="left"/>
      <w:pPr>
        <w:ind w:left="360" w:hanging="360"/>
      </w:pPr>
      <w:rPr>
        <w:rFonts w:ascii="Georgia" w:hAnsi="Georgia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150A48"/>
    <w:multiLevelType w:val="hybridMultilevel"/>
    <w:tmpl w:val="A7584BB0"/>
    <w:lvl w:ilvl="0" w:tplc="6A2A26B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7F041A"/>
    <w:multiLevelType w:val="hybridMultilevel"/>
    <w:tmpl w:val="5A42E91E"/>
    <w:lvl w:ilvl="0" w:tplc="4FA4C27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E21DCC"/>
    <w:multiLevelType w:val="hybridMultilevel"/>
    <w:tmpl w:val="F634D214"/>
    <w:lvl w:ilvl="0" w:tplc="C63A1F1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721626F"/>
    <w:multiLevelType w:val="hybridMultilevel"/>
    <w:tmpl w:val="3BA0F316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76756F1"/>
    <w:multiLevelType w:val="singleLevel"/>
    <w:tmpl w:val="67AE145C"/>
    <w:lvl w:ilvl="0">
      <w:start w:val="15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5F935D93"/>
    <w:multiLevelType w:val="singleLevel"/>
    <w:tmpl w:val="511AAE14"/>
    <w:lvl w:ilvl="0">
      <w:start w:val="27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5412D5C"/>
    <w:multiLevelType w:val="hybridMultilevel"/>
    <w:tmpl w:val="27F08A1A"/>
    <w:lvl w:ilvl="0" w:tplc="4056A868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Times New Roman" w:hAnsi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24" w15:restartNumberingAfterBreak="0">
    <w:nsid w:val="6F6D78BB"/>
    <w:multiLevelType w:val="singleLevel"/>
    <w:tmpl w:val="8D5CAA24"/>
    <w:lvl w:ilvl="0">
      <w:start w:val="1"/>
      <w:numFmt w:val="decimal"/>
      <w:lvlText w:val="%1)"/>
      <w:lvlJc w:val="left"/>
      <w:pPr>
        <w:ind w:left="360" w:hanging="360"/>
      </w:pPr>
      <w:rPr>
        <w:rFonts w:ascii="Georgia" w:hAnsi="Georgia" w:hint="default"/>
        <w:b w:val="0"/>
        <w:i w:val="0"/>
        <w:sz w:val="22"/>
      </w:rPr>
    </w:lvl>
  </w:abstractNum>
  <w:abstractNum w:abstractNumId="25" w15:restartNumberingAfterBreak="0">
    <w:nsid w:val="70FF2573"/>
    <w:multiLevelType w:val="hybridMultilevel"/>
    <w:tmpl w:val="F99A51E4"/>
    <w:lvl w:ilvl="0" w:tplc="8D5CAA24">
      <w:start w:val="1"/>
      <w:numFmt w:val="decimal"/>
      <w:lvlText w:val="%1)"/>
      <w:lvlJc w:val="left"/>
      <w:pPr>
        <w:ind w:left="360" w:hanging="360"/>
      </w:pPr>
      <w:rPr>
        <w:rFonts w:ascii="Georgia" w:hAnsi="Georgia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4F41821"/>
    <w:multiLevelType w:val="singleLevel"/>
    <w:tmpl w:val="C714F420"/>
    <w:lvl w:ilvl="0">
      <w:start w:val="276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8" w15:restartNumberingAfterBreak="0">
    <w:nsid w:val="780E15E4"/>
    <w:multiLevelType w:val="hybridMultilevel"/>
    <w:tmpl w:val="FAAEAAAA"/>
    <w:lvl w:ilvl="0" w:tplc="8424D7B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D160F5F"/>
    <w:multiLevelType w:val="singleLevel"/>
    <w:tmpl w:val="DE2A87F6"/>
    <w:lvl w:ilvl="0">
      <w:start w:val="15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E654B9C"/>
    <w:multiLevelType w:val="hybridMultilevel"/>
    <w:tmpl w:val="7538683C"/>
    <w:lvl w:ilvl="0" w:tplc="E7F2DF9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1110979232">
    <w:abstractNumId w:val="5"/>
  </w:num>
  <w:num w:numId="2" w16cid:durableId="738400267">
    <w:abstractNumId w:val="14"/>
  </w:num>
  <w:num w:numId="3" w16cid:durableId="1390609463">
    <w:abstractNumId w:val="29"/>
  </w:num>
  <w:num w:numId="4" w16cid:durableId="1503541890">
    <w:abstractNumId w:val="22"/>
  </w:num>
  <w:num w:numId="5" w16cid:durableId="1912276130">
    <w:abstractNumId w:val="0"/>
  </w:num>
  <w:num w:numId="6" w16cid:durableId="259341455">
    <w:abstractNumId w:val="21"/>
  </w:num>
  <w:num w:numId="7" w16cid:durableId="31200742">
    <w:abstractNumId w:val="27"/>
  </w:num>
  <w:num w:numId="8" w16cid:durableId="2139252998">
    <w:abstractNumId w:val="2"/>
  </w:num>
  <w:num w:numId="9" w16cid:durableId="2143039637">
    <w:abstractNumId w:val="10"/>
  </w:num>
  <w:num w:numId="10" w16cid:durableId="282998856">
    <w:abstractNumId w:val="24"/>
  </w:num>
  <w:num w:numId="11" w16cid:durableId="1797723236">
    <w:abstractNumId w:val="26"/>
  </w:num>
  <w:num w:numId="12" w16cid:durableId="1263075721">
    <w:abstractNumId w:val="13"/>
  </w:num>
  <w:num w:numId="13" w16cid:durableId="161631816">
    <w:abstractNumId w:val="20"/>
  </w:num>
  <w:num w:numId="14" w16cid:durableId="175947490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42229415">
    <w:abstractNumId w:val="23"/>
  </w:num>
  <w:num w:numId="16" w16cid:durableId="105807044">
    <w:abstractNumId w:val="3"/>
  </w:num>
  <w:num w:numId="17" w16cid:durableId="431628087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5246996">
    <w:abstractNumId w:val="4"/>
  </w:num>
  <w:num w:numId="19" w16cid:durableId="929508960">
    <w:abstractNumId w:val="17"/>
  </w:num>
  <w:num w:numId="20" w16cid:durableId="320890277">
    <w:abstractNumId w:val="12"/>
  </w:num>
  <w:num w:numId="21" w16cid:durableId="1844540951">
    <w:abstractNumId w:val="8"/>
  </w:num>
  <w:num w:numId="22" w16cid:durableId="1709182397">
    <w:abstractNumId w:val="11"/>
  </w:num>
  <w:num w:numId="23" w16cid:durableId="1334726518">
    <w:abstractNumId w:val="9"/>
  </w:num>
  <w:num w:numId="24" w16cid:durableId="968125178">
    <w:abstractNumId w:val="15"/>
  </w:num>
  <w:num w:numId="25" w16cid:durableId="66735668">
    <w:abstractNumId w:val="7"/>
  </w:num>
  <w:num w:numId="26" w16cid:durableId="1574854422">
    <w:abstractNumId w:val="1"/>
  </w:num>
  <w:num w:numId="27" w16cid:durableId="1670251573">
    <w:abstractNumId w:val="25"/>
  </w:num>
  <w:num w:numId="28" w16cid:durableId="2142070670">
    <w:abstractNumId w:val="6"/>
  </w:num>
  <w:num w:numId="29" w16cid:durableId="853761729">
    <w:abstractNumId w:val="28"/>
  </w:num>
  <w:num w:numId="30" w16cid:durableId="2020086581">
    <w:abstractNumId w:val="16"/>
  </w:num>
  <w:num w:numId="31" w16cid:durableId="27530690">
    <w:abstractNumId w:val="18"/>
  </w:num>
  <w:num w:numId="32" w16cid:durableId="10383141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A9C"/>
    <w:rsid w:val="00002DF6"/>
    <w:rsid w:val="00013109"/>
    <w:rsid w:val="00025615"/>
    <w:rsid w:val="0002748B"/>
    <w:rsid w:val="000612E6"/>
    <w:rsid w:val="00066C6A"/>
    <w:rsid w:val="00075400"/>
    <w:rsid w:val="00094C7C"/>
    <w:rsid w:val="000B445A"/>
    <w:rsid w:val="000D057F"/>
    <w:rsid w:val="000E77A7"/>
    <w:rsid w:val="000F64A7"/>
    <w:rsid w:val="00104C38"/>
    <w:rsid w:val="001135EF"/>
    <w:rsid w:val="001501BA"/>
    <w:rsid w:val="0015183F"/>
    <w:rsid w:val="00164C2C"/>
    <w:rsid w:val="00190E25"/>
    <w:rsid w:val="001C2441"/>
    <w:rsid w:val="001E26D0"/>
    <w:rsid w:val="002352EA"/>
    <w:rsid w:val="002377DF"/>
    <w:rsid w:val="00261F2D"/>
    <w:rsid w:val="002717AD"/>
    <w:rsid w:val="00287168"/>
    <w:rsid w:val="0029216C"/>
    <w:rsid w:val="002A0C0B"/>
    <w:rsid w:val="002A1DED"/>
    <w:rsid w:val="002B783B"/>
    <w:rsid w:val="003077CD"/>
    <w:rsid w:val="00382CC9"/>
    <w:rsid w:val="00417D69"/>
    <w:rsid w:val="004254B0"/>
    <w:rsid w:val="004B1F1A"/>
    <w:rsid w:val="00550818"/>
    <w:rsid w:val="005631FC"/>
    <w:rsid w:val="005D6951"/>
    <w:rsid w:val="005E3859"/>
    <w:rsid w:val="005E520C"/>
    <w:rsid w:val="006448DC"/>
    <w:rsid w:val="00651A9C"/>
    <w:rsid w:val="00686EF0"/>
    <w:rsid w:val="006A60C6"/>
    <w:rsid w:val="006E3578"/>
    <w:rsid w:val="00702F03"/>
    <w:rsid w:val="00720FE4"/>
    <w:rsid w:val="00750D25"/>
    <w:rsid w:val="00767156"/>
    <w:rsid w:val="007926D7"/>
    <w:rsid w:val="007E4E36"/>
    <w:rsid w:val="00806862"/>
    <w:rsid w:val="00832CCB"/>
    <w:rsid w:val="00875903"/>
    <w:rsid w:val="008A65ED"/>
    <w:rsid w:val="008C4F60"/>
    <w:rsid w:val="00903423"/>
    <w:rsid w:val="0091626E"/>
    <w:rsid w:val="00916306"/>
    <w:rsid w:val="0091765A"/>
    <w:rsid w:val="0092710C"/>
    <w:rsid w:val="009801DB"/>
    <w:rsid w:val="009E0D2B"/>
    <w:rsid w:val="009F06BF"/>
    <w:rsid w:val="00A22A81"/>
    <w:rsid w:val="00A44D8D"/>
    <w:rsid w:val="00AA00AB"/>
    <w:rsid w:val="00AA7218"/>
    <w:rsid w:val="00AB132A"/>
    <w:rsid w:val="00AB3DEE"/>
    <w:rsid w:val="00B346FA"/>
    <w:rsid w:val="00B52C0E"/>
    <w:rsid w:val="00B77BE3"/>
    <w:rsid w:val="00B77E2B"/>
    <w:rsid w:val="00B872A1"/>
    <w:rsid w:val="00BB74B6"/>
    <w:rsid w:val="00BE78F9"/>
    <w:rsid w:val="00C07C46"/>
    <w:rsid w:val="00C34BF0"/>
    <w:rsid w:val="00C63424"/>
    <w:rsid w:val="00C94A06"/>
    <w:rsid w:val="00C95FCB"/>
    <w:rsid w:val="00CC0F91"/>
    <w:rsid w:val="00CD04EA"/>
    <w:rsid w:val="00CD340A"/>
    <w:rsid w:val="00D05A01"/>
    <w:rsid w:val="00DA5673"/>
    <w:rsid w:val="00DD2823"/>
    <w:rsid w:val="00DF15F6"/>
    <w:rsid w:val="00DF4C52"/>
    <w:rsid w:val="00DF580E"/>
    <w:rsid w:val="00E0215C"/>
    <w:rsid w:val="00E56B44"/>
    <w:rsid w:val="00E60795"/>
    <w:rsid w:val="00EA6912"/>
    <w:rsid w:val="00EB76E4"/>
    <w:rsid w:val="00ED1922"/>
    <w:rsid w:val="00EE32DF"/>
    <w:rsid w:val="00EE3B07"/>
    <w:rsid w:val="00EF20C0"/>
    <w:rsid w:val="00F478B8"/>
    <w:rsid w:val="00F848FB"/>
    <w:rsid w:val="00FA4121"/>
    <w:rsid w:val="00FC12AB"/>
    <w:rsid w:val="00FC3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023ED7F"/>
  <w15:docId w15:val="{AC19464F-6E8B-44C2-9029-BD99ADD0B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612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0342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character" w:styleId="Hypertextovodkaz">
    <w:name w:val="Hyperlink"/>
    <w:semiHidden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semiHidden/>
    <w:pPr>
      <w:spacing w:after="120"/>
    </w:pPr>
  </w:style>
  <w:style w:type="character" w:customStyle="1" w:styleId="ZpatChar">
    <w:name w:val="Zápatí Char"/>
    <w:link w:val="Zpat"/>
    <w:uiPriority w:val="99"/>
    <w:rsid w:val="006E3578"/>
  </w:style>
  <w:style w:type="paragraph" w:styleId="Textbubliny">
    <w:name w:val="Balloon Text"/>
    <w:basedOn w:val="Normln"/>
    <w:link w:val="TextbublinyChar"/>
    <w:uiPriority w:val="99"/>
    <w:semiHidden/>
    <w:unhideWhenUsed/>
    <w:rsid w:val="00651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51A9C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651A9C"/>
    <w:pPr>
      <w:jc w:val="both"/>
    </w:pPr>
    <w:rPr>
      <w:rFonts w:ascii="Arial" w:eastAsia="Calibri" w:hAnsi="Arial" w:cs="Arial"/>
      <w:lang w:eastAsia="en-US"/>
    </w:rPr>
  </w:style>
  <w:style w:type="character" w:customStyle="1" w:styleId="TextpoznpodarouChar">
    <w:name w:val="Text pozn. pod čarou Char"/>
    <w:link w:val="Textpoznpodarou"/>
    <w:uiPriority w:val="99"/>
    <w:rsid w:val="00651A9C"/>
    <w:rPr>
      <w:rFonts w:ascii="Arial" w:eastAsia="Calibri" w:hAnsi="Arial" w:cs="Arial"/>
      <w:lang w:eastAsia="en-US"/>
    </w:rPr>
  </w:style>
  <w:style w:type="character" w:styleId="Znakapoznpodarou">
    <w:name w:val="footnote reference"/>
    <w:unhideWhenUsed/>
    <w:rsid w:val="00651A9C"/>
    <w:rPr>
      <w:vertAlign w:val="superscript"/>
    </w:rPr>
  </w:style>
  <w:style w:type="paragraph" w:customStyle="1" w:styleId="Seznamoslovan">
    <w:name w:val="Seznam očíslovaný~"/>
    <w:basedOn w:val="Normln"/>
    <w:rsid w:val="00651A9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 w:val="24"/>
    </w:rPr>
  </w:style>
  <w:style w:type="paragraph" w:customStyle="1" w:styleId="NormlnIMP">
    <w:name w:val="Normální_IMP"/>
    <w:basedOn w:val="Normln"/>
    <w:rsid w:val="00651A9C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 w:val="24"/>
    </w:rPr>
  </w:style>
  <w:style w:type="paragraph" w:customStyle="1" w:styleId="ZkladntextIMP">
    <w:name w:val="Základní text_IMP"/>
    <w:basedOn w:val="Normln"/>
    <w:rsid w:val="00651A9C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612E6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Bezmezer">
    <w:name w:val="No Spacing"/>
    <w:uiPriority w:val="1"/>
    <w:qFormat/>
    <w:rsid w:val="000612E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0612E6"/>
    <w:pPr>
      <w:spacing w:before="100" w:beforeAutospacing="1" w:after="100" w:afterAutospacing="1"/>
    </w:pPr>
    <w:rPr>
      <w:sz w:val="24"/>
      <w:szCs w:val="24"/>
    </w:rPr>
  </w:style>
  <w:style w:type="character" w:customStyle="1" w:styleId="s31">
    <w:name w:val="s31"/>
    <w:basedOn w:val="Standardnpsmoodstavce"/>
    <w:rsid w:val="000612E6"/>
  </w:style>
  <w:style w:type="paragraph" w:customStyle="1" w:styleId="Seznamoslovan0">
    <w:name w:val="Seznam očíslovaný~~"/>
    <w:basedOn w:val="Normln"/>
    <w:uiPriority w:val="99"/>
    <w:rsid w:val="000612E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 w:val="24"/>
    </w:rPr>
  </w:style>
  <w:style w:type="character" w:customStyle="1" w:styleId="Nadpis5Char">
    <w:name w:val="Nadpis 5 Char"/>
    <w:basedOn w:val="Standardnpsmoodstavce"/>
    <w:link w:val="Nadpis5"/>
    <w:rsid w:val="00903423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uvran@vranany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ranany\Desktop\Dopis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A2518-B63C-4F9F-8506-0E8904BA8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</Template>
  <TotalTime>1</TotalTime>
  <Pages>1</Pages>
  <Words>306</Words>
  <Characters>1812</Characters>
  <Application>Microsoft Office Word</Application>
  <DocSecurity>4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Obecní úřad Vraňany</vt:lpstr>
      <vt:lpstr>Obecní úřad Vraňany</vt:lpstr>
    </vt:vector>
  </TitlesOfParts>
  <Company>Obecní Úřad</Company>
  <LinksUpToDate>false</LinksUpToDate>
  <CharactersWithSpaces>2114</CharactersWithSpaces>
  <SharedDoc>false</SharedDoc>
  <HLinks>
    <vt:vector size="6" baseType="variant">
      <vt:variant>
        <vt:i4>8126543</vt:i4>
      </vt:variant>
      <vt:variant>
        <vt:i4>0</vt:i4>
      </vt:variant>
      <vt:variant>
        <vt:i4>0</vt:i4>
      </vt:variant>
      <vt:variant>
        <vt:i4>5</vt:i4>
      </vt:variant>
      <vt:variant>
        <vt:lpwstr>mailto:ouvran@vranany.cz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Vraňany</dc:title>
  <dc:creator>Vranany</dc:creator>
  <cp:lastModifiedBy>Martin Chmelík</cp:lastModifiedBy>
  <cp:revision>2</cp:revision>
  <cp:lastPrinted>2014-12-12T11:36:00Z</cp:lastPrinted>
  <dcterms:created xsi:type="dcterms:W3CDTF">2026-05-04T08:37:00Z</dcterms:created>
  <dcterms:modified xsi:type="dcterms:W3CDTF">2026-05-04T08:37:00Z</dcterms:modified>
</cp:coreProperties>
</file>