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193937" w14:textId="75B84479" w:rsidR="00387D1A" w:rsidRPr="009B3465" w:rsidRDefault="00122018" w:rsidP="00387D1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122018">
        <w:rPr>
          <w:rFonts w:ascii="Arial" w:hAnsi="Arial" w:cs="Arial"/>
          <w:b/>
          <w:sz w:val="24"/>
          <w:szCs w:val="24"/>
        </w:rPr>
        <w:t xml:space="preserve">Obec Lhotka u </w:t>
      </w:r>
      <w:r w:rsidR="00387D1A" w:rsidRPr="00122018">
        <w:rPr>
          <w:rFonts w:ascii="Arial" w:hAnsi="Arial" w:cs="Arial"/>
          <w:b/>
          <w:sz w:val="24"/>
          <w:szCs w:val="24"/>
        </w:rPr>
        <w:t>Litultovi</w:t>
      </w:r>
      <w:r w:rsidRPr="00122018">
        <w:rPr>
          <w:rFonts w:ascii="Arial" w:hAnsi="Arial" w:cs="Arial"/>
          <w:b/>
          <w:sz w:val="24"/>
          <w:szCs w:val="24"/>
        </w:rPr>
        <w:t>c</w:t>
      </w:r>
    </w:p>
    <w:p w14:paraId="0EB4A1AA" w14:textId="01C17B22" w:rsidR="00387D1A" w:rsidRPr="0062486B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Zastupitelstvo </w:t>
      </w:r>
      <w:r w:rsidR="00122018">
        <w:rPr>
          <w:rFonts w:ascii="Arial" w:hAnsi="Arial" w:cs="Arial"/>
          <w:b/>
          <w:sz w:val="24"/>
          <w:szCs w:val="24"/>
        </w:rPr>
        <w:t>obce Lhotka u Litultovic</w:t>
      </w:r>
    </w:p>
    <w:p w14:paraId="42AAB074" w14:textId="1AA20EB0" w:rsidR="00387D1A" w:rsidRPr="0062486B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62486B">
        <w:rPr>
          <w:rFonts w:ascii="Arial" w:hAnsi="Arial" w:cs="Arial"/>
          <w:b/>
          <w:sz w:val="24"/>
          <w:szCs w:val="24"/>
        </w:rPr>
        <w:t xml:space="preserve">Obecně závazná vyhláška </w:t>
      </w:r>
      <w:r w:rsidR="00122018">
        <w:rPr>
          <w:rFonts w:ascii="Arial" w:hAnsi="Arial" w:cs="Arial"/>
          <w:b/>
          <w:sz w:val="24"/>
          <w:szCs w:val="24"/>
        </w:rPr>
        <w:t xml:space="preserve">obce Lhotka </w:t>
      </w:r>
      <w:r w:rsidR="00122018" w:rsidRPr="00122018">
        <w:rPr>
          <w:rFonts w:ascii="Arial" w:hAnsi="Arial" w:cs="Arial"/>
          <w:b/>
          <w:sz w:val="24"/>
          <w:szCs w:val="24"/>
        </w:rPr>
        <w:t xml:space="preserve">u </w:t>
      </w:r>
      <w:r w:rsidRPr="00122018">
        <w:rPr>
          <w:rFonts w:ascii="Arial" w:hAnsi="Arial" w:cs="Arial"/>
          <w:b/>
          <w:sz w:val="24"/>
          <w:szCs w:val="24"/>
        </w:rPr>
        <w:t>Litultovic</w:t>
      </w:r>
      <w:r w:rsidRPr="00CF08FF">
        <w:rPr>
          <w:rFonts w:ascii="Arial" w:hAnsi="Arial" w:cs="Arial"/>
          <w:b/>
          <w:sz w:val="24"/>
          <w:szCs w:val="24"/>
        </w:rPr>
        <w:t>,</w:t>
      </w:r>
    </w:p>
    <w:p w14:paraId="294026BD" w14:textId="77777777" w:rsidR="00387D1A" w:rsidRDefault="00387D1A" w:rsidP="00387D1A">
      <w:pPr>
        <w:spacing w:line="276" w:lineRule="auto"/>
        <w:jc w:val="center"/>
        <w:rPr>
          <w:rFonts w:ascii="Arial" w:hAnsi="Arial" w:cs="Arial"/>
          <w:b/>
          <w:sz w:val="24"/>
          <w:szCs w:val="24"/>
        </w:rPr>
      </w:pPr>
      <w:r w:rsidRPr="002C7F6B">
        <w:rPr>
          <w:rFonts w:ascii="Arial" w:hAnsi="Arial" w:cs="Arial"/>
          <w:b/>
          <w:sz w:val="24"/>
          <w:szCs w:val="24"/>
        </w:rPr>
        <w:t>kterou se stanoví část společného školského obvodu základní školy</w:t>
      </w:r>
    </w:p>
    <w:p w14:paraId="1D1AD6E9" w14:textId="77777777" w:rsidR="00387D1A" w:rsidRPr="0062486B" w:rsidRDefault="00387D1A" w:rsidP="00387D1A">
      <w:pPr>
        <w:spacing w:line="276" w:lineRule="auto"/>
        <w:jc w:val="center"/>
        <w:rPr>
          <w:rFonts w:ascii="Arial" w:hAnsi="Arial" w:cs="Arial"/>
        </w:rPr>
      </w:pPr>
    </w:p>
    <w:p w14:paraId="29B36F9A" w14:textId="2A15CBA8" w:rsidR="00387D1A" w:rsidRDefault="00387D1A" w:rsidP="00387D1A">
      <w:pPr>
        <w:spacing w:line="276" w:lineRule="auto"/>
        <w:jc w:val="both"/>
        <w:rPr>
          <w:rFonts w:ascii="Arial" w:hAnsi="Arial" w:cs="Arial"/>
        </w:rPr>
      </w:pPr>
      <w:r w:rsidRPr="00AD2BD0">
        <w:rPr>
          <w:rFonts w:ascii="Arial" w:hAnsi="Arial" w:cs="Arial"/>
        </w:rPr>
        <w:t>Zastupit</w:t>
      </w:r>
      <w:r>
        <w:rPr>
          <w:rFonts w:ascii="Arial" w:hAnsi="Arial" w:cs="Arial"/>
        </w:rPr>
        <w:t xml:space="preserve">elstvo </w:t>
      </w:r>
      <w:r w:rsidR="00122018">
        <w:rPr>
          <w:rFonts w:ascii="Arial" w:hAnsi="Arial" w:cs="Arial"/>
        </w:rPr>
        <w:t xml:space="preserve">obce Lhotka u </w:t>
      </w:r>
      <w:r>
        <w:rPr>
          <w:rFonts w:ascii="Arial" w:hAnsi="Arial" w:cs="Arial"/>
        </w:rPr>
        <w:t xml:space="preserve">Litultovic se na svém zasedání dne 02. </w:t>
      </w:r>
      <w:r w:rsidR="00122018">
        <w:rPr>
          <w:rFonts w:ascii="Arial" w:hAnsi="Arial" w:cs="Arial"/>
        </w:rPr>
        <w:t>10</w:t>
      </w:r>
      <w:r>
        <w:rPr>
          <w:rFonts w:ascii="Arial" w:hAnsi="Arial" w:cs="Arial"/>
        </w:rPr>
        <w:t>. 2026</w:t>
      </w:r>
      <w:r w:rsidRPr="00AD2BD0">
        <w:rPr>
          <w:rFonts w:ascii="Arial" w:hAnsi="Arial" w:cs="Arial"/>
        </w:rPr>
        <w:t xml:space="preserve"> usnesením č.</w:t>
      </w:r>
      <w:r w:rsidR="000D2198">
        <w:rPr>
          <w:rFonts w:ascii="Arial" w:hAnsi="Arial" w:cs="Arial"/>
        </w:rPr>
        <w:t>6</w:t>
      </w:r>
      <w:r w:rsidRPr="00AD2BD0">
        <w:rPr>
          <w:rFonts w:ascii="Arial" w:hAnsi="Arial" w:cs="Arial"/>
        </w:rPr>
        <w:t xml:space="preserve"> usneslo vydat na základě </w:t>
      </w:r>
      <w:r>
        <w:rPr>
          <w:rFonts w:ascii="Arial" w:hAnsi="Arial" w:cs="Arial"/>
        </w:rPr>
        <w:t xml:space="preserve">ustanovení § 178 odst. 2 písm. </w:t>
      </w:r>
      <w:r w:rsidRPr="00AD2BD0">
        <w:rPr>
          <w:rFonts w:ascii="Arial" w:hAnsi="Arial" w:cs="Arial"/>
        </w:rPr>
        <w:t>c) zákona č. 561/2004 Sb., o předškolním, základním, středním, vyšším odborném a jiném vzdělávání (školský zákon), ve znění pozdějších předpisů, a v soulad</w:t>
      </w:r>
      <w:r>
        <w:rPr>
          <w:rFonts w:ascii="Arial" w:hAnsi="Arial" w:cs="Arial"/>
        </w:rPr>
        <w:t>u s § 10 písm. d) a § 84 odst. 2 písm. h) zákona č. 128/2000 </w:t>
      </w:r>
      <w:r w:rsidRPr="00AD2BD0">
        <w:rPr>
          <w:rFonts w:ascii="Arial" w:hAnsi="Arial" w:cs="Arial"/>
        </w:rPr>
        <w:t>Sb., o obcích (obecní zřízení), ve znění pozdějších předpisů, tuto obecně závaznou vyhlášku</w:t>
      </w:r>
      <w:r>
        <w:rPr>
          <w:rFonts w:ascii="Arial" w:hAnsi="Arial" w:cs="Arial"/>
        </w:rPr>
        <w:t>:</w:t>
      </w:r>
    </w:p>
    <w:p w14:paraId="63CD414F" w14:textId="77777777" w:rsidR="00387D1A" w:rsidRPr="0062486B" w:rsidRDefault="00387D1A" w:rsidP="00387D1A">
      <w:pPr>
        <w:spacing w:line="276" w:lineRule="auto"/>
        <w:rPr>
          <w:rFonts w:ascii="Arial" w:hAnsi="Arial" w:cs="Arial"/>
        </w:rPr>
      </w:pPr>
    </w:p>
    <w:p w14:paraId="544F4FC9" w14:textId="77777777" w:rsidR="00387D1A" w:rsidRPr="005F7FAE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5F7FAE">
        <w:rPr>
          <w:rFonts w:ascii="Arial" w:hAnsi="Arial" w:cs="Arial"/>
          <w:b/>
          <w:szCs w:val="24"/>
        </w:rPr>
        <w:t>Čl. 1</w:t>
      </w:r>
    </w:p>
    <w:p w14:paraId="01B4B4EE" w14:textId="77777777" w:rsidR="00387D1A" w:rsidRDefault="00387D1A" w:rsidP="00387D1A">
      <w:pPr>
        <w:keepNext/>
        <w:spacing w:line="276" w:lineRule="auto"/>
        <w:jc w:val="center"/>
        <w:rPr>
          <w:rFonts w:ascii="Arial" w:hAnsi="Arial" w:cs="Arial"/>
          <w:b/>
          <w:szCs w:val="24"/>
        </w:rPr>
      </w:pPr>
      <w:r w:rsidRPr="00B97EFF">
        <w:rPr>
          <w:rFonts w:ascii="Arial" w:hAnsi="Arial" w:cs="Arial"/>
          <w:b/>
          <w:szCs w:val="24"/>
        </w:rPr>
        <w:t xml:space="preserve">Stanovení školských obvodů </w:t>
      </w:r>
    </w:p>
    <w:p w14:paraId="0C8DB8F3" w14:textId="4A5FA438" w:rsidR="00387D1A" w:rsidRPr="00223B5E" w:rsidRDefault="00387D1A" w:rsidP="00421CCD">
      <w:pPr>
        <w:spacing w:line="276" w:lineRule="auto"/>
        <w:jc w:val="both"/>
        <w:rPr>
          <w:rFonts w:ascii="Arial" w:hAnsi="Arial" w:cs="Arial"/>
          <w:kern w:val="2"/>
        </w:rPr>
      </w:pPr>
      <w:r w:rsidRPr="00223B5E">
        <w:rPr>
          <w:rFonts w:ascii="Arial" w:hAnsi="Arial" w:cs="Arial"/>
        </w:rPr>
        <w:t xml:space="preserve">Na základě uzavřené dohody </w:t>
      </w:r>
      <w:r w:rsidR="00421CCD">
        <w:rPr>
          <w:rFonts w:ascii="Arial" w:hAnsi="Arial" w:cs="Arial"/>
        </w:rPr>
        <w:t xml:space="preserve"> mezi </w:t>
      </w:r>
      <w:r w:rsidRPr="00223B5E">
        <w:rPr>
          <w:rFonts w:ascii="Arial" w:hAnsi="Arial" w:cs="Arial"/>
        </w:rPr>
        <w:t>městyse</w:t>
      </w:r>
      <w:r w:rsidR="00421CCD">
        <w:rPr>
          <w:rFonts w:ascii="Arial" w:hAnsi="Arial" w:cs="Arial"/>
        </w:rPr>
        <w:t>m</w:t>
      </w:r>
      <w:r w:rsidRPr="00223B5E">
        <w:rPr>
          <w:rFonts w:ascii="Arial" w:hAnsi="Arial" w:cs="Arial"/>
        </w:rPr>
        <w:t xml:space="preserve"> Litultovice</w:t>
      </w:r>
      <w:r w:rsidR="0005769D">
        <w:rPr>
          <w:rFonts w:ascii="Arial" w:hAnsi="Arial" w:cs="Arial"/>
        </w:rPr>
        <w:t xml:space="preserve"> a</w:t>
      </w:r>
      <w:r w:rsidRPr="00223B5E">
        <w:rPr>
          <w:rFonts w:ascii="Arial" w:hAnsi="Arial" w:cs="Arial"/>
        </w:rPr>
        <w:t xml:space="preserve"> obc</w:t>
      </w:r>
      <w:r w:rsidR="0005769D">
        <w:rPr>
          <w:rFonts w:ascii="Arial" w:hAnsi="Arial" w:cs="Arial"/>
        </w:rPr>
        <w:t>í</w:t>
      </w:r>
      <w:r w:rsidRPr="00223B5E">
        <w:rPr>
          <w:rFonts w:ascii="Arial" w:hAnsi="Arial" w:cs="Arial"/>
        </w:rPr>
        <w:t xml:space="preserve"> Hlavnice a obc</w:t>
      </w:r>
      <w:r w:rsidR="0005769D">
        <w:rPr>
          <w:rFonts w:ascii="Arial" w:hAnsi="Arial" w:cs="Arial"/>
        </w:rPr>
        <w:t>í</w:t>
      </w:r>
      <w:r w:rsidRPr="00223B5E">
        <w:rPr>
          <w:rFonts w:ascii="Arial" w:hAnsi="Arial" w:cs="Arial"/>
        </w:rPr>
        <w:t xml:space="preserve"> Lhotka u Litultovic o vytvoření společného školského obvodu</w:t>
      </w:r>
      <w:r>
        <w:rPr>
          <w:rFonts w:ascii="Arial" w:hAnsi="Arial" w:cs="Arial"/>
        </w:rPr>
        <w:t xml:space="preserve"> </w:t>
      </w:r>
      <w:r w:rsidRPr="00223B5E">
        <w:rPr>
          <w:rFonts w:ascii="Arial" w:hAnsi="Arial" w:cs="Arial"/>
        </w:rPr>
        <w:t xml:space="preserve">základní školy je území </w:t>
      </w:r>
      <w:r w:rsidR="00122018">
        <w:rPr>
          <w:rFonts w:ascii="Arial" w:hAnsi="Arial" w:cs="Arial"/>
        </w:rPr>
        <w:t xml:space="preserve">obce Lhotka u </w:t>
      </w:r>
      <w:r w:rsidRPr="00122018">
        <w:rPr>
          <w:rFonts w:ascii="Arial" w:hAnsi="Arial" w:cs="Arial"/>
        </w:rPr>
        <w:t>Litultovic</w:t>
      </w:r>
      <w:r w:rsidRPr="00223B5E">
        <w:rPr>
          <w:rFonts w:ascii="Arial" w:hAnsi="Arial" w:cs="Arial"/>
        </w:rPr>
        <w:t xml:space="preserve"> částí školského obvodu základní školy </w:t>
      </w:r>
      <w:r w:rsidRPr="00223B5E">
        <w:rPr>
          <w:rFonts w:ascii="Arial" w:hAnsi="Arial" w:cs="Arial"/>
          <w:kern w:val="2"/>
        </w:rPr>
        <w:t>jejíž činnost společně vykonávají Základní škola a Mateřská škola Hlavnice, okres Opava, příspěvková organizace, se sídlem Hlavnice č.p. 109, 747 52 Hlavnice</w:t>
      </w:r>
      <w:r w:rsidR="00421CCD">
        <w:rPr>
          <w:rFonts w:ascii="Arial" w:hAnsi="Arial" w:cs="Arial"/>
          <w:kern w:val="2"/>
        </w:rPr>
        <w:t xml:space="preserve">, IČO </w:t>
      </w:r>
      <w:r w:rsidR="00421CCD" w:rsidRPr="00421CCD">
        <w:rPr>
          <w:rFonts w:ascii="Arial" w:hAnsi="Arial" w:cs="Arial"/>
          <w:kern w:val="2"/>
        </w:rPr>
        <w:t>75026945</w:t>
      </w:r>
      <w:r w:rsidR="00421CCD">
        <w:rPr>
          <w:rFonts w:ascii="Arial" w:hAnsi="Arial" w:cs="Arial"/>
          <w:kern w:val="2"/>
        </w:rPr>
        <w:t>,</w:t>
      </w:r>
      <w:r w:rsidRPr="00223B5E">
        <w:rPr>
          <w:rFonts w:ascii="Arial" w:hAnsi="Arial" w:cs="Arial"/>
          <w:kern w:val="2"/>
        </w:rPr>
        <w:t xml:space="preserve"> zřízen</w:t>
      </w:r>
      <w:r w:rsidR="00016647">
        <w:rPr>
          <w:rFonts w:ascii="Arial" w:hAnsi="Arial" w:cs="Arial"/>
          <w:kern w:val="2"/>
        </w:rPr>
        <w:t>á</w:t>
      </w:r>
      <w:r w:rsidRPr="00223B5E">
        <w:rPr>
          <w:rFonts w:ascii="Arial" w:hAnsi="Arial" w:cs="Arial"/>
          <w:kern w:val="2"/>
        </w:rPr>
        <w:t xml:space="preserve"> obcí Hlavnice a Základní škola Litultovice, příspěvková organizace, se sídlem Litultovice č.p. 107, 747 55</w:t>
      </w:r>
      <w:r w:rsidR="00421CCD">
        <w:rPr>
          <w:rFonts w:ascii="Arial" w:hAnsi="Arial" w:cs="Arial"/>
          <w:kern w:val="2"/>
        </w:rPr>
        <w:t xml:space="preserve"> </w:t>
      </w:r>
      <w:r w:rsidR="00421CCD" w:rsidRPr="00223B5E">
        <w:rPr>
          <w:rFonts w:ascii="Arial" w:hAnsi="Arial" w:cs="Arial"/>
          <w:kern w:val="2"/>
        </w:rPr>
        <w:t>Litultovice</w:t>
      </w:r>
      <w:r w:rsidR="00421CCD">
        <w:rPr>
          <w:rFonts w:ascii="Arial" w:hAnsi="Arial" w:cs="Arial"/>
          <w:kern w:val="2"/>
        </w:rPr>
        <w:t xml:space="preserve">, IČO </w:t>
      </w:r>
      <w:r w:rsidR="00421CCD" w:rsidRPr="00421CCD">
        <w:rPr>
          <w:rFonts w:ascii="Arial" w:hAnsi="Arial" w:cs="Arial"/>
          <w:kern w:val="2"/>
        </w:rPr>
        <w:t>75026503</w:t>
      </w:r>
      <w:r w:rsidR="00421CCD">
        <w:rPr>
          <w:rFonts w:ascii="Arial" w:hAnsi="Arial" w:cs="Arial"/>
          <w:kern w:val="2"/>
        </w:rPr>
        <w:t>,</w:t>
      </w:r>
      <w:r w:rsidRPr="00223B5E">
        <w:rPr>
          <w:rFonts w:ascii="Arial" w:hAnsi="Arial" w:cs="Arial"/>
          <w:kern w:val="2"/>
        </w:rPr>
        <w:t xml:space="preserve"> zřízená městysem Litultovice.</w:t>
      </w:r>
    </w:p>
    <w:p w14:paraId="33FCF562" w14:textId="77777777" w:rsidR="00387D1A" w:rsidRPr="0062486B" w:rsidRDefault="00387D1A" w:rsidP="00387D1A">
      <w:pPr>
        <w:pStyle w:val="Default"/>
        <w:spacing w:before="40" w:after="220" w:line="201" w:lineRule="atLeast"/>
        <w:jc w:val="both"/>
        <w:rPr>
          <w:rFonts w:ascii="Arial" w:hAnsi="Arial" w:cs="Arial"/>
        </w:rPr>
      </w:pPr>
    </w:p>
    <w:p w14:paraId="0A5E766E" w14:textId="77777777" w:rsidR="00387D1A" w:rsidRPr="005F7FAE" w:rsidRDefault="00387D1A" w:rsidP="00387D1A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 xml:space="preserve">Čl. </w:t>
      </w:r>
      <w:r>
        <w:rPr>
          <w:rFonts w:ascii="Arial" w:hAnsi="Arial" w:cs="Arial"/>
          <w:b/>
        </w:rPr>
        <w:t>2</w:t>
      </w:r>
    </w:p>
    <w:p w14:paraId="64F20947" w14:textId="77777777" w:rsidR="00387D1A" w:rsidRPr="005F7FAE" w:rsidRDefault="00387D1A" w:rsidP="00387D1A">
      <w:pPr>
        <w:keepNext/>
        <w:spacing w:line="276" w:lineRule="auto"/>
        <w:jc w:val="center"/>
        <w:rPr>
          <w:rFonts w:ascii="Arial" w:hAnsi="Arial" w:cs="Arial"/>
          <w:b/>
        </w:rPr>
      </w:pPr>
      <w:r w:rsidRPr="005F7FAE">
        <w:rPr>
          <w:rFonts w:ascii="Arial" w:hAnsi="Arial" w:cs="Arial"/>
          <w:b/>
        </w:rPr>
        <w:t>Účinnost</w:t>
      </w:r>
    </w:p>
    <w:p w14:paraId="345ACA8A" w14:textId="77777777" w:rsidR="00387D1A" w:rsidRPr="0062486B" w:rsidRDefault="00387D1A" w:rsidP="00387D1A">
      <w:pPr>
        <w:spacing w:line="276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Tato obecně závazná vyhláška nabývá účinnosti počátkem patnáctého dne následujícího po dni jejího vyhlášení.</w:t>
      </w:r>
    </w:p>
    <w:p w14:paraId="2521F335" w14:textId="77777777" w:rsidR="00AD6897" w:rsidRDefault="00AD6897"/>
    <w:p w14:paraId="4C45ABBB" w14:textId="77777777" w:rsidR="00387D1A" w:rsidRPr="00387D1A" w:rsidRDefault="00387D1A" w:rsidP="00387D1A"/>
    <w:p w14:paraId="70468CA7" w14:textId="5A398FCA" w:rsidR="00387D1A" w:rsidRDefault="00387D1A" w:rsidP="00387D1A">
      <w:pPr>
        <w:tabs>
          <w:tab w:val="left" w:pos="6435"/>
        </w:tabs>
        <w:ind w:firstLine="708"/>
      </w:pPr>
      <w:r>
        <w:t xml:space="preserve">…………………………..                                                                                   …………………………  </w:t>
      </w:r>
    </w:p>
    <w:p w14:paraId="5A96F463" w14:textId="235AF16D" w:rsidR="00387D1A" w:rsidRPr="00122018" w:rsidRDefault="00387D1A" w:rsidP="00387D1A">
      <w:pPr>
        <w:ind w:firstLine="708"/>
        <w:rPr>
          <w:rFonts w:ascii="Arial" w:hAnsi="Arial" w:cs="Arial"/>
          <w:bCs/>
          <w:iCs/>
        </w:rPr>
      </w:pPr>
      <w:r w:rsidRPr="00122018">
        <w:rPr>
          <w:rFonts w:ascii="Arial" w:hAnsi="Arial" w:cs="Arial"/>
          <w:bCs/>
          <w:iCs/>
        </w:rPr>
        <w:t xml:space="preserve"> Jan </w:t>
      </w:r>
      <w:r w:rsidR="00122018" w:rsidRPr="00122018">
        <w:rPr>
          <w:rFonts w:ascii="Arial" w:hAnsi="Arial" w:cs="Arial"/>
          <w:bCs/>
          <w:iCs/>
        </w:rPr>
        <w:t>Houdek</w:t>
      </w:r>
      <w:r w:rsidRPr="00122018">
        <w:rPr>
          <w:rFonts w:ascii="Arial" w:hAnsi="Arial" w:cs="Arial"/>
          <w:bCs/>
          <w:iCs/>
        </w:rPr>
        <w:t xml:space="preserve"> v. r.</w:t>
      </w:r>
      <w:r w:rsidRPr="00122018">
        <w:rPr>
          <w:rFonts w:ascii="Arial" w:hAnsi="Arial" w:cs="Arial"/>
          <w:bCs/>
          <w:i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="00122018" w:rsidRPr="00122018">
        <w:rPr>
          <w:rFonts w:ascii="Arial" w:hAnsi="Arial" w:cs="Arial"/>
          <w:bCs/>
        </w:rPr>
        <w:t xml:space="preserve">Eva </w:t>
      </w:r>
      <w:proofErr w:type="spellStart"/>
      <w:r w:rsidR="00122018" w:rsidRPr="00122018">
        <w:rPr>
          <w:rFonts w:ascii="Arial" w:hAnsi="Arial" w:cs="Arial"/>
          <w:bCs/>
        </w:rPr>
        <w:t>Maislová</w:t>
      </w:r>
      <w:proofErr w:type="spellEnd"/>
      <w:r w:rsidRPr="00122018">
        <w:rPr>
          <w:rFonts w:ascii="Arial" w:hAnsi="Arial" w:cs="Arial"/>
          <w:bCs/>
          <w:iCs/>
        </w:rPr>
        <w:t xml:space="preserve"> v. r.</w:t>
      </w:r>
    </w:p>
    <w:p w14:paraId="4ACDF759" w14:textId="72EC9B17" w:rsidR="00387D1A" w:rsidRPr="00387D1A" w:rsidRDefault="00387D1A" w:rsidP="00387D1A">
      <w:pPr>
        <w:ind w:firstLine="708"/>
      </w:pPr>
      <w:r w:rsidRPr="00122018">
        <w:rPr>
          <w:rFonts w:ascii="Arial" w:hAnsi="Arial" w:cs="Arial"/>
          <w:bCs/>
        </w:rPr>
        <w:t xml:space="preserve">       starosta</w:t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</w:r>
      <w:r w:rsidRPr="00122018">
        <w:rPr>
          <w:rFonts w:ascii="Arial" w:hAnsi="Arial" w:cs="Arial"/>
          <w:bCs/>
        </w:rPr>
        <w:tab/>
        <w:t xml:space="preserve">   místostarost</w:t>
      </w:r>
      <w:r w:rsidR="00122018" w:rsidRPr="00122018">
        <w:rPr>
          <w:rFonts w:ascii="Arial" w:hAnsi="Arial" w:cs="Arial"/>
          <w:bCs/>
        </w:rPr>
        <w:t>k</w:t>
      </w:r>
      <w:r w:rsidRPr="00122018">
        <w:rPr>
          <w:rFonts w:ascii="Arial" w:hAnsi="Arial" w:cs="Arial"/>
          <w:bCs/>
        </w:rPr>
        <w:t>a</w:t>
      </w:r>
    </w:p>
    <w:sectPr w:rsidR="00387D1A" w:rsidRPr="00387D1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yriad Pro">
    <w:altName w:val="Segoe UI"/>
    <w:panose1 w:val="00000000000000000000"/>
    <w:charset w:val="00"/>
    <w:family w:val="swiss"/>
    <w:notTrueType/>
    <w:pitch w:val="default"/>
    <w:sig w:usb0="00000001" w:usb1="00000000" w:usb2="00000000" w:usb3="00000000" w:csb0="0000000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D1A"/>
    <w:rsid w:val="00016647"/>
    <w:rsid w:val="0005769D"/>
    <w:rsid w:val="000C5256"/>
    <w:rsid w:val="000D2198"/>
    <w:rsid w:val="0012158C"/>
    <w:rsid w:val="00122018"/>
    <w:rsid w:val="00387D1A"/>
    <w:rsid w:val="00421CCD"/>
    <w:rsid w:val="00433C34"/>
    <w:rsid w:val="005F01D6"/>
    <w:rsid w:val="007412C8"/>
    <w:rsid w:val="00771026"/>
    <w:rsid w:val="00896B2E"/>
    <w:rsid w:val="00AD6897"/>
    <w:rsid w:val="00B86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3CB3EE"/>
  <w15:chartTrackingRefBased/>
  <w15:docId w15:val="{A44B4022-9813-4016-8FE0-077CAD858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7D1A"/>
    <w:rPr>
      <w:kern w:val="0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387D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387D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387D1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387D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387D1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387D1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387D1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387D1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387D1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387D1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387D1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387D1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387D1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387D1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387D1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387D1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387D1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387D1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387D1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NzevChar">
    <w:name w:val="Název Char"/>
    <w:basedOn w:val="Standardnpsmoodstavce"/>
    <w:link w:val="Nzev"/>
    <w:uiPriority w:val="10"/>
    <w:rsid w:val="00387D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387D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nadpisChar">
    <w:name w:val="Podnadpis Char"/>
    <w:basedOn w:val="Standardnpsmoodstavce"/>
    <w:link w:val="Podnadpis"/>
    <w:uiPriority w:val="11"/>
    <w:rsid w:val="00387D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387D1A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tChar">
    <w:name w:val="Citát Char"/>
    <w:basedOn w:val="Standardnpsmoodstavce"/>
    <w:link w:val="Citt"/>
    <w:uiPriority w:val="29"/>
    <w:rsid w:val="00387D1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387D1A"/>
    <w:pPr>
      <w:ind w:left="720"/>
      <w:contextualSpacing/>
    </w:pPr>
    <w:rPr>
      <w:kern w:val="2"/>
      <w14:ligatures w14:val="standardContextual"/>
    </w:rPr>
  </w:style>
  <w:style w:type="character" w:styleId="Zdraznnintenzivn">
    <w:name w:val="Intense Emphasis"/>
    <w:basedOn w:val="Standardnpsmoodstavce"/>
    <w:uiPriority w:val="21"/>
    <w:qFormat/>
    <w:rsid w:val="00387D1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387D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387D1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387D1A"/>
    <w:rPr>
      <w:b/>
      <w:bCs/>
      <w:smallCaps/>
      <w:color w:val="0F4761" w:themeColor="accent1" w:themeShade="BF"/>
      <w:spacing w:val="5"/>
    </w:rPr>
  </w:style>
  <w:style w:type="paragraph" w:customStyle="1" w:styleId="Default">
    <w:name w:val="Default"/>
    <w:rsid w:val="00387D1A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225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Čejková Patricie, Mgr.</dc:creator>
  <cp:keywords/>
  <dc:description/>
  <cp:lastModifiedBy>obec</cp:lastModifiedBy>
  <cp:revision>4</cp:revision>
  <cp:lastPrinted>2026-10-08T14:18:00Z</cp:lastPrinted>
  <dcterms:created xsi:type="dcterms:W3CDTF">2026-10-01T10:31:00Z</dcterms:created>
  <dcterms:modified xsi:type="dcterms:W3CDTF">2026-10-08T14:18:00Z</dcterms:modified>
</cp:coreProperties>
</file>