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984F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19/2001 Sb. HMP </w:t>
      </w:r>
    </w:p>
    <w:p w14:paraId="6CFB010A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463BD83" w14:textId="3A4C0352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Obecně závazná vyhláška</w:t>
      </w:r>
      <w:r w:rsidR="00B00F5C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16A458C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8B810C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868C544" w14:textId="1304E308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kterou se mění obecně závazná vyhláška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55/2000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Sb. hl.</w:t>
      </w:r>
      <w:r w:rsidR="00B00F5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m. Prahy, kterou se vydává Statut hlavního města Prahy, ve</w:t>
      </w:r>
      <w:r w:rsidR="00B00F5C"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</w:rPr>
        <w:t xml:space="preserve">znění pozdějších předpisů </w:t>
      </w:r>
    </w:p>
    <w:p w14:paraId="366477CD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754D2DB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Zastupitelstvo hlavního města Prahy se usneslo dne 4.10.2001 vydat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3 zákona č. 131/2000 Sb.</w:t>
        </w:r>
      </w:hyperlink>
      <w:r>
        <w:rPr>
          <w:rFonts w:ascii="Arial" w:hAnsi="Arial" w:cs="Arial"/>
          <w:sz w:val="16"/>
          <w:szCs w:val="16"/>
        </w:rPr>
        <w:t xml:space="preserve">, o hlavním městě Praze, tuto obecně závaznou vyhlášku: </w:t>
      </w:r>
    </w:p>
    <w:p w14:paraId="1C29FE2B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086C9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Čl.I</w:t>
      </w:r>
      <w:proofErr w:type="spellEnd"/>
      <w:proofErr w:type="gramEnd"/>
    </w:p>
    <w:p w14:paraId="683AED2A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7A95E51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7941F24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závazná vyhláška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55/2000 Sb. hl. m. Prahy</w:t>
        </w:r>
      </w:hyperlink>
      <w:r>
        <w:rPr>
          <w:rFonts w:ascii="Arial" w:hAnsi="Arial" w:cs="Arial"/>
          <w:sz w:val="16"/>
          <w:szCs w:val="16"/>
        </w:rPr>
        <w:t xml:space="preserve">, kterou se vydává Statut hlavního města Prahy, ve znění obecně závazné vyhlášky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15/2001 Sb. hl. m. Prahy</w:t>
        </w:r>
      </w:hyperlink>
      <w:r>
        <w:rPr>
          <w:rFonts w:ascii="Arial" w:hAnsi="Arial" w:cs="Arial"/>
          <w:sz w:val="16"/>
          <w:szCs w:val="16"/>
        </w:rPr>
        <w:t xml:space="preserve"> a obecně závazné vyhlášky č.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18/2001</w:t>
        </w:r>
      </w:hyperlink>
      <w:r>
        <w:rPr>
          <w:rFonts w:ascii="Arial" w:hAnsi="Arial" w:cs="Arial"/>
          <w:sz w:val="16"/>
          <w:szCs w:val="16"/>
        </w:rPr>
        <w:t xml:space="preserve"> Sb.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hl..m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Prahy, se mění takto: </w:t>
      </w:r>
    </w:p>
    <w:p w14:paraId="087BA07E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9C8B15B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4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7348B0A5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"Braník               2612/219    3712</w:t>
      </w:r>
    </w:p>
    <w:p w14:paraId="46AD99CF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Michle               3185/8        47</w:t>
      </w:r>
    </w:p>
    <w:p w14:paraId="0CF27B62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</w:t>
      </w:r>
      <w:proofErr w:type="gramStart"/>
      <w:r>
        <w:rPr>
          <w:rFonts w:ascii="Courier CE" w:hAnsi="Courier CE" w:cs="Courier CE"/>
          <w:sz w:val="16"/>
          <w:szCs w:val="16"/>
        </w:rPr>
        <w:t>včetně  staveb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bez  </w:t>
      </w:r>
      <w:proofErr w:type="spellStart"/>
      <w:r>
        <w:rPr>
          <w:rFonts w:ascii="Courier CE" w:hAnsi="Courier CE" w:cs="Courier CE"/>
          <w:sz w:val="16"/>
          <w:szCs w:val="16"/>
        </w:rPr>
        <w:t>č.pop</w:t>
      </w:r>
      <w:proofErr w:type="spellEnd"/>
      <w:r>
        <w:rPr>
          <w:rFonts w:ascii="Courier CE" w:hAnsi="Courier CE" w:cs="Courier CE"/>
          <w:sz w:val="16"/>
          <w:szCs w:val="16"/>
        </w:rPr>
        <w:t>.,   terénních  a  sadových  úprav  na</w:t>
      </w:r>
    </w:p>
    <w:p w14:paraId="4D7428A1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pozemcích, práv a závazků</w:t>
      </w:r>
    </w:p>
    <w:p w14:paraId="7C479402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Nusle                101/2        525     49       819085,-</w:t>
      </w:r>
    </w:p>
    <w:p w14:paraId="610603AA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Záběhlice            2848/681     848     1402     663371,-"</w:t>
      </w:r>
    </w:p>
    <w:p w14:paraId="3EC7832C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0016D7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V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v části Praha 5 na konci doplňuje tento </w:t>
      </w:r>
      <w:proofErr w:type="gramStart"/>
      <w:r>
        <w:rPr>
          <w:rFonts w:ascii="Arial" w:hAnsi="Arial" w:cs="Arial"/>
          <w:sz w:val="16"/>
          <w:szCs w:val="16"/>
        </w:rPr>
        <w:t>výčet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2978E024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"Smíchov              1755        125</w:t>
      </w:r>
    </w:p>
    <w:p w14:paraId="1D3B9B1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1771        133</w:t>
      </w:r>
    </w:p>
    <w:p w14:paraId="12B9D5A4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1773        153</w:t>
      </w:r>
    </w:p>
    <w:p w14:paraId="7E45B9F5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1777         82</w:t>
      </w:r>
    </w:p>
    <w:p w14:paraId="53FBF3D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1859        149</w:t>
      </w:r>
    </w:p>
    <w:p w14:paraId="03C6B1D0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1861        157</w:t>
      </w:r>
    </w:p>
    <w:p w14:paraId="78A03434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1868        157</w:t>
      </w:r>
    </w:p>
    <w:p w14:paraId="34FF9F36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1879        143</w:t>
      </w:r>
    </w:p>
    <w:p w14:paraId="4D8B98E2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1931        219</w:t>
      </w:r>
    </w:p>
    <w:p w14:paraId="7F74EDC4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Smíchov              1933        152</w:t>
      </w:r>
    </w:p>
    <w:p w14:paraId="43D265F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Jinonice             528/1       123</w:t>
      </w:r>
    </w:p>
    <w:p w14:paraId="799EDF57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Jinonice             530         188</w:t>
      </w:r>
    </w:p>
    <w:p w14:paraId="5EEAFD4C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Jinonice             538         406</w:t>
      </w:r>
    </w:p>
    <w:p w14:paraId="78042DA3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úprav na pozemcích"</w:t>
      </w:r>
    </w:p>
    <w:p w14:paraId="5357CF08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AE59D1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za část Praha 11 vkládá nová část Praha 12, která včetně nadpisu zní: </w:t>
      </w:r>
    </w:p>
    <w:p w14:paraId="3DB8A70E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"Praha 12</w:t>
      </w:r>
    </w:p>
    <w:p w14:paraId="6FED8EC9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Modřany              18/1        1386</w:t>
      </w:r>
    </w:p>
    <w:p w14:paraId="078BB8E6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včetně terénních a sadových úprav"</w:t>
      </w:r>
    </w:p>
    <w:p w14:paraId="1640F70B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523045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7</w:t>
        </w:r>
      </w:hyperlink>
      <w:r>
        <w:rPr>
          <w:rFonts w:ascii="Arial" w:hAnsi="Arial" w:cs="Arial"/>
          <w:sz w:val="16"/>
          <w:szCs w:val="16"/>
        </w:rPr>
        <w:t xml:space="preserve"> části A se před část </w:t>
      </w:r>
      <w:proofErr w:type="gramStart"/>
      <w:r>
        <w:rPr>
          <w:rFonts w:ascii="Arial" w:hAnsi="Arial" w:cs="Arial"/>
          <w:sz w:val="16"/>
          <w:szCs w:val="16"/>
        </w:rPr>
        <w:t>Praha - Újezd</w:t>
      </w:r>
      <w:proofErr w:type="gramEnd"/>
      <w:r>
        <w:rPr>
          <w:rFonts w:ascii="Arial" w:hAnsi="Arial" w:cs="Arial"/>
          <w:sz w:val="16"/>
          <w:szCs w:val="16"/>
        </w:rPr>
        <w:t xml:space="preserve"> vkládá nová část Praha - Uhříněves, která včetně nadpisu zní: </w:t>
      </w:r>
    </w:p>
    <w:p w14:paraId="4D12A7A6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"</w:t>
      </w:r>
      <w:proofErr w:type="gramStart"/>
      <w:r>
        <w:rPr>
          <w:rFonts w:ascii="Courier CE" w:hAnsi="Courier CE" w:cs="Courier CE"/>
          <w:sz w:val="16"/>
          <w:szCs w:val="16"/>
        </w:rPr>
        <w:t>Praha - Uhříněves</w:t>
      </w:r>
      <w:proofErr w:type="gramEnd"/>
    </w:p>
    <w:p w14:paraId="5FB66A50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196530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Uhříněves                         1100        5</w:t>
      </w:r>
      <w:r>
        <w:rPr>
          <w:rFonts w:ascii="Courier" w:hAnsi="Courier" w:cs="Courier"/>
          <w:sz w:val="16"/>
          <w:szCs w:val="16"/>
        </w:rPr>
        <w:t>333961,70</w:t>
      </w:r>
    </w:p>
    <w:p w14:paraId="0D4BD262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na pozemku </w:t>
      </w:r>
      <w:proofErr w:type="spellStart"/>
      <w:r>
        <w:rPr>
          <w:rFonts w:ascii="Courier CE" w:hAnsi="Courier CE" w:cs="Courier CE"/>
          <w:sz w:val="16"/>
          <w:szCs w:val="16"/>
        </w:rPr>
        <w:t>parc.č</w:t>
      </w:r>
      <w:proofErr w:type="spellEnd"/>
      <w:r>
        <w:rPr>
          <w:rFonts w:ascii="Courier CE" w:hAnsi="Courier CE" w:cs="Courier CE"/>
          <w:sz w:val="16"/>
          <w:szCs w:val="16"/>
        </w:rPr>
        <w:t xml:space="preserve">. 673/8 v </w:t>
      </w:r>
      <w:proofErr w:type="spellStart"/>
      <w:r>
        <w:rPr>
          <w:rFonts w:ascii="Courier CE" w:hAnsi="Courier CE" w:cs="Courier CE"/>
          <w:sz w:val="16"/>
          <w:szCs w:val="16"/>
        </w:rPr>
        <w:t>k.ú</w:t>
      </w:r>
      <w:proofErr w:type="spellEnd"/>
      <w:r>
        <w:rPr>
          <w:rFonts w:ascii="Courier CE" w:hAnsi="Courier CE" w:cs="Courier CE"/>
          <w:sz w:val="16"/>
          <w:szCs w:val="16"/>
        </w:rPr>
        <w:t>. Uhříněves"</w:t>
      </w:r>
    </w:p>
    <w:p w14:paraId="30D2BB77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F6E911C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14:paraId="6FC1A095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23A63EB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listopadu 2001. </w:t>
      </w:r>
    </w:p>
    <w:p w14:paraId="45182EE0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CB0EA2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arch. Jan Kasl, v.r. </w:t>
      </w:r>
    </w:p>
    <w:p w14:paraId="47FD2CBA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6A9A72C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primátor hl. m. Prahy </w:t>
      </w:r>
    </w:p>
    <w:p w14:paraId="457F2763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16EA17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Petr Švec, v. r. </w:t>
      </w:r>
    </w:p>
    <w:p w14:paraId="1C1F4821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71ED04F" w14:textId="77777777" w:rsidR="006B2369" w:rsidRDefault="006B236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náměstek primátora hl. m. Prahy</w:t>
      </w:r>
    </w:p>
    <w:sectPr w:rsidR="006B236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1CD5"/>
    <w:rsid w:val="000D7F48"/>
    <w:rsid w:val="006B2369"/>
    <w:rsid w:val="00B00F5C"/>
    <w:rsid w:val="00D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17228"/>
  <w14:defaultImageDpi w14:val="0"/>
  <w15:docId w15:val="{8596D4A8-B25E-469E-9DDB-D516AF7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18/2001%20%5b1206%5d%252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MUNI'&amp;link='15/2001%20%5b1206%5d%2523'&amp;ucin-k-dni='30.12.9999'" TargetMode="External"/><Relationship Id="rId12" Type="http://schemas.openxmlformats.org/officeDocument/2006/relationships/hyperlink" Target="aspi://module='MUNI'&amp;link='55/2000%20%5b1206%5d%2523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MUNI'&amp;link='55/2000%20%5b1206%5d%2523'&amp;ucin-k-dni='30.12.9999'" TargetMode="External"/><Relationship Id="rId11" Type="http://schemas.openxmlformats.org/officeDocument/2006/relationships/hyperlink" Target="aspi://module='MUNI'&amp;link='55/2000%20%5b1206%5d%2523'&amp;ucin-k-dni='30.12.9999'" TargetMode="External"/><Relationship Id="rId5" Type="http://schemas.openxmlformats.org/officeDocument/2006/relationships/hyperlink" Target="aspi://module='ASPI'&amp;link='131/2000%20Sb.%252317'&amp;ucin-k-dni='30.12.9999'" TargetMode="External"/><Relationship Id="rId10" Type="http://schemas.openxmlformats.org/officeDocument/2006/relationships/hyperlink" Target="aspi://module='MUNI'&amp;link='55/2000%20%5b1206%5d%2523'&amp;ucin-k-dni='30.12.9999'" TargetMode="External"/><Relationship Id="rId4" Type="http://schemas.openxmlformats.org/officeDocument/2006/relationships/hyperlink" Target="aspi://module='MUNI'&amp;link='55/2000%20%5b1206%5d%2523'&amp;ucin-k-dni='30.12.9999'" TargetMode="External"/><Relationship Id="rId9" Type="http://schemas.openxmlformats.org/officeDocument/2006/relationships/hyperlink" Target="aspi://module='MUNI'&amp;link='55/2000%20%5b1206%5d%2523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Magdaléna (MHMP, LEG)</dc:creator>
  <cp:keywords/>
  <dc:description/>
  <cp:lastModifiedBy>Vejvodová Magdaléna (MHMP, LEG)</cp:lastModifiedBy>
  <cp:revision>2</cp:revision>
  <cp:lastPrinted>2022-03-07T17:48:00Z</cp:lastPrinted>
  <dcterms:created xsi:type="dcterms:W3CDTF">2024-04-26T15:29:00Z</dcterms:created>
  <dcterms:modified xsi:type="dcterms:W3CDTF">2024-04-26T15:29:00Z</dcterms:modified>
</cp:coreProperties>
</file>