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E1DEB" w14:textId="77777777" w:rsidR="00070EF9" w:rsidRDefault="00070EF9" w:rsidP="00070EF9">
      <w:pPr>
        <w:pStyle w:val="Default"/>
      </w:pPr>
    </w:p>
    <w:p w14:paraId="02CA3CD3" w14:textId="77777777" w:rsidR="003D53EB" w:rsidRDefault="003D53EB" w:rsidP="00070EF9">
      <w:pPr>
        <w:pStyle w:val="Default"/>
      </w:pPr>
    </w:p>
    <w:p w14:paraId="2968CDC0" w14:textId="1BBD1FDD" w:rsidR="00D11991" w:rsidRDefault="00D11991" w:rsidP="00223F3A">
      <w:pPr>
        <w:pStyle w:val="Nzev"/>
        <w:rPr>
          <w:rFonts w:cs="Arial"/>
        </w:rPr>
      </w:pPr>
    </w:p>
    <w:p w14:paraId="741E2B80" w14:textId="77777777" w:rsidR="00DF01A9" w:rsidRPr="004013B3" w:rsidRDefault="00DF01A9" w:rsidP="00DF01A9">
      <w:pPr>
        <w:pStyle w:val="Nzev"/>
        <w:rPr>
          <w:rFonts w:cs="Arial"/>
        </w:rPr>
      </w:pPr>
      <w:r w:rsidRPr="00345CDD">
        <w:rPr>
          <w:rFonts w:cs="Arial"/>
        </w:rPr>
        <w:t xml:space="preserve">OBEC </w:t>
      </w:r>
      <w:r>
        <w:rPr>
          <w:rFonts w:cs="Arial"/>
        </w:rPr>
        <w:t>POBĚŽOVICE U HOLIC</w:t>
      </w:r>
      <w:r w:rsidRPr="00345CDD">
        <w:rPr>
          <w:rFonts w:cs="Arial"/>
        </w:rPr>
        <w:br/>
        <w:t xml:space="preserve">Zastupitelstvo obce </w:t>
      </w:r>
      <w:r>
        <w:rPr>
          <w:rFonts w:cs="Arial"/>
        </w:rPr>
        <w:t>Poběžovice u Holic</w:t>
      </w:r>
    </w:p>
    <w:p w14:paraId="4477C3E3" w14:textId="5B939B8E" w:rsidR="00DF01A9" w:rsidRPr="00345CDD" w:rsidRDefault="00DF01A9" w:rsidP="00DF01A9">
      <w:pPr>
        <w:pStyle w:val="Bezmezer"/>
        <w:jc w:val="center"/>
        <w:rPr>
          <w:rFonts w:ascii="Arial" w:hAnsi="Arial" w:cs="Arial"/>
          <w:b/>
          <w:bCs/>
          <w:sz w:val="24"/>
          <w:szCs w:val="24"/>
        </w:rPr>
      </w:pPr>
      <w:r w:rsidRPr="00345CDD">
        <w:rPr>
          <w:rFonts w:ascii="Arial" w:hAnsi="Arial" w:cs="Arial"/>
          <w:b/>
          <w:bCs/>
          <w:sz w:val="24"/>
          <w:szCs w:val="24"/>
        </w:rPr>
        <w:t xml:space="preserve">Obecně závazná vyhláška obce </w:t>
      </w:r>
      <w:r>
        <w:rPr>
          <w:rFonts w:ascii="Arial" w:hAnsi="Arial" w:cs="Arial"/>
          <w:b/>
          <w:bCs/>
          <w:sz w:val="24"/>
          <w:szCs w:val="24"/>
        </w:rPr>
        <w:t>Poběžovice u Holic</w:t>
      </w:r>
    </w:p>
    <w:p w14:paraId="3198E160" w14:textId="582440A2" w:rsidR="009A74F4" w:rsidRPr="00223F3A" w:rsidRDefault="009A74F4" w:rsidP="00223F3A">
      <w:pPr>
        <w:pStyle w:val="NormlnIMP"/>
        <w:spacing w:line="24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223F3A">
        <w:rPr>
          <w:rFonts w:ascii="Arial" w:hAnsi="Arial" w:cs="Arial"/>
          <w:b/>
          <w:bCs/>
          <w:color w:val="000000"/>
          <w:szCs w:val="24"/>
        </w:rPr>
        <w:t xml:space="preserve">o stanovení obecního systému odpadového hospodářství </w:t>
      </w:r>
    </w:p>
    <w:p w14:paraId="18D3610E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003F14F4" w14:textId="0EF4A7D7" w:rsidR="0024722A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</w:t>
      </w:r>
      <w:r w:rsidR="00223F3A">
        <w:rPr>
          <w:rFonts w:ascii="Arial" w:hAnsi="Arial" w:cs="Arial"/>
          <w:sz w:val="22"/>
          <w:szCs w:val="22"/>
        </w:rPr>
        <w:t xml:space="preserve">obce </w:t>
      </w:r>
      <w:r w:rsidR="00DF01A9">
        <w:rPr>
          <w:rFonts w:ascii="Arial" w:hAnsi="Arial" w:cs="Arial"/>
          <w:sz w:val="22"/>
          <w:szCs w:val="22"/>
        </w:rPr>
        <w:t xml:space="preserve">Poběžovice u Holic </w:t>
      </w:r>
      <w:r w:rsidR="007A7897">
        <w:rPr>
          <w:rFonts w:ascii="Arial" w:hAnsi="Arial" w:cs="Arial"/>
          <w:sz w:val="22"/>
          <w:szCs w:val="22"/>
        </w:rPr>
        <w:t>na svém zasedání dne</w:t>
      </w:r>
      <w:r w:rsidR="009A74F4">
        <w:rPr>
          <w:rFonts w:ascii="Arial" w:hAnsi="Arial" w:cs="Arial"/>
          <w:sz w:val="22"/>
          <w:szCs w:val="22"/>
        </w:rPr>
        <w:t xml:space="preserve"> </w:t>
      </w:r>
      <w:r w:rsidR="005B469E">
        <w:rPr>
          <w:rFonts w:ascii="Arial" w:hAnsi="Arial" w:cs="Arial"/>
          <w:sz w:val="22"/>
          <w:szCs w:val="22"/>
        </w:rPr>
        <w:t xml:space="preserve">30. </w:t>
      </w:r>
      <w:r w:rsidR="00DF01A9">
        <w:rPr>
          <w:rFonts w:ascii="Arial" w:hAnsi="Arial" w:cs="Arial"/>
          <w:sz w:val="22"/>
          <w:szCs w:val="22"/>
        </w:rPr>
        <w:t xml:space="preserve">září </w:t>
      </w:r>
      <w:r w:rsidR="003064E6">
        <w:rPr>
          <w:rFonts w:ascii="Arial" w:hAnsi="Arial" w:cs="Arial"/>
          <w:sz w:val="22"/>
          <w:szCs w:val="22"/>
        </w:rPr>
        <w:t>202</w:t>
      </w:r>
      <w:r w:rsidR="00846042">
        <w:rPr>
          <w:rFonts w:ascii="Arial" w:hAnsi="Arial" w:cs="Arial"/>
          <w:sz w:val="22"/>
          <w:szCs w:val="22"/>
        </w:rPr>
        <w:t>6</w:t>
      </w:r>
      <w:r w:rsidR="003064E6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>§</w:t>
      </w:r>
      <w:r w:rsidR="005522EC">
        <w:rPr>
          <w:rFonts w:ascii="Arial" w:hAnsi="Arial" w:cs="Arial"/>
          <w:sz w:val="22"/>
          <w:szCs w:val="22"/>
        </w:rPr>
        <w:t> 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5031AC" w:rsidRPr="00223F3A">
        <w:rPr>
          <w:rFonts w:ascii="Arial" w:hAnsi="Arial" w:cs="Arial"/>
          <w:sz w:val="22"/>
          <w:szCs w:val="22"/>
        </w:rPr>
        <w:t>, ve znění pozdějších předpisů</w:t>
      </w:r>
      <w:r w:rsidR="0024722A" w:rsidRPr="00223F3A">
        <w:rPr>
          <w:rFonts w:ascii="Arial" w:hAnsi="Arial" w:cs="Arial"/>
          <w:sz w:val="22"/>
          <w:szCs w:val="22"/>
        </w:rPr>
        <w:t xml:space="preserve"> (</w:t>
      </w:r>
      <w:r w:rsidR="0024722A" w:rsidRPr="00FB6AE5">
        <w:rPr>
          <w:rFonts w:ascii="Arial" w:hAnsi="Arial" w:cs="Arial"/>
          <w:sz w:val="22"/>
          <w:szCs w:val="22"/>
        </w:rPr>
        <w:t>dále jen „zákon o</w:t>
      </w:r>
      <w:r w:rsidR="00D93EB5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odpadech“), a</w:t>
      </w:r>
      <w:r w:rsidR="003064E6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BB5C0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 Sb.,</w:t>
      </w:r>
      <w:r w:rsidR="00BB5C0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o</w:t>
      </w:r>
      <w:r w:rsidR="00C627F4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0F139755" w14:textId="77777777" w:rsidR="009E1812" w:rsidRPr="00553B78" w:rsidRDefault="009E1812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7DA13E5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2DE0989A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1C4B1CA5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0896B179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18232608" w14:textId="1419C04A" w:rsidR="00A36CA7" w:rsidRPr="00A36CA7" w:rsidRDefault="0024722A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 xml:space="preserve">odpadového hospodářství na území </w:t>
      </w:r>
      <w:r w:rsidR="00223F3A">
        <w:rPr>
          <w:rFonts w:ascii="Arial" w:hAnsi="Arial" w:cs="Arial"/>
          <w:sz w:val="22"/>
          <w:szCs w:val="22"/>
        </w:rPr>
        <w:t xml:space="preserve">obce </w:t>
      </w:r>
      <w:r w:rsidR="003D4105">
        <w:rPr>
          <w:rFonts w:ascii="Arial" w:hAnsi="Arial" w:cs="Arial"/>
          <w:sz w:val="22"/>
          <w:szCs w:val="22"/>
        </w:rPr>
        <w:t>Poběžovice u Holic.</w:t>
      </w:r>
    </w:p>
    <w:p w14:paraId="1776C7CB" w14:textId="77777777" w:rsidR="00A36CA7" w:rsidRDefault="00A36CA7" w:rsidP="00A36CA7">
      <w:pPr>
        <w:tabs>
          <w:tab w:val="left" w:pos="284"/>
        </w:tabs>
        <w:ind w:left="284"/>
        <w:jc w:val="both"/>
        <w:rPr>
          <w:rFonts w:ascii="Arial" w:hAnsi="Arial" w:cs="Arial"/>
          <w:color w:val="FF0000"/>
          <w:sz w:val="22"/>
          <w:szCs w:val="22"/>
        </w:rPr>
      </w:pPr>
    </w:p>
    <w:p w14:paraId="42DB63C7" w14:textId="7F257738" w:rsidR="00A36CA7" w:rsidRPr="00A36CA7" w:rsidRDefault="00EB486C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36CA7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A36CA7">
        <w:rPr>
          <w:rFonts w:ascii="Arial" w:hAnsi="Arial" w:cs="Arial"/>
          <w:sz w:val="22"/>
          <w:szCs w:val="22"/>
        </w:rPr>
        <w:t xml:space="preserve"> </w:t>
      </w:r>
      <w:r w:rsidRPr="00A36CA7">
        <w:rPr>
          <w:rFonts w:ascii="Arial" w:hAnsi="Arial" w:cs="Arial"/>
          <w:sz w:val="22"/>
          <w:szCs w:val="22"/>
        </w:rPr>
        <w:t xml:space="preserve">odkládat na místa určená </w:t>
      </w:r>
      <w:r w:rsidR="009A74F4">
        <w:rPr>
          <w:rFonts w:ascii="Arial" w:hAnsi="Arial" w:cs="Arial"/>
          <w:sz w:val="22"/>
          <w:szCs w:val="22"/>
        </w:rPr>
        <w:t>městem</w:t>
      </w:r>
      <w:r w:rsidRPr="00A36CA7">
        <w:rPr>
          <w:rFonts w:ascii="Arial" w:hAnsi="Arial" w:cs="Arial"/>
          <w:sz w:val="22"/>
          <w:szCs w:val="22"/>
        </w:rPr>
        <w:t xml:space="preserve"> v souladu s povinnostmi stanovenými pro daný druh, kategorii nebo materiál odpadu nebo movitých věcí </w:t>
      </w:r>
      <w:r w:rsidR="006B58B2" w:rsidRPr="00A36CA7">
        <w:rPr>
          <w:rFonts w:ascii="Arial" w:hAnsi="Arial" w:cs="Arial"/>
          <w:sz w:val="22"/>
          <w:szCs w:val="22"/>
        </w:rPr>
        <w:t>zákonem o odpadech</w:t>
      </w:r>
      <w:r w:rsidRPr="00A36CA7">
        <w:rPr>
          <w:rFonts w:ascii="Arial" w:hAnsi="Arial" w:cs="Arial"/>
          <w:sz w:val="22"/>
          <w:szCs w:val="22"/>
        </w:rPr>
        <w:t xml:space="preserve"> a </w:t>
      </w:r>
      <w:r w:rsidR="00320CF7" w:rsidRPr="00A36CA7">
        <w:rPr>
          <w:rFonts w:ascii="Arial" w:hAnsi="Arial" w:cs="Arial"/>
          <w:sz w:val="22"/>
          <w:szCs w:val="22"/>
        </w:rPr>
        <w:t xml:space="preserve">touto </w:t>
      </w:r>
      <w:r w:rsidRPr="00A36CA7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A36CA7">
        <w:rPr>
          <w:rFonts w:ascii="Arial" w:hAnsi="Arial" w:cs="Arial"/>
          <w:sz w:val="22"/>
          <w:szCs w:val="22"/>
        </w:rPr>
        <w:t>.</w:t>
      </w:r>
    </w:p>
    <w:p w14:paraId="758FA97F" w14:textId="77777777" w:rsidR="00A36CA7" w:rsidRPr="00A36CA7" w:rsidRDefault="00A36CA7" w:rsidP="00A36CA7">
      <w:pPr>
        <w:tabs>
          <w:tab w:val="left" w:pos="284"/>
        </w:tabs>
        <w:ind w:left="284"/>
        <w:jc w:val="both"/>
        <w:rPr>
          <w:rFonts w:ascii="Arial" w:hAnsi="Arial" w:cs="Arial"/>
          <w:color w:val="FF0000"/>
          <w:sz w:val="22"/>
          <w:szCs w:val="22"/>
        </w:rPr>
      </w:pPr>
    </w:p>
    <w:p w14:paraId="23667608" w14:textId="3475DC43" w:rsidR="00A36CA7" w:rsidRPr="00A36CA7" w:rsidRDefault="006B58B2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36CA7">
        <w:rPr>
          <w:rFonts w:ascii="Arial" w:hAnsi="Arial" w:cs="Arial"/>
          <w:sz w:val="22"/>
          <w:szCs w:val="22"/>
        </w:rPr>
        <w:t xml:space="preserve">V okamžiku, kdy osoba zapojená do obecního systému odloží movitou věc nebo odpad, </w:t>
      </w:r>
      <w:r w:rsidR="00940656" w:rsidRPr="00A36CA7">
        <w:rPr>
          <w:rFonts w:ascii="Arial" w:hAnsi="Arial" w:cs="Arial"/>
          <w:sz w:val="22"/>
          <w:szCs w:val="22"/>
        </w:rPr>
        <w:br/>
      </w:r>
      <w:r w:rsidRPr="00A36CA7">
        <w:rPr>
          <w:rFonts w:ascii="Arial" w:hAnsi="Arial" w:cs="Arial"/>
          <w:sz w:val="22"/>
          <w:szCs w:val="22"/>
        </w:rPr>
        <w:t xml:space="preserve">s výjimkou výrobků s ukončenou životností, na místě obcí k tomuto účelu určeném, stává se </w:t>
      </w:r>
      <w:r w:rsidR="009A74F4">
        <w:rPr>
          <w:rFonts w:ascii="Arial" w:hAnsi="Arial" w:cs="Arial"/>
          <w:sz w:val="22"/>
          <w:szCs w:val="22"/>
        </w:rPr>
        <w:t>město</w:t>
      </w:r>
      <w:r w:rsidRPr="00A36CA7">
        <w:rPr>
          <w:rFonts w:ascii="Arial" w:hAnsi="Arial" w:cs="Arial"/>
          <w:sz w:val="22"/>
          <w:szCs w:val="22"/>
        </w:rPr>
        <w:t xml:space="preserve">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A36CA7">
        <w:rPr>
          <w:rFonts w:ascii="Arial" w:hAnsi="Arial" w:cs="Arial"/>
          <w:sz w:val="22"/>
          <w:szCs w:val="22"/>
        </w:rPr>
        <w:t>.</w:t>
      </w:r>
    </w:p>
    <w:p w14:paraId="2CCAE55A" w14:textId="77777777" w:rsidR="00A36CA7" w:rsidRPr="00A36CA7" w:rsidRDefault="00A36CA7" w:rsidP="00A36CA7">
      <w:pPr>
        <w:tabs>
          <w:tab w:val="left" w:pos="284"/>
        </w:tabs>
        <w:ind w:left="284"/>
        <w:jc w:val="both"/>
        <w:rPr>
          <w:rFonts w:ascii="Arial" w:hAnsi="Arial" w:cs="Arial"/>
          <w:color w:val="FF0000"/>
          <w:sz w:val="22"/>
          <w:szCs w:val="22"/>
        </w:rPr>
      </w:pPr>
    </w:p>
    <w:p w14:paraId="7ECD7C5E" w14:textId="77777777" w:rsidR="00D62F8B" w:rsidRPr="00A36CA7" w:rsidRDefault="00D62F8B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36CA7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</w:t>
      </w:r>
      <w:r w:rsidR="00BB5C0F" w:rsidRPr="00A36CA7">
        <w:rPr>
          <w:rFonts w:ascii="Arial" w:hAnsi="Arial" w:cs="Arial"/>
          <w:sz w:val="22"/>
          <w:szCs w:val="22"/>
        </w:rPr>
        <w:t xml:space="preserve"> </w:t>
      </w:r>
      <w:r w:rsidRPr="00223F3A">
        <w:rPr>
          <w:rFonts w:ascii="Arial" w:hAnsi="Arial" w:cs="Arial"/>
          <w:sz w:val="22"/>
          <w:szCs w:val="22"/>
        </w:rPr>
        <w:t>komunálním odpadem.</w:t>
      </w:r>
      <w:r w:rsidRPr="00A36CA7">
        <w:rPr>
          <w:rFonts w:ascii="Arial" w:hAnsi="Arial" w:cs="Arial"/>
          <w:sz w:val="22"/>
          <w:szCs w:val="22"/>
        </w:rPr>
        <w:t xml:space="preserve"> Stanoviště sběrných nádob jsou individuální nebo společná pro více uživatelů.</w:t>
      </w:r>
    </w:p>
    <w:p w14:paraId="2C2917B6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F7F7ACF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18971AF0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77F12474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791069FA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5BE9522" w14:textId="49B0932B" w:rsidR="0024722A" w:rsidRPr="000A36F9" w:rsidRDefault="00F53E58" w:rsidP="001060BA">
      <w:pPr>
        <w:numPr>
          <w:ilvl w:val="0"/>
          <w:numId w:val="5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</w:t>
      </w:r>
      <w:r w:rsidR="009A74F4">
        <w:rPr>
          <w:rFonts w:ascii="Arial" w:hAnsi="Arial" w:cs="Arial"/>
          <w:sz w:val="22"/>
          <w:szCs w:val="22"/>
        </w:rPr>
        <w:t>městem</w:t>
      </w:r>
      <w:r>
        <w:rPr>
          <w:rFonts w:ascii="Arial" w:hAnsi="Arial" w:cs="Arial"/>
          <w:sz w:val="22"/>
          <w:szCs w:val="22"/>
        </w:rPr>
        <w:t xml:space="preserve">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</w:t>
      </w:r>
      <w:r w:rsidR="00912D28" w:rsidRPr="000A36F9">
        <w:rPr>
          <w:rFonts w:ascii="Arial" w:hAnsi="Arial" w:cs="Arial"/>
          <w:sz w:val="22"/>
          <w:szCs w:val="22"/>
        </w:rPr>
        <w:t xml:space="preserve">soustřeďovat </w:t>
      </w:r>
      <w:r w:rsidRPr="000A36F9">
        <w:rPr>
          <w:rFonts w:ascii="Arial" w:hAnsi="Arial" w:cs="Arial"/>
          <w:sz w:val="22"/>
          <w:szCs w:val="22"/>
        </w:rPr>
        <w:t xml:space="preserve">následující </w:t>
      </w:r>
      <w:r w:rsidR="009B77CC" w:rsidRPr="000A36F9">
        <w:rPr>
          <w:rFonts w:ascii="Arial" w:hAnsi="Arial" w:cs="Arial"/>
          <w:sz w:val="22"/>
          <w:szCs w:val="22"/>
        </w:rPr>
        <w:t>složky</w:t>
      </w:r>
      <w:r w:rsidR="0024722A" w:rsidRPr="000A36F9">
        <w:rPr>
          <w:rFonts w:ascii="Arial" w:hAnsi="Arial" w:cs="Arial"/>
          <w:sz w:val="22"/>
          <w:szCs w:val="22"/>
        </w:rPr>
        <w:t>:</w:t>
      </w:r>
    </w:p>
    <w:p w14:paraId="7B6BEFD2" w14:textId="65A330BC" w:rsidR="009B77CC" w:rsidRPr="008E6E20" w:rsidRDefault="009B77CC" w:rsidP="001060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8E6E20">
        <w:rPr>
          <w:rFonts w:ascii="Arial" w:hAnsi="Arial" w:cs="Arial"/>
          <w:bCs/>
          <w:iCs/>
          <w:color w:val="000000"/>
        </w:rPr>
        <w:t>Biologick</w:t>
      </w:r>
      <w:r w:rsidR="001476FD" w:rsidRPr="008E6E20">
        <w:rPr>
          <w:rFonts w:ascii="Arial" w:hAnsi="Arial" w:cs="Arial"/>
          <w:bCs/>
          <w:iCs/>
          <w:color w:val="000000"/>
        </w:rPr>
        <w:t>é</w:t>
      </w:r>
      <w:r w:rsidRPr="008E6E20">
        <w:rPr>
          <w:rFonts w:ascii="Arial" w:hAnsi="Arial" w:cs="Arial"/>
          <w:bCs/>
          <w:iCs/>
          <w:color w:val="000000"/>
        </w:rPr>
        <w:t xml:space="preserve"> odpady</w:t>
      </w:r>
      <w:r w:rsidRPr="008E6E20">
        <w:rPr>
          <w:rFonts w:ascii="Arial" w:hAnsi="Arial" w:cs="Arial"/>
          <w:bCs/>
          <w:iCs/>
        </w:rPr>
        <w:t>,</w:t>
      </w:r>
    </w:p>
    <w:p w14:paraId="76DC4D83" w14:textId="77777777" w:rsidR="009B77CC" w:rsidRPr="000A36F9" w:rsidRDefault="009B77CC" w:rsidP="001060BA">
      <w:pPr>
        <w:pStyle w:val="Odstavecseseznamem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0A36F9">
        <w:rPr>
          <w:rFonts w:ascii="Arial" w:hAnsi="Arial" w:cs="Arial"/>
          <w:bCs/>
          <w:iCs/>
          <w:color w:val="000000"/>
        </w:rPr>
        <w:t>Papír,</w:t>
      </w:r>
    </w:p>
    <w:p w14:paraId="7C968F1A" w14:textId="703D35FD" w:rsidR="009B77CC" w:rsidRDefault="009B77CC" w:rsidP="001060BA">
      <w:pPr>
        <w:pStyle w:val="Odstavecseseznamem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0A36F9">
        <w:rPr>
          <w:rFonts w:ascii="Arial" w:hAnsi="Arial" w:cs="Arial"/>
          <w:bCs/>
          <w:iCs/>
          <w:color w:val="000000"/>
        </w:rPr>
        <w:t>Plasty</w:t>
      </w:r>
      <w:r w:rsidR="00745703" w:rsidRPr="000A36F9">
        <w:rPr>
          <w:rFonts w:ascii="Arial" w:hAnsi="Arial" w:cs="Arial"/>
          <w:bCs/>
          <w:iCs/>
          <w:color w:val="000000"/>
        </w:rPr>
        <w:t xml:space="preserve"> včetně PET </w:t>
      </w:r>
      <w:r w:rsidR="00745703" w:rsidRPr="008E6E20">
        <w:rPr>
          <w:rFonts w:ascii="Arial" w:hAnsi="Arial" w:cs="Arial"/>
          <w:bCs/>
          <w:iCs/>
          <w:color w:val="000000"/>
        </w:rPr>
        <w:t>lahví</w:t>
      </w:r>
      <w:r w:rsidR="003D4105">
        <w:rPr>
          <w:rFonts w:ascii="Arial" w:hAnsi="Arial" w:cs="Arial"/>
          <w:bCs/>
          <w:iCs/>
          <w:color w:val="000000"/>
        </w:rPr>
        <w:t xml:space="preserve"> a nápojových kartonů </w:t>
      </w:r>
      <w:r w:rsidR="0051733C" w:rsidRPr="008E6E20">
        <w:rPr>
          <w:rFonts w:ascii="Arial" w:hAnsi="Arial" w:cs="Arial"/>
          <w:bCs/>
          <w:iCs/>
          <w:color w:val="000000"/>
        </w:rPr>
        <w:t>(dále jen „plasty“)</w:t>
      </w:r>
      <w:r w:rsidRPr="008E6E20">
        <w:rPr>
          <w:rFonts w:ascii="Arial" w:hAnsi="Arial" w:cs="Arial"/>
          <w:bCs/>
          <w:iCs/>
          <w:color w:val="000000"/>
        </w:rPr>
        <w:t>,</w:t>
      </w:r>
    </w:p>
    <w:p w14:paraId="53D11AD3" w14:textId="77777777" w:rsidR="00BF0991" w:rsidRDefault="009B77CC" w:rsidP="001060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0A36F9">
        <w:rPr>
          <w:rFonts w:ascii="Arial" w:hAnsi="Arial" w:cs="Arial"/>
          <w:bCs/>
          <w:iCs/>
          <w:color w:val="000000"/>
        </w:rPr>
        <w:t>Sklo</w:t>
      </w:r>
      <w:r w:rsidR="00BF0991">
        <w:rPr>
          <w:rFonts w:ascii="Arial" w:hAnsi="Arial" w:cs="Arial"/>
          <w:bCs/>
          <w:iCs/>
          <w:color w:val="000000"/>
        </w:rPr>
        <w:t xml:space="preserve"> čiré,</w:t>
      </w:r>
    </w:p>
    <w:p w14:paraId="65C340E2" w14:textId="2D1F7EA4" w:rsidR="009A74F4" w:rsidRDefault="00BF0991" w:rsidP="001060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>Sklo barevné</w:t>
      </w:r>
      <w:r w:rsidR="009A74F4">
        <w:rPr>
          <w:rFonts w:ascii="Arial" w:hAnsi="Arial" w:cs="Arial"/>
          <w:bCs/>
          <w:iCs/>
          <w:color w:val="000000"/>
        </w:rPr>
        <w:t>,</w:t>
      </w:r>
    </w:p>
    <w:p w14:paraId="732643B1" w14:textId="33A6191E" w:rsidR="009B77CC" w:rsidRPr="00C377CA" w:rsidRDefault="009B77CC" w:rsidP="001060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C377CA">
        <w:rPr>
          <w:rFonts w:ascii="Arial" w:hAnsi="Arial" w:cs="Arial"/>
          <w:bCs/>
          <w:iCs/>
          <w:color w:val="000000"/>
        </w:rPr>
        <w:t>Kovy,</w:t>
      </w:r>
    </w:p>
    <w:p w14:paraId="3ECB2DBC" w14:textId="77777777" w:rsidR="00F42C52" w:rsidRPr="00F42C52" w:rsidRDefault="00F42C52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Jedlé oleje a tuky,</w:t>
      </w:r>
    </w:p>
    <w:p w14:paraId="1DFFD7F6" w14:textId="777515B7" w:rsidR="0024722A" w:rsidRPr="00D93EB5" w:rsidRDefault="00F42C52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Textil</w:t>
      </w:r>
      <w:r w:rsidR="00795009" w:rsidRPr="000A36F9">
        <w:rPr>
          <w:rFonts w:ascii="Arial" w:hAnsi="Arial" w:cs="Arial"/>
          <w:bCs/>
          <w:iCs/>
          <w:color w:val="000000"/>
          <w:sz w:val="22"/>
          <w:szCs w:val="22"/>
        </w:rPr>
        <w:t>,</w:t>
      </w:r>
    </w:p>
    <w:p w14:paraId="61CEFAA6" w14:textId="44216F6A" w:rsidR="00F42C52" w:rsidRPr="000A36F9" w:rsidRDefault="00F42C52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Nebezpečné odpady,</w:t>
      </w:r>
    </w:p>
    <w:p w14:paraId="7B0CB92D" w14:textId="77777777" w:rsidR="00053446" w:rsidRPr="000A36F9" w:rsidRDefault="00053446" w:rsidP="001060BA">
      <w:pPr>
        <w:numPr>
          <w:ilvl w:val="0"/>
          <w:numId w:val="2"/>
        </w:numPr>
        <w:rPr>
          <w:rFonts w:ascii="Arial" w:hAnsi="Arial" w:cs="Arial"/>
          <w:bCs/>
          <w:iCs/>
          <w:color w:val="000000"/>
          <w:sz w:val="22"/>
          <w:szCs w:val="22"/>
        </w:rPr>
      </w:pPr>
      <w:r w:rsidRPr="000A36F9">
        <w:rPr>
          <w:rFonts w:ascii="Arial" w:hAnsi="Arial" w:cs="Arial"/>
          <w:bCs/>
          <w:iCs/>
          <w:color w:val="000000"/>
          <w:sz w:val="22"/>
          <w:szCs w:val="22"/>
        </w:rPr>
        <w:lastRenderedPageBreak/>
        <w:t>Objemný odpad,</w:t>
      </w:r>
    </w:p>
    <w:p w14:paraId="31C51AEA" w14:textId="77777777" w:rsidR="00A342C0" w:rsidRPr="000A36F9" w:rsidRDefault="006F432E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 w:rsidRPr="000A36F9">
        <w:rPr>
          <w:rFonts w:ascii="Arial" w:hAnsi="Arial" w:cs="Arial"/>
          <w:iCs/>
          <w:sz w:val="22"/>
          <w:szCs w:val="22"/>
        </w:rPr>
        <w:t>Směsný komunální odpad</w:t>
      </w:r>
      <w:r w:rsidR="0051733C" w:rsidRPr="000A36F9">
        <w:rPr>
          <w:rFonts w:ascii="Arial" w:hAnsi="Arial" w:cs="Arial"/>
          <w:iCs/>
          <w:sz w:val="22"/>
          <w:szCs w:val="22"/>
        </w:rPr>
        <w:t>.</w:t>
      </w:r>
    </w:p>
    <w:p w14:paraId="71A641B8" w14:textId="77777777" w:rsidR="007909DA" w:rsidRPr="000A36F9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12343153" w14:textId="34DA2A99" w:rsidR="00262D62" w:rsidRPr="000A36F9" w:rsidRDefault="0024722A" w:rsidP="001060BA">
      <w:pPr>
        <w:pStyle w:val="Zkladntextodsazen"/>
        <w:numPr>
          <w:ilvl w:val="0"/>
          <w:numId w:val="5"/>
        </w:numPr>
        <w:ind w:left="284" w:hanging="426"/>
        <w:rPr>
          <w:rFonts w:ascii="Arial" w:hAnsi="Arial" w:cs="Arial"/>
          <w:sz w:val="22"/>
          <w:szCs w:val="22"/>
        </w:rPr>
      </w:pPr>
      <w:r w:rsidRPr="000A36F9">
        <w:rPr>
          <w:rFonts w:ascii="Arial" w:hAnsi="Arial" w:cs="Arial"/>
          <w:sz w:val="22"/>
          <w:szCs w:val="22"/>
        </w:rPr>
        <w:t>Směsný</w:t>
      </w:r>
      <w:r w:rsidR="00FB36A3" w:rsidRPr="000A36F9">
        <w:rPr>
          <w:rFonts w:ascii="Arial" w:hAnsi="Arial" w:cs="Arial"/>
          <w:sz w:val="22"/>
          <w:szCs w:val="22"/>
        </w:rPr>
        <w:t xml:space="preserve">m </w:t>
      </w:r>
      <w:r w:rsidR="00795009" w:rsidRPr="000A36F9">
        <w:rPr>
          <w:rFonts w:ascii="Arial" w:hAnsi="Arial" w:cs="Arial"/>
          <w:sz w:val="22"/>
          <w:szCs w:val="22"/>
        </w:rPr>
        <w:t>komunální</w:t>
      </w:r>
      <w:r w:rsidR="00FB36A3" w:rsidRPr="000A36F9">
        <w:rPr>
          <w:rFonts w:ascii="Arial" w:hAnsi="Arial" w:cs="Arial"/>
          <w:sz w:val="22"/>
          <w:szCs w:val="22"/>
        </w:rPr>
        <w:t>m</w:t>
      </w:r>
      <w:r w:rsidR="00795009" w:rsidRPr="000A36F9">
        <w:rPr>
          <w:rFonts w:ascii="Arial" w:hAnsi="Arial" w:cs="Arial"/>
          <w:sz w:val="22"/>
          <w:szCs w:val="22"/>
        </w:rPr>
        <w:t xml:space="preserve"> </w:t>
      </w:r>
      <w:r w:rsidRPr="000A36F9">
        <w:rPr>
          <w:rFonts w:ascii="Arial" w:hAnsi="Arial" w:cs="Arial"/>
          <w:sz w:val="22"/>
          <w:szCs w:val="22"/>
        </w:rPr>
        <w:t>odpad</w:t>
      </w:r>
      <w:r w:rsidR="00FB36A3" w:rsidRPr="000A36F9">
        <w:rPr>
          <w:rFonts w:ascii="Arial" w:hAnsi="Arial" w:cs="Arial"/>
          <w:sz w:val="22"/>
          <w:szCs w:val="22"/>
        </w:rPr>
        <w:t>em</w:t>
      </w:r>
      <w:r w:rsidRPr="000A36F9">
        <w:rPr>
          <w:rFonts w:ascii="Arial" w:hAnsi="Arial" w:cs="Arial"/>
          <w:sz w:val="22"/>
          <w:szCs w:val="22"/>
        </w:rPr>
        <w:t xml:space="preserve"> </w:t>
      </w:r>
      <w:r w:rsidR="00FB36A3" w:rsidRPr="000A36F9">
        <w:rPr>
          <w:rFonts w:ascii="Arial" w:hAnsi="Arial" w:cs="Arial"/>
          <w:sz w:val="22"/>
          <w:szCs w:val="22"/>
        </w:rPr>
        <w:t>se rozumí</w:t>
      </w:r>
      <w:r w:rsidRPr="000A36F9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0A36F9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0A36F9">
        <w:rPr>
          <w:rFonts w:ascii="Arial" w:hAnsi="Arial" w:cs="Arial"/>
          <w:sz w:val="22"/>
          <w:szCs w:val="22"/>
        </w:rPr>
        <w:t>po</w:t>
      </w:r>
      <w:r w:rsidR="00FB6AE5" w:rsidRPr="000A36F9">
        <w:rPr>
          <w:rFonts w:ascii="Arial" w:hAnsi="Arial" w:cs="Arial"/>
          <w:sz w:val="22"/>
          <w:szCs w:val="22"/>
        </w:rPr>
        <w:t xml:space="preserve">dle </w:t>
      </w:r>
      <w:r w:rsidRPr="000A36F9">
        <w:rPr>
          <w:rFonts w:ascii="Arial" w:hAnsi="Arial" w:cs="Arial"/>
          <w:sz w:val="22"/>
          <w:szCs w:val="22"/>
        </w:rPr>
        <w:t>odst</w:t>
      </w:r>
      <w:r w:rsidR="00FB36A3" w:rsidRPr="000A36F9">
        <w:rPr>
          <w:rFonts w:ascii="Arial" w:hAnsi="Arial" w:cs="Arial"/>
          <w:sz w:val="22"/>
          <w:szCs w:val="22"/>
        </w:rPr>
        <w:t>avce</w:t>
      </w:r>
      <w:r w:rsidR="0051733C" w:rsidRPr="000A36F9">
        <w:rPr>
          <w:rFonts w:ascii="Arial" w:hAnsi="Arial" w:cs="Arial"/>
          <w:sz w:val="22"/>
          <w:szCs w:val="22"/>
        </w:rPr>
        <w:t xml:space="preserve"> 1 písm. a)</w:t>
      </w:r>
      <w:r w:rsidR="00727B81" w:rsidRPr="000A36F9">
        <w:rPr>
          <w:rFonts w:ascii="Arial" w:hAnsi="Arial" w:cs="Arial"/>
          <w:sz w:val="22"/>
          <w:szCs w:val="22"/>
        </w:rPr>
        <w:t xml:space="preserve"> a</w:t>
      </w:r>
      <w:r w:rsidR="0051733C" w:rsidRPr="000A36F9">
        <w:rPr>
          <w:rFonts w:ascii="Arial" w:hAnsi="Arial" w:cs="Arial"/>
          <w:sz w:val="22"/>
          <w:szCs w:val="22"/>
        </w:rPr>
        <w:t>ž</w:t>
      </w:r>
      <w:r w:rsidR="006F432E" w:rsidRPr="000A36F9">
        <w:rPr>
          <w:rFonts w:ascii="Arial" w:hAnsi="Arial" w:cs="Arial"/>
          <w:sz w:val="22"/>
          <w:szCs w:val="22"/>
        </w:rPr>
        <w:t xml:space="preserve"> </w:t>
      </w:r>
      <w:r w:rsidR="00BF0991">
        <w:rPr>
          <w:rFonts w:ascii="Arial" w:hAnsi="Arial" w:cs="Arial"/>
          <w:sz w:val="22"/>
          <w:szCs w:val="22"/>
        </w:rPr>
        <w:t>j</w:t>
      </w:r>
      <w:r w:rsidR="00D226C7" w:rsidRPr="000A36F9">
        <w:rPr>
          <w:rFonts w:ascii="Arial" w:hAnsi="Arial" w:cs="Arial"/>
          <w:sz w:val="22"/>
          <w:szCs w:val="22"/>
        </w:rPr>
        <w:t>)</w:t>
      </w:r>
      <w:r w:rsidRPr="000A36F9">
        <w:rPr>
          <w:rFonts w:ascii="Arial" w:hAnsi="Arial" w:cs="Arial"/>
          <w:sz w:val="22"/>
          <w:szCs w:val="22"/>
        </w:rPr>
        <w:t>.</w:t>
      </w:r>
    </w:p>
    <w:p w14:paraId="7754EBD4" w14:textId="77777777" w:rsidR="00262D62" w:rsidRPr="000A36F9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FE82A71" w14:textId="77777777" w:rsidR="00262D62" w:rsidRPr="000A36F9" w:rsidRDefault="00262D62" w:rsidP="001060BA">
      <w:pPr>
        <w:pStyle w:val="Zkladntextodsazen"/>
        <w:numPr>
          <w:ilvl w:val="0"/>
          <w:numId w:val="5"/>
        </w:numPr>
        <w:ind w:left="284" w:hanging="426"/>
        <w:rPr>
          <w:rFonts w:ascii="Arial" w:hAnsi="Arial" w:cs="Arial"/>
          <w:sz w:val="22"/>
          <w:szCs w:val="22"/>
        </w:rPr>
      </w:pPr>
      <w:r w:rsidRPr="000A36F9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nádob.</w:t>
      </w:r>
    </w:p>
    <w:p w14:paraId="58B0DF6E" w14:textId="77777777" w:rsidR="00262D62" w:rsidRPr="000A36F9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14786983" w14:textId="77777777" w:rsidR="00553B78" w:rsidRPr="000A36F9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A74854D" w14:textId="77777777" w:rsidR="0024722A" w:rsidRPr="000A36F9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0A36F9">
        <w:rPr>
          <w:rFonts w:ascii="Arial" w:hAnsi="Arial" w:cs="Arial"/>
          <w:b/>
          <w:sz w:val="22"/>
          <w:szCs w:val="22"/>
        </w:rPr>
        <w:t>Čl. 3</w:t>
      </w:r>
    </w:p>
    <w:p w14:paraId="132ADC74" w14:textId="7480864C" w:rsidR="0024722A" w:rsidRPr="000A36F9" w:rsidRDefault="00F42C52" w:rsidP="00E5725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Určení míst pro oddělené soustřeďování určených složek komunálního odpadu</w:t>
      </w:r>
    </w:p>
    <w:p w14:paraId="6E57FCD2" w14:textId="77777777" w:rsidR="00B4766B" w:rsidRPr="000A36F9" w:rsidRDefault="00B4766B" w:rsidP="00B4766B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C8906AA" w14:textId="43719C45" w:rsidR="0006211E" w:rsidRDefault="009A74F4" w:rsidP="001060BA">
      <w:pPr>
        <w:numPr>
          <w:ilvl w:val="0"/>
          <w:numId w:val="6"/>
        </w:numPr>
        <w:tabs>
          <w:tab w:val="num" w:pos="284"/>
          <w:tab w:val="num" w:pos="927"/>
        </w:tabs>
        <w:ind w:left="28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Biologické odpady, p</w:t>
      </w:r>
      <w:r w:rsidR="006C08C7">
        <w:rPr>
          <w:rFonts w:ascii="Arial" w:hAnsi="Arial" w:cs="Arial"/>
          <w:sz w:val="22"/>
          <w:szCs w:val="22"/>
        </w:rPr>
        <w:t>apír, p</w:t>
      </w:r>
      <w:r w:rsidR="009E15B0" w:rsidRPr="000A36F9">
        <w:rPr>
          <w:rFonts w:ascii="Arial" w:hAnsi="Arial" w:cs="Arial"/>
          <w:sz w:val="22"/>
          <w:szCs w:val="22"/>
        </w:rPr>
        <w:t xml:space="preserve">lasty, </w:t>
      </w:r>
      <w:r w:rsidR="00764CDE">
        <w:rPr>
          <w:rFonts w:ascii="Arial" w:hAnsi="Arial" w:cs="Arial"/>
          <w:sz w:val="22"/>
          <w:szCs w:val="22"/>
        </w:rPr>
        <w:t>sklo</w:t>
      </w:r>
      <w:r w:rsidR="00BF0991">
        <w:rPr>
          <w:rFonts w:ascii="Arial" w:hAnsi="Arial" w:cs="Arial"/>
          <w:sz w:val="22"/>
          <w:szCs w:val="22"/>
        </w:rPr>
        <w:t xml:space="preserve"> čiré, sklo barevné</w:t>
      </w:r>
      <w:r w:rsidR="00764CDE">
        <w:rPr>
          <w:rFonts w:ascii="Arial" w:hAnsi="Arial" w:cs="Arial"/>
          <w:sz w:val="22"/>
          <w:szCs w:val="22"/>
        </w:rPr>
        <w:t>, kovy</w:t>
      </w:r>
      <w:r w:rsidR="00D11991">
        <w:rPr>
          <w:rFonts w:ascii="Arial" w:hAnsi="Arial" w:cs="Arial"/>
          <w:sz w:val="22"/>
          <w:szCs w:val="22"/>
        </w:rPr>
        <w:t>, jedlé oleje a tuky</w:t>
      </w:r>
      <w:r w:rsidR="008E6E20">
        <w:rPr>
          <w:rFonts w:ascii="Arial" w:hAnsi="Arial" w:cs="Arial"/>
          <w:sz w:val="22"/>
          <w:szCs w:val="22"/>
        </w:rPr>
        <w:t xml:space="preserve"> </w:t>
      </w:r>
      <w:r w:rsidR="00764CDE">
        <w:rPr>
          <w:rFonts w:ascii="Arial" w:hAnsi="Arial" w:cs="Arial"/>
          <w:sz w:val="22"/>
          <w:szCs w:val="22"/>
        </w:rPr>
        <w:t xml:space="preserve">a textil </w:t>
      </w:r>
      <w:r w:rsidR="009E15B0" w:rsidRPr="000A36F9">
        <w:rPr>
          <w:rFonts w:ascii="Arial" w:hAnsi="Arial" w:cs="Arial"/>
          <w:sz w:val="22"/>
          <w:szCs w:val="22"/>
        </w:rPr>
        <w:t xml:space="preserve">se soustřeďují do </w:t>
      </w:r>
      <w:r w:rsidR="009E15B0" w:rsidRPr="000A36F9">
        <w:rPr>
          <w:rFonts w:ascii="Arial" w:hAnsi="Arial" w:cs="Arial"/>
          <w:bCs/>
          <w:sz w:val="22"/>
          <w:szCs w:val="22"/>
        </w:rPr>
        <w:t>zvláštních sběrných nádob</w:t>
      </w:r>
      <w:r w:rsidR="009E15B0" w:rsidRPr="000A36F9">
        <w:rPr>
          <w:rFonts w:ascii="Arial" w:hAnsi="Arial" w:cs="Arial"/>
          <w:sz w:val="22"/>
          <w:szCs w:val="22"/>
        </w:rPr>
        <w:t xml:space="preserve">, kterými jsou </w:t>
      </w:r>
      <w:r w:rsidR="00846042">
        <w:rPr>
          <w:rFonts w:ascii="Arial" w:hAnsi="Arial" w:cs="Arial"/>
          <w:sz w:val="22"/>
          <w:szCs w:val="22"/>
        </w:rPr>
        <w:t xml:space="preserve">sběrné nádoby, velkoobjemové </w:t>
      </w:r>
      <w:r w:rsidR="00B641F3">
        <w:rPr>
          <w:rFonts w:ascii="Arial" w:hAnsi="Arial" w:cs="Arial"/>
          <w:sz w:val="22"/>
          <w:szCs w:val="22"/>
        </w:rPr>
        <w:t>kontejnery</w:t>
      </w:r>
      <w:r w:rsidR="00AF22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D11991">
        <w:rPr>
          <w:rFonts w:ascii="Arial" w:hAnsi="Arial" w:cs="Arial"/>
          <w:sz w:val="22"/>
          <w:szCs w:val="22"/>
        </w:rPr>
        <w:t> </w:t>
      </w:r>
      <w:r w:rsidR="003D4105">
        <w:rPr>
          <w:rFonts w:ascii="Arial" w:hAnsi="Arial" w:cs="Arial"/>
          <w:sz w:val="22"/>
          <w:szCs w:val="22"/>
        </w:rPr>
        <w:t>sběrné nádoby.</w:t>
      </w:r>
    </w:p>
    <w:p w14:paraId="1D134511" w14:textId="77777777" w:rsidR="0006211E" w:rsidRDefault="0006211E" w:rsidP="0006211E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0690877B" w14:textId="06459EB2" w:rsidR="00BB4232" w:rsidRPr="00BF0991" w:rsidRDefault="0042212B" w:rsidP="00BD1014">
      <w:pPr>
        <w:numPr>
          <w:ilvl w:val="0"/>
          <w:numId w:val="6"/>
        </w:numPr>
        <w:tabs>
          <w:tab w:val="num" w:pos="284"/>
          <w:tab w:val="num" w:pos="927"/>
        </w:tabs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Stanoviště zvláštních sběrných nádob jsou zveřejněna na webových stránkách obce </w:t>
      </w:r>
      <w:r w:rsidR="003D4105">
        <w:rPr>
          <w:rFonts w:ascii="Arial" w:hAnsi="Arial" w:cs="Arial"/>
          <w:sz w:val="22"/>
          <w:szCs w:val="22"/>
        </w:rPr>
        <w:t>Poběžovice u Holic</w:t>
      </w:r>
      <w:r>
        <w:rPr>
          <w:rFonts w:ascii="Arial" w:hAnsi="Arial" w:cs="Arial"/>
          <w:sz w:val="22"/>
          <w:szCs w:val="22"/>
        </w:rPr>
        <w:t>.</w:t>
      </w:r>
    </w:p>
    <w:p w14:paraId="70BD9970" w14:textId="77777777" w:rsidR="00206A1A" w:rsidRPr="00BB4232" w:rsidRDefault="00206A1A" w:rsidP="003D4105">
      <w:pPr>
        <w:tabs>
          <w:tab w:val="num" w:pos="927"/>
        </w:tabs>
        <w:jc w:val="both"/>
        <w:rPr>
          <w:rFonts w:ascii="Arial" w:hAnsi="Arial" w:cs="Arial"/>
        </w:rPr>
      </w:pPr>
    </w:p>
    <w:p w14:paraId="6588EA0F" w14:textId="3FECDEC7" w:rsidR="00223F72" w:rsidRPr="00BB4232" w:rsidRDefault="0024722A" w:rsidP="001060BA">
      <w:pPr>
        <w:pStyle w:val="Odstavecseseznamem"/>
        <w:numPr>
          <w:ilvl w:val="0"/>
          <w:numId w:val="6"/>
        </w:numPr>
        <w:ind w:left="284" w:hanging="426"/>
        <w:jc w:val="both"/>
        <w:rPr>
          <w:rFonts w:ascii="Arial" w:hAnsi="Arial" w:cs="Arial"/>
        </w:rPr>
      </w:pPr>
      <w:r w:rsidRPr="00BB4232">
        <w:rPr>
          <w:rFonts w:ascii="Arial" w:hAnsi="Arial" w:cs="Arial"/>
        </w:rPr>
        <w:t>Zvláštní sběrné nádoby</w:t>
      </w:r>
      <w:r w:rsidR="0051733C" w:rsidRPr="00BB4232">
        <w:rPr>
          <w:rFonts w:ascii="Arial" w:hAnsi="Arial" w:cs="Arial"/>
        </w:rPr>
        <w:t xml:space="preserve"> </w:t>
      </w:r>
      <w:r w:rsidRPr="00BB4232">
        <w:rPr>
          <w:rFonts w:ascii="Arial" w:hAnsi="Arial" w:cs="Arial"/>
        </w:rPr>
        <w:t xml:space="preserve">jsou barevně odlišeny a </w:t>
      </w:r>
      <w:r w:rsidR="0051733C" w:rsidRPr="00BB4232">
        <w:rPr>
          <w:rFonts w:ascii="Arial" w:hAnsi="Arial" w:cs="Arial"/>
        </w:rPr>
        <w:t xml:space="preserve">případně </w:t>
      </w:r>
      <w:r w:rsidRPr="00BB4232">
        <w:rPr>
          <w:rFonts w:ascii="Arial" w:hAnsi="Arial" w:cs="Arial"/>
        </w:rPr>
        <w:t>označeny příslušnými nápisy:</w:t>
      </w:r>
    </w:p>
    <w:p w14:paraId="7CBCF328" w14:textId="0B8CE0FE" w:rsidR="009A74F4" w:rsidRPr="00BB4232" w:rsidRDefault="009A74F4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BB4232">
        <w:rPr>
          <w:rFonts w:ascii="Arial" w:hAnsi="Arial" w:cs="Arial"/>
          <w:bCs/>
          <w:iCs/>
          <w:color w:val="000000"/>
        </w:rPr>
        <w:t xml:space="preserve">Biologické odpady, </w:t>
      </w:r>
      <w:r w:rsidR="003D4105">
        <w:rPr>
          <w:rFonts w:ascii="Arial" w:hAnsi="Arial" w:cs="Arial"/>
          <w:bCs/>
          <w:iCs/>
          <w:color w:val="000000"/>
        </w:rPr>
        <w:t xml:space="preserve">zelený </w:t>
      </w:r>
      <w:r w:rsidR="00846042">
        <w:rPr>
          <w:rFonts w:ascii="Arial" w:hAnsi="Arial" w:cs="Arial"/>
          <w:bCs/>
          <w:iCs/>
          <w:color w:val="000000"/>
        </w:rPr>
        <w:t xml:space="preserve">velkoobjemový </w:t>
      </w:r>
      <w:r w:rsidR="00AF2208" w:rsidRPr="00BB4232">
        <w:rPr>
          <w:rFonts w:ascii="Arial" w:hAnsi="Arial" w:cs="Arial"/>
          <w:bCs/>
          <w:iCs/>
          <w:color w:val="000000"/>
        </w:rPr>
        <w:t>kontejner označený</w:t>
      </w:r>
      <w:r w:rsidR="00D57F46" w:rsidRPr="00BB4232">
        <w:rPr>
          <w:rFonts w:ascii="Arial" w:hAnsi="Arial" w:cs="Arial"/>
          <w:bCs/>
          <w:iCs/>
          <w:color w:val="000000"/>
        </w:rPr>
        <w:t> nápisem „BIO“</w:t>
      </w:r>
      <w:r w:rsidR="00AF2208" w:rsidRPr="00BB4232">
        <w:rPr>
          <w:rFonts w:ascii="Arial" w:hAnsi="Arial" w:cs="Arial"/>
          <w:bCs/>
          <w:iCs/>
          <w:color w:val="000000"/>
        </w:rPr>
        <w:t>,</w:t>
      </w:r>
    </w:p>
    <w:p w14:paraId="50A394E7" w14:textId="36A029BF" w:rsidR="00B641F3" w:rsidRPr="00BB4232" w:rsidRDefault="00B641F3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BB4232">
        <w:rPr>
          <w:rFonts w:ascii="Arial" w:hAnsi="Arial" w:cs="Arial"/>
          <w:bCs/>
          <w:iCs/>
          <w:color w:val="000000"/>
        </w:rPr>
        <w:t xml:space="preserve">Papír,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Pr="00BB4232">
        <w:rPr>
          <w:rFonts w:ascii="Arial" w:hAnsi="Arial" w:cs="Arial"/>
          <w:bCs/>
          <w:iCs/>
          <w:color w:val="000000"/>
        </w:rPr>
        <w:t xml:space="preserve"> barva modrá,</w:t>
      </w:r>
    </w:p>
    <w:p w14:paraId="07E41F69" w14:textId="563675E0" w:rsidR="00A94551" w:rsidRPr="00BB4232" w:rsidRDefault="00A6460B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BB4232">
        <w:rPr>
          <w:rFonts w:ascii="Arial" w:hAnsi="Arial" w:cs="Arial"/>
          <w:bCs/>
          <w:iCs/>
          <w:color w:val="000000"/>
        </w:rPr>
        <w:t>Plasty</w:t>
      </w:r>
      <w:r w:rsidR="00A94551" w:rsidRPr="00BB4232">
        <w:rPr>
          <w:rFonts w:ascii="Arial" w:hAnsi="Arial" w:cs="Arial"/>
          <w:bCs/>
          <w:iCs/>
          <w:color w:val="000000"/>
        </w:rPr>
        <w:t xml:space="preserve">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="000D4DE3" w:rsidRPr="00BB4232">
        <w:rPr>
          <w:rFonts w:ascii="Arial" w:hAnsi="Arial" w:cs="Arial"/>
          <w:bCs/>
          <w:iCs/>
          <w:color w:val="000000"/>
        </w:rPr>
        <w:t xml:space="preserve"> </w:t>
      </w:r>
      <w:r w:rsidR="00EA7FC3" w:rsidRPr="00BB4232">
        <w:rPr>
          <w:rFonts w:ascii="Arial" w:hAnsi="Arial" w:cs="Arial"/>
          <w:bCs/>
          <w:iCs/>
          <w:color w:val="000000"/>
        </w:rPr>
        <w:t>barva žlutá,</w:t>
      </w:r>
    </w:p>
    <w:p w14:paraId="4E55E702" w14:textId="77777777" w:rsidR="00BF0991" w:rsidRDefault="0053288F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BB4232">
        <w:rPr>
          <w:rFonts w:ascii="Arial" w:hAnsi="Arial" w:cs="Arial"/>
          <w:bCs/>
          <w:iCs/>
          <w:color w:val="000000"/>
        </w:rPr>
        <w:t>Sklo</w:t>
      </w:r>
      <w:r w:rsidR="00BF0991">
        <w:rPr>
          <w:rFonts w:ascii="Arial" w:hAnsi="Arial" w:cs="Arial"/>
          <w:bCs/>
          <w:iCs/>
          <w:color w:val="000000"/>
        </w:rPr>
        <w:t xml:space="preserve"> čiré</w:t>
      </w:r>
      <w:r w:rsidR="00D57F46" w:rsidRPr="00BB4232">
        <w:rPr>
          <w:rFonts w:ascii="Arial" w:hAnsi="Arial" w:cs="Arial"/>
          <w:bCs/>
          <w:iCs/>
          <w:color w:val="000000"/>
        </w:rPr>
        <w:t xml:space="preserve">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="00D57F46" w:rsidRPr="00BB4232">
        <w:rPr>
          <w:rFonts w:ascii="Arial" w:hAnsi="Arial" w:cs="Arial"/>
          <w:bCs/>
          <w:iCs/>
          <w:color w:val="000000"/>
        </w:rPr>
        <w:t xml:space="preserve"> </w:t>
      </w:r>
      <w:r w:rsidR="009A74F4" w:rsidRPr="00BB4232">
        <w:rPr>
          <w:rFonts w:ascii="Arial" w:hAnsi="Arial" w:cs="Arial"/>
          <w:bCs/>
          <w:iCs/>
          <w:color w:val="000000"/>
        </w:rPr>
        <w:t xml:space="preserve">barva </w:t>
      </w:r>
      <w:r w:rsidR="00BF0991">
        <w:rPr>
          <w:rFonts w:ascii="Arial" w:hAnsi="Arial" w:cs="Arial"/>
          <w:bCs/>
          <w:iCs/>
          <w:color w:val="000000"/>
        </w:rPr>
        <w:t>bílá,</w:t>
      </w:r>
    </w:p>
    <w:p w14:paraId="33936939" w14:textId="07F782A4" w:rsidR="00764CDE" w:rsidRPr="00BB4232" w:rsidRDefault="00BF0991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>Sklo barevné, sběrná nádoba barva zelená</w:t>
      </w:r>
      <w:r w:rsidR="009A74F4" w:rsidRPr="00BB4232">
        <w:rPr>
          <w:rFonts w:ascii="Arial" w:hAnsi="Arial" w:cs="Arial"/>
          <w:bCs/>
          <w:iCs/>
          <w:color w:val="000000"/>
        </w:rPr>
        <w:t>,</w:t>
      </w:r>
    </w:p>
    <w:p w14:paraId="19437AA5" w14:textId="280759AB" w:rsidR="00764CDE" w:rsidRDefault="00764CDE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BB4232">
        <w:rPr>
          <w:rFonts w:ascii="Arial" w:hAnsi="Arial" w:cs="Arial"/>
          <w:bCs/>
          <w:iCs/>
          <w:color w:val="000000"/>
        </w:rPr>
        <w:t xml:space="preserve">Kovy, </w:t>
      </w:r>
      <w:r w:rsidR="003D4105">
        <w:rPr>
          <w:rFonts w:ascii="Arial" w:hAnsi="Arial" w:cs="Arial"/>
          <w:bCs/>
          <w:iCs/>
          <w:color w:val="000000"/>
        </w:rPr>
        <w:t>velkoobjemový kontejner označený příslušným nápisem</w:t>
      </w:r>
      <w:r w:rsidR="00AF2208" w:rsidRPr="00BB4232">
        <w:rPr>
          <w:rFonts w:ascii="Arial" w:hAnsi="Arial" w:cs="Arial"/>
          <w:bCs/>
          <w:iCs/>
          <w:color w:val="000000"/>
        </w:rPr>
        <w:t>,</w:t>
      </w:r>
    </w:p>
    <w:p w14:paraId="7AAC452B" w14:textId="0BF68F22" w:rsidR="00BF0991" w:rsidRPr="00BB4232" w:rsidRDefault="00BF0991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>Jedlé oleje a tuky, sběrná nádoba barva černá</w:t>
      </w:r>
      <w:r>
        <w:rPr>
          <w:rStyle w:val="Znakapoznpodarou"/>
          <w:rFonts w:ascii="Arial" w:hAnsi="Arial" w:cs="Arial"/>
          <w:bCs/>
          <w:iCs/>
          <w:color w:val="000000"/>
        </w:rPr>
        <w:footnoteReference w:id="3"/>
      </w:r>
    </w:p>
    <w:p w14:paraId="762E885A" w14:textId="43F1ACC4" w:rsidR="0053288F" w:rsidRPr="00BB4232" w:rsidRDefault="00764CDE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BB4232">
        <w:rPr>
          <w:rFonts w:ascii="Arial" w:hAnsi="Arial" w:cs="Arial"/>
          <w:bCs/>
          <w:iCs/>
          <w:color w:val="000000"/>
        </w:rPr>
        <w:t xml:space="preserve">Textil,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Pr="00BB4232">
        <w:rPr>
          <w:rFonts w:ascii="Arial" w:hAnsi="Arial" w:cs="Arial"/>
          <w:bCs/>
          <w:iCs/>
          <w:color w:val="000000"/>
        </w:rPr>
        <w:t xml:space="preserve"> barva bílá</w:t>
      </w:r>
      <w:r w:rsidR="00D57F46" w:rsidRPr="00BB4232">
        <w:rPr>
          <w:rFonts w:ascii="Arial" w:hAnsi="Arial" w:cs="Arial"/>
          <w:bCs/>
          <w:iCs/>
          <w:color w:val="000000"/>
        </w:rPr>
        <w:t>.</w:t>
      </w:r>
    </w:p>
    <w:p w14:paraId="4F69FDD4" w14:textId="77777777" w:rsidR="009302AE" w:rsidRDefault="009302AE" w:rsidP="009302AE">
      <w:pPr>
        <w:jc w:val="both"/>
        <w:rPr>
          <w:rFonts w:ascii="Arial" w:hAnsi="Arial" w:cs="Arial"/>
          <w:sz w:val="22"/>
          <w:szCs w:val="22"/>
        </w:rPr>
      </w:pPr>
    </w:p>
    <w:p w14:paraId="6FF85E53" w14:textId="3B96A5D3" w:rsidR="009007DD" w:rsidRPr="009D1D72" w:rsidRDefault="00F77173" w:rsidP="001060BA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9D1D72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9D1D72">
        <w:rPr>
          <w:rFonts w:ascii="Arial" w:hAnsi="Arial" w:cs="Arial"/>
          <w:sz w:val="22"/>
          <w:szCs w:val="22"/>
        </w:rPr>
        <w:t>é složky komunálních odpadů</w:t>
      </w:r>
      <w:r w:rsidR="00FF60D6" w:rsidRPr="009D1D72">
        <w:rPr>
          <w:rFonts w:ascii="Arial" w:hAnsi="Arial" w:cs="Arial"/>
          <w:sz w:val="22"/>
          <w:szCs w:val="22"/>
        </w:rPr>
        <w:t>,</w:t>
      </w:r>
      <w:r w:rsidR="00223F72" w:rsidRPr="009D1D72">
        <w:rPr>
          <w:rFonts w:ascii="Arial" w:hAnsi="Arial" w:cs="Arial"/>
          <w:sz w:val="22"/>
          <w:szCs w:val="22"/>
        </w:rPr>
        <w:t xml:space="preserve"> </w:t>
      </w:r>
      <w:r w:rsidR="00A94551" w:rsidRPr="009D1D72">
        <w:rPr>
          <w:rFonts w:ascii="Arial" w:hAnsi="Arial" w:cs="Arial"/>
          <w:sz w:val="22"/>
          <w:szCs w:val="22"/>
        </w:rPr>
        <w:t>než</w:t>
      </w:r>
      <w:r w:rsidRPr="009D1D72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9D1D72">
        <w:rPr>
          <w:rFonts w:ascii="Arial" w:hAnsi="Arial" w:cs="Arial"/>
          <w:sz w:val="22"/>
          <w:szCs w:val="22"/>
        </w:rPr>
        <w:t>.</w:t>
      </w:r>
    </w:p>
    <w:p w14:paraId="26478D4A" w14:textId="77777777" w:rsidR="009007DD" w:rsidRPr="009D1D72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249DB1AE" w14:textId="7C7E2F79" w:rsidR="00F2616E" w:rsidRPr="00D93391" w:rsidRDefault="009007DD" w:rsidP="001060BA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2C5DAF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</w:t>
      </w:r>
      <w:r w:rsidRPr="00D93391">
        <w:rPr>
          <w:rFonts w:ascii="Arial" w:hAnsi="Arial" w:cs="Arial"/>
          <w:sz w:val="22"/>
          <w:szCs w:val="22"/>
        </w:rPr>
        <w:t>manipulaci nevypadával. Pokud to umožňuje povaha odpadu, je nutno objem odpadu před jeho odložením do sběrné nádoby minimalizovat.</w:t>
      </w:r>
    </w:p>
    <w:p w14:paraId="64532CA0" w14:textId="77777777" w:rsidR="00D93391" w:rsidRPr="00D93391" w:rsidRDefault="00D93391" w:rsidP="00D93391">
      <w:pPr>
        <w:rPr>
          <w:rFonts w:ascii="Arial" w:hAnsi="Arial" w:cs="Arial"/>
          <w:sz w:val="22"/>
          <w:szCs w:val="22"/>
        </w:rPr>
      </w:pPr>
    </w:p>
    <w:p w14:paraId="63EA1D53" w14:textId="0AB5A3D4" w:rsidR="00D93391" w:rsidRPr="00D93391" w:rsidRDefault="00D93391" w:rsidP="00D93391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D93391">
        <w:rPr>
          <w:rFonts w:ascii="Arial" w:hAnsi="Arial" w:cs="Arial"/>
          <w:sz w:val="22"/>
          <w:szCs w:val="22"/>
        </w:rPr>
        <w:t xml:space="preserve">Svoz nebezpečných složek komunálního odpadu je zajišťován </w:t>
      </w:r>
      <w:r w:rsidRPr="00D93391">
        <w:rPr>
          <w:rFonts w:ascii="Arial" w:hAnsi="Arial" w:cs="Arial"/>
          <w:iCs/>
          <w:sz w:val="22"/>
          <w:szCs w:val="22"/>
        </w:rPr>
        <w:t>minimálně dvakrát ročně</w:t>
      </w:r>
      <w:r w:rsidRPr="00D93391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svozu jsou zveřejňovány </w:t>
      </w:r>
      <w:r>
        <w:rPr>
          <w:rFonts w:ascii="Arial" w:hAnsi="Arial" w:cs="Arial"/>
          <w:sz w:val="22"/>
          <w:szCs w:val="22"/>
        </w:rPr>
        <w:t>na úřední desce</w:t>
      </w:r>
      <w:r w:rsidR="001E183B">
        <w:rPr>
          <w:rFonts w:ascii="Arial" w:hAnsi="Arial" w:cs="Arial"/>
          <w:sz w:val="22"/>
          <w:szCs w:val="22"/>
        </w:rPr>
        <w:t xml:space="preserve"> a na webových stránkách obce</w:t>
      </w:r>
      <w:r>
        <w:rPr>
          <w:rFonts w:ascii="Arial" w:hAnsi="Arial" w:cs="Arial"/>
          <w:sz w:val="22"/>
          <w:szCs w:val="22"/>
        </w:rPr>
        <w:t>.</w:t>
      </w:r>
    </w:p>
    <w:p w14:paraId="2773F83C" w14:textId="77777777" w:rsidR="00D93391" w:rsidRPr="00D93391" w:rsidRDefault="00D93391" w:rsidP="00D93391">
      <w:pPr>
        <w:rPr>
          <w:rFonts w:ascii="Arial" w:hAnsi="Arial" w:cs="Arial"/>
          <w:sz w:val="22"/>
          <w:szCs w:val="22"/>
        </w:rPr>
      </w:pPr>
    </w:p>
    <w:p w14:paraId="6F8F8DE5" w14:textId="16EC7C3E" w:rsidR="00D93391" w:rsidRPr="00D93391" w:rsidRDefault="00D93391" w:rsidP="00D93391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D93391">
        <w:rPr>
          <w:rFonts w:ascii="Arial" w:hAnsi="Arial" w:cs="Arial"/>
          <w:sz w:val="22"/>
          <w:szCs w:val="22"/>
        </w:rPr>
        <w:t xml:space="preserve">Svoz objemného odpadu je zajišťován </w:t>
      </w:r>
      <w:r w:rsidR="003D4105">
        <w:rPr>
          <w:rFonts w:ascii="Arial" w:hAnsi="Arial" w:cs="Arial"/>
          <w:sz w:val="22"/>
          <w:szCs w:val="22"/>
        </w:rPr>
        <w:t xml:space="preserve">minimálně </w:t>
      </w:r>
      <w:r w:rsidRPr="00D93391">
        <w:rPr>
          <w:rFonts w:ascii="Arial" w:hAnsi="Arial" w:cs="Arial"/>
          <w:iCs/>
          <w:sz w:val="22"/>
          <w:szCs w:val="22"/>
        </w:rPr>
        <w:t>dvakrát ročně</w:t>
      </w:r>
      <w:r w:rsidRPr="00D93391">
        <w:rPr>
          <w:rFonts w:ascii="Arial" w:hAnsi="Arial" w:cs="Arial"/>
          <w:sz w:val="22"/>
          <w:szCs w:val="22"/>
        </w:rPr>
        <w:t xml:space="preserve"> jeho odebíráním na předem vyhlášených přechodných stanovištích přímo do zvláštních sběrných nádob k tomuto účelu určených. Informace o svozu jsou zveřejňovány </w:t>
      </w:r>
      <w:r>
        <w:rPr>
          <w:rFonts w:ascii="Arial" w:hAnsi="Arial" w:cs="Arial"/>
          <w:sz w:val="22"/>
          <w:szCs w:val="22"/>
        </w:rPr>
        <w:t>na úřední desce</w:t>
      </w:r>
      <w:r w:rsidR="001E183B">
        <w:rPr>
          <w:rFonts w:ascii="Arial" w:hAnsi="Arial" w:cs="Arial"/>
          <w:sz w:val="22"/>
          <w:szCs w:val="22"/>
        </w:rPr>
        <w:t xml:space="preserve"> a webových stránkách obce</w:t>
      </w:r>
      <w:r>
        <w:rPr>
          <w:rFonts w:ascii="Arial" w:hAnsi="Arial" w:cs="Arial"/>
          <w:sz w:val="22"/>
          <w:szCs w:val="22"/>
        </w:rPr>
        <w:t>.</w:t>
      </w:r>
    </w:p>
    <w:p w14:paraId="5294BC57" w14:textId="77777777" w:rsidR="003D53EB" w:rsidRPr="00735984" w:rsidRDefault="003D53EB" w:rsidP="00735984">
      <w:pPr>
        <w:rPr>
          <w:rFonts w:ascii="Arial" w:hAnsi="Arial" w:cs="Arial"/>
        </w:rPr>
      </w:pPr>
    </w:p>
    <w:p w14:paraId="01D30A51" w14:textId="77777777" w:rsidR="0024722A" w:rsidRPr="00727CB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727CB5">
        <w:rPr>
          <w:rFonts w:ascii="Arial" w:hAnsi="Arial" w:cs="Arial"/>
          <w:b/>
          <w:sz w:val="22"/>
          <w:szCs w:val="22"/>
        </w:rPr>
        <w:t xml:space="preserve">Čl. </w:t>
      </w:r>
      <w:r w:rsidR="00A6460B">
        <w:rPr>
          <w:rFonts w:ascii="Arial" w:hAnsi="Arial" w:cs="Arial"/>
          <w:b/>
          <w:sz w:val="22"/>
          <w:szCs w:val="22"/>
        </w:rPr>
        <w:t>4</w:t>
      </w:r>
    </w:p>
    <w:p w14:paraId="183F65C3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727CB5">
        <w:rPr>
          <w:rFonts w:ascii="Arial" w:hAnsi="Arial" w:cs="Arial"/>
          <w:b/>
          <w:sz w:val="22"/>
          <w:szCs w:val="22"/>
        </w:rPr>
        <w:t>S</w:t>
      </w:r>
      <w:r w:rsidR="00912D28" w:rsidRPr="00727CB5">
        <w:rPr>
          <w:rFonts w:ascii="Arial" w:hAnsi="Arial" w:cs="Arial"/>
          <w:b/>
          <w:sz w:val="22"/>
          <w:szCs w:val="22"/>
        </w:rPr>
        <w:t>oustřeďování</w:t>
      </w:r>
      <w:r w:rsidRPr="00727CB5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727CB5">
        <w:rPr>
          <w:rFonts w:ascii="Arial" w:hAnsi="Arial" w:cs="Arial"/>
          <w:b/>
          <w:sz w:val="22"/>
          <w:szCs w:val="22"/>
        </w:rPr>
        <w:t xml:space="preserve">komunálního </w:t>
      </w:r>
      <w:r w:rsidRPr="00727CB5">
        <w:rPr>
          <w:rFonts w:ascii="Arial" w:hAnsi="Arial" w:cs="Arial"/>
          <w:b/>
          <w:sz w:val="22"/>
          <w:szCs w:val="22"/>
        </w:rPr>
        <w:t xml:space="preserve">odpadu </w:t>
      </w:r>
    </w:p>
    <w:p w14:paraId="532F98A2" w14:textId="77777777" w:rsidR="00C85711" w:rsidRPr="00727CB5" w:rsidRDefault="00C85711">
      <w:pPr>
        <w:jc w:val="center"/>
        <w:rPr>
          <w:rFonts w:ascii="Arial" w:hAnsi="Arial" w:cs="Arial"/>
          <w:b/>
          <w:sz w:val="22"/>
          <w:szCs w:val="22"/>
        </w:rPr>
      </w:pPr>
    </w:p>
    <w:p w14:paraId="63FF6D2E" w14:textId="77777777" w:rsidR="0025354B" w:rsidRPr="00F6072C" w:rsidRDefault="00F26E38" w:rsidP="00F26E38">
      <w:pPr>
        <w:widowControl w:val="0"/>
        <w:ind w:left="284" w:hanging="426"/>
        <w:jc w:val="both"/>
        <w:rPr>
          <w:rFonts w:ascii="Arial" w:hAnsi="Arial" w:cs="Arial"/>
          <w:strike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</w:t>
      </w:r>
      <w:r w:rsidRPr="00F6072C">
        <w:rPr>
          <w:rFonts w:ascii="Arial" w:hAnsi="Arial" w:cs="Arial"/>
          <w:sz w:val="22"/>
          <w:szCs w:val="22"/>
        </w:rPr>
        <w:t xml:space="preserve">) </w:t>
      </w:r>
      <w:r w:rsidR="0025354B" w:rsidRPr="00F6072C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F6072C">
        <w:rPr>
          <w:rFonts w:ascii="Arial" w:hAnsi="Arial" w:cs="Arial"/>
          <w:sz w:val="22"/>
          <w:szCs w:val="22"/>
        </w:rPr>
        <w:t xml:space="preserve">odkládá </w:t>
      </w:r>
      <w:r w:rsidR="0025354B" w:rsidRPr="00F6072C">
        <w:rPr>
          <w:rFonts w:ascii="Arial" w:hAnsi="Arial" w:cs="Arial"/>
          <w:sz w:val="22"/>
          <w:szCs w:val="22"/>
        </w:rPr>
        <w:t>do sběrných nádob. Pro účely této vyhlášky se sběrnými nádobami rozumějí:</w:t>
      </w:r>
      <w:r w:rsidR="00D736CB" w:rsidRPr="00F6072C">
        <w:rPr>
          <w:rFonts w:ascii="Arial" w:hAnsi="Arial" w:cs="Arial"/>
          <w:i/>
          <w:sz w:val="22"/>
          <w:szCs w:val="22"/>
        </w:rPr>
        <w:t xml:space="preserve"> </w:t>
      </w:r>
    </w:p>
    <w:p w14:paraId="4F166DE1" w14:textId="30328E65" w:rsidR="00BE620B" w:rsidRPr="00D93391" w:rsidRDefault="00D93EB5" w:rsidP="001060BA">
      <w:pPr>
        <w:numPr>
          <w:ilvl w:val="0"/>
          <w:numId w:val="1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t</w:t>
      </w:r>
      <w:r w:rsidR="00966A90" w:rsidRPr="00F6072C">
        <w:rPr>
          <w:rFonts w:ascii="Arial" w:hAnsi="Arial" w:cs="Arial"/>
          <w:bCs/>
          <w:iCs/>
          <w:sz w:val="22"/>
          <w:szCs w:val="22"/>
        </w:rPr>
        <w:t xml:space="preserve">ypizované sběrné nádoby – </w:t>
      </w:r>
      <w:r w:rsidR="00167B4C">
        <w:rPr>
          <w:rFonts w:ascii="Arial" w:hAnsi="Arial" w:cs="Arial"/>
          <w:bCs/>
          <w:iCs/>
          <w:sz w:val="22"/>
          <w:szCs w:val="22"/>
        </w:rPr>
        <w:t>p</w:t>
      </w:r>
      <w:r w:rsidR="00966A90" w:rsidRPr="00F6072C">
        <w:rPr>
          <w:rFonts w:ascii="Arial" w:hAnsi="Arial" w:cs="Arial"/>
          <w:bCs/>
          <w:iCs/>
          <w:sz w:val="22"/>
          <w:szCs w:val="22"/>
        </w:rPr>
        <w:t>opelnice</w:t>
      </w:r>
      <w:r w:rsidR="003D53EB">
        <w:rPr>
          <w:rFonts w:ascii="Arial" w:hAnsi="Arial" w:cs="Arial"/>
          <w:bCs/>
          <w:iCs/>
          <w:sz w:val="22"/>
          <w:szCs w:val="22"/>
        </w:rPr>
        <w:t>,</w:t>
      </w:r>
    </w:p>
    <w:p w14:paraId="241EDDF6" w14:textId="11133066" w:rsidR="003D53EB" w:rsidRPr="003D53EB" w:rsidRDefault="003D53EB" w:rsidP="001060BA">
      <w:pPr>
        <w:numPr>
          <w:ilvl w:val="0"/>
          <w:numId w:val="1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3D53EB">
        <w:rPr>
          <w:rFonts w:ascii="Arial" w:hAnsi="Arial" w:cs="Arial"/>
          <w:sz w:val="22"/>
          <w:szCs w:val="22"/>
        </w:rPr>
        <w:lastRenderedPageBreak/>
        <w:t>odpadkové koše, které jsou umístěny na veřejných prostranstvích ve městě, sloužící pro odkládání drobného směsného komunálního odpadu.</w:t>
      </w:r>
    </w:p>
    <w:p w14:paraId="0BC1F378" w14:textId="724A5855" w:rsidR="0062611A" w:rsidRPr="003D53EB" w:rsidRDefault="0062611A" w:rsidP="003D53EB">
      <w:pPr>
        <w:ind w:left="360"/>
        <w:jc w:val="both"/>
        <w:rPr>
          <w:rFonts w:ascii="Arial" w:hAnsi="Arial" w:cs="Arial"/>
          <w:iCs/>
          <w:sz w:val="22"/>
          <w:szCs w:val="22"/>
        </w:rPr>
      </w:pPr>
    </w:p>
    <w:p w14:paraId="2E06EB85" w14:textId="36E463F1" w:rsidR="003D53EB" w:rsidRPr="008E783A" w:rsidRDefault="00CF5BE8" w:rsidP="001060BA">
      <w:pPr>
        <w:pStyle w:val="Odstavecseseznamem"/>
        <w:numPr>
          <w:ilvl w:val="0"/>
          <w:numId w:val="8"/>
        </w:numPr>
        <w:ind w:left="284" w:hanging="426"/>
        <w:jc w:val="both"/>
        <w:rPr>
          <w:rFonts w:ascii="Arial" w:hAnsi="Arial" w:cs="Arial"/>
          <w:color w:val="00B0F0"/>
        </w:rPr>
      </w:pPr>
      <w:r w:rsidRPr="00070EF9">
        <w:rPr>
          <w:rFonts w:ascii="Arial" w:hAnsi="Arial" w:cs="Arial"/>
        </w:rPr>
        <w:t>S</w:t>
      </w:r>
      <w:r w:rsidR="00247C11" w:rsidRPr="00070EF9">
        <w:rPr>
          <w:rFonts w:ascii="Arial" w:hAnsi="Arial" w:cs="Arial"/>
        </w:rPr>
        <w:t>oustřeďování</w:t>
      </w:r>
      <w:r w:rsidRPr="00070EF9">
        <w:rPr>
          <w:rFonts w:ascii="Arial" w:hAnsi="Arial" w:cs="Arial"/>
        </w:rPr>
        <w:t xml:space="preserve"> směsného komunálního odpadu podléhá požadavkům stanoveným </w:t>
      </w:r>
      <w:r w:rsidRPr="00070EF9">
        <w:rPr>
          <w:rFonts w:ascii="Arial" w:hAnsi="Arial" w:cs="Arial"/>
        </w:rPr>
        <w:br/>
        <w:t>v </w:t>
      </w:r>
      <w:r w:rsidR="007D21F1" w:rsidRPr="00070EF9">
        <w:rPr>
          <w:rFonts w:ascii="Arial" w:hAnsi="Arial" w:cs="Arial"/>
        </w:rPr>
        <w:t xml:space="preserve">čl. 3 odst. </w:t>
      </w:r>
      <w:r w:rsidR="003D4105">
        <w:rPr>
          <w:rFonts w:ascii="Arial" w:hAnsi="Arial" w:cs="Arial"/>
        </w:rPr>
        <w:t>4</w:t>
      </w:r>
      <w:r w:rsidR="00E8031C" w:rsidRPr="00070EF9">
        <w:rPr>
          <w:rFonts w:ascii="Arial" w:hAnsi="Arial" w:cs="Arial"/>
        </w:rPr>
        <w:t xml:space="preserve"> a</w:t>
      </w:r>
      <w:r w:rsidR="007D21F1" w:rsidRPr="00070EF9">
        <w:rPr>
          <w:rFonts w:ascii="Arial" w:hAnsi="Arial" w:cs="Arial"/>
        </w:rPr>
        <w:t xml:space="preserve"> </w:t>
      </w:r>
      <w:r w:rsidR="003D4105">
        <w:rPr>
          <w:rFonts w:ascii="Arial" w:hAnsi="Arial" w:cs="Arial"/>
        </w:rPr>
        <w:t>5</w:t>
      </w:r>
      <w:r w:rsidRPr="008E783A">
        <w:rPr>
          <w:rFonts w:ascii="Arial" w:hAnsi="Arial" w:cs="Arial"/>
        </w:rPr>
        <w:t>.</w:t>
      </w:r>
      <w:r w:rsidR="003D53EB" w:rsidRPr="008E783A">
        <w:rPr>
          <w:rFonts w:ascii="Arial" w:hAnsi="Arial" w:cs="Arial"/>
        </w:rPr>
        <w:t xml:space="preserve"> </w:t>
      </w:r>
      <w:r w:rsidR="003D53EB" w:rsidRPr="008E783A">
        <w:rPr>
          <w:rFonts w:ascii="Arial" w:hAnsi="Arial" w:cs="Arial"/>
          <w:i/>
        </w:rPr>
        <w:t xml:space="preserve"> </w:t>
      </w:r>
    </w:p>
    <w:p w14:paraId="722BADBB" w14:textId="77777777" w:rsidR="008E783A" w:rsidRDefault="008E783A" w:rsidP="008E783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0B4C823" w14:textId="542641EE" w:rsidR="008E783A" w:rsidRPr="008E6E20" w:rsidRDefault="008E783A" w:rsidP="008E78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E6E20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3D4105">
        <w:rPr>
          <w:rFonts w:ascii="Arial" w:hAnsi="Arial" w:cs="Arial"/>
          <w:b/>
          <w:bCs/>
          <w:sz w:val="22"/>
          <w:szCs w:val="22"/>
        </w:rPr>
        <w:t>5</w:t>
      </w:r>
    </w:p>
    <w:p w14:paraId="026E9B18" w14:textId="77777777" w:rsidR="008E783A" w:rsidRPr="008E6E20" w:rsidRDefault="008E783A" w:rsidP="008E78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E6E20">
        <w:rPr>
          <w:rFonts w:ascii="Arial" w:hAnsi="Arial" w:cs="Arial"/>
          <w:b/>
          <w:bCs/>
          <w:sz w:val="22"/>
          <w:szCs w:val="22"/>
        </w:rPr>
        <w:t>Informace o nakládání se stavebním odpadem</w:t>
      </w:r>
    </w:p>
    <w:p w14:paraId="684099EB" w14:textId="77777777" w:rsidR="008E783A" w:rsidRPr="008E6E20" w:rsidRDefault="008E783A" w:rsidP="008E783A">
      <w:pPr>
        <w:pStyle w:val="Zkladntext"/>
        <w:tabs>
          <w:tab w:val="left" w:pos="1440"/>
          <w:tab w:val="left" w:pos="7020"/>
        </w:tabs>
        <w:spacing w:line="288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15DC10A" w14:textId="77777777" w:rsidR="008E783A" w:rsidRPr="008E6E20" w:rsidRDefault="008E783A" w:rsidP="008E783A">
      <w:pPr>
        <w:pStyle w:val="Zkladntext"/>
        <w:numPr>
          <w:ilvl w:val="0"/>
          <w:numId w:val="7"/>
        </w:numPr>
        <w:tabs>
          <w:tab w:val="clear" w:pos="360"/>
          <w:tab w:val="num" w:pos="284"/>
          <w:tab w:val="left" w:pos="1440"/>
          <w:tab w:val="left" w:pos="7020"/>
        </w:tabs>
        <w:spacing w:line="288" w:lineRule="auto"/>
        <w:ind w:left="284" w:hanging="426"/>
        <w:jc w:val="both"/>
        <w:rPr>
          <w:rFonts w:ascii="Arial" w:hAnsi="Arial" w:cs="Arial"/>
          <w:bCs/>
          <w:sz w:val="22"/>
          <w:szCs w:val="22"/>
        </w:rPr>
      </w:pPr>
      <w:r w:rsidRPr="008E6E20">
        <w:rPr>
          <w:rFonts w:ascii="Arial" w:hAnsi="Arial" w:cs="Arial"/>
          <w:bCs/>
          <w:sz w:val="22"/>
          <w:szCs w:val="22"/>
        </w:rPr>
        <w:t>Stavebním odpadem se rozumí stavební a demoliční odpad. Stavební odpad není odpadem komunálním.</w:t>
      </w:r>
    </w:p>
    <w:p w14:paraId="54C35FFE" w14:textId="77777777" w:rsidR="008E783A" w:rsidRPr="008E6E20" w:rsidRDefault="008E783A" w:rsidP="008E783A">
      <w:pPr>
        <w:pStyle w:val="Zkladntext"/>
        <w:numPr>
          <w:ilvl w:val="0"/>
          <w:numId w:val="7"/>
        </w:numPr>
        <w:tabs>
          <w:tab w:val="clear" w:pos="360"/>
          <w:tab w:val="left" w:pos="1440"/>
          <w:tab w:val="left" w:pos="7020"/>
        </w:tabs>
        <w:spacing w:line="288" w:lineRule="auto"/>
        <w:ind w:hanging="502"/>
        <w:jc w:val="both"/>
        <w:rPr>
          <w:rFonts w:ascii="Arial" w:hAnsi="Arial" w:cs="Arial"/>
          <w:bCs/>
          <w:sz w:val="22"/>
          <w:szCs w:val="22"/>
        </w:rPr>
      </w:pPr>
      <w:r w:rsidRPr="008E6E20">
        <w:rPr>
          <w:rFonts w:ascii="Arial" w:hAnsi="Arial" w:cs="Arial"/>
          <w:bCs/>
          <w:sz w:val="22"/>
          <w:szCs w:val="22"/>
        </w:rPr>
        <w:t>Stavební odpad lze použít, předat či odstranit pouze zákonem stanoveným způsobem.</w:t>
      </w:r>
    </w:p>
    <w:p w14:paraId="47909E93" w14:textId="7005584D" w:rsidR="002B337B" w:rsidRPr="00D11991" w:rsidRDefault="002B337B" w:rsidP="007961BB">
      <w:pPr>
        <w:pStyle w:val="Zkladntext"/>
        <w:tabs>
          <w:tab w:val="left" w:pos="1440"/>
          <w:tab w:val="left" w:pos="70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14:paraId="360C3B35" w14:textId="7FE8C689" w:rsidR="00A92CCB" w:rsidRPr="00FB6AE5" w:rsidRDefault="00A92CCB" w:rsidP="00A92CCB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3D4105">
        <w:rPr>
          <w:rFonts w:ascii="Arial" w:hAnsi="Arial" w:cs="Arial"/>
          <w:b/>
          <w:sz w:val="22"/>
          <w:szCs w:val="22"/>
        </w:rPr>
        <w:t>6</w:t>
      </w:r>
    </w:p>
    <w:p w14:paraId="2253C045" w14:textId="00A25D82" w:rsidR="00C377CA" w:rsidRDefault="00DF01A9" w:rsidP="00C377C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177F1EFB" w14:textId="77777777" w:rsidR="00D11991" w:rsidRPr="00DF01A9" w:rsidRDefault="00D11991" w:rsidP="00DF01A9">
      <w:pPr>
        <w:jc w:val="both"/>
        <w:rPr>
          <w:rFonts w:ascii="Arial" w:hAnsi="Arial" w:cs="Arial"/>
        </w:rPr>
      </w:pPr>
    </w:p>
    <w:p w14:paraId="7756413A" w14:textId="559D7115" w:rsidR="00D11991" w:rsidRPr="00DF01A9" w:rsidRDefault="00C377CA" w:rsidP="00DF01A9">
      <w:pPr>
        <w:jc w:val="both"/>
        <w:rPr>
          <w:rFonts w:ascii="Arial" w:hAnsi="Arial" w:cs="Arial"/>
          <w:sz w:val="22"/>
          <w:szCs w:val="22"/>
        </w:rPr>
      </w:pPr>
      <w:r w:rsidRPr="00DF01A9">
        <w:rPr>
          <w:rFonts w:ascii="Arial" w:hAnsi="Arial" w:cs="Arial"/>
          <w:sz w:val="22"/>
          <w:szCs w:val="22"/>
        </w:rPr>
        <w:t>Tato</w:t>
      </w:r>
      <w:r w:rsidR="00D55D65" w:rsidRPr="00DF01A9">
        <w:rPr>
          <w:rFonts w:ascii="Arial" w:hAnsi="Arial" w:cs="Arial"/>
          <w:sz w:val="22"/>
          <w:szCs w:val="22"/>
        </w:rPr>
        <w:t xml:space="preserve"> </w:t>
      </w:r>
      <w:r w:rsidRPr="00DF01A9">
        <w:rPr>
          <w:rFonts w:ascii="Arial" w:hAnsi="Arial" w:cs="Arial"/>
          <w:sz w:val="22"/>
          <w:szCs w:val="22"/>
        </w:rPr>
        <w:t>vyhláška nabývá účinnosti počátkem patnáctého dne následujícího po dni jejího vyhlášení.</w:t>
      </w:r>
    </w:p>
    <w:p w14:paraId="53B9B200" w14:textId="77777777" w:rsidR="00C377CA" w:rsidRDefault="00C377CA" w:rsidP="00C377CA">
      <w:pPr>
        <w:jc w:val="both"/>
        <w:rPr>
          <w:rFonts w:ascii="Arial" w:hAnsi="Arial" w:cs="Arial"/>
          <w:sz w:val="22"/>
          <w:szCs w:val="22"/>
        </w:rPr>
      </w:pPr>
    </w:p>
    <w:p w14:paraId="58FB5212" w14:textId="70E4E13F" w:rsidR="009859B0" w:rsidRDefault="009859B0" w:rsidP="00C140CF">
      <w:pPr>
        <w:rPr>
          <w:rFonts w:ascii="Arial" w:hAnsi="Arial" w:cs="Arial"/>
          <w:i/>
          <w:sz w:val="20"/>
          <w:szCs w:val="20"/>
        </w:rPr>
      </w:pPr>
    </w:p>
    <w:p w14:paraId="3DFCB511" w14:textId="77777777" w:rsidR="00DF01A9" w:rsidRDefault="00DF01A9" w:rsidP="00C140CF">
      <w:pPr>
        <w:rPr>
          <w:rFonts w:ascii="Arial" w:hAnsi="Arial" w:cs="Arial"/>
          <w:i/>
          <w:sz w:val="20"/>
          <w:szCs w:val="20"/>
        </w:rPr>
      </w:pPr>
    </w:p>
    <w:p w14:paraId="4F5DBF27" w14:textId="77777777" w:rsidR="005B469E" w:rsidRDefault="005B469E" w:rsidP="00C140CF">
      <w:pPr>
        <w:rPr>
          <w:rFonts w:ascii="Arial" w:hAnsi="Arial" w:cs="Arial"/>
          <w:i/>
          <w:sz w:val="20"/>
          <w:szCs w:val="20"/>
        </w:rPr>
      </w:pPr>
    </w:p>
    <w:p w14:paraId="40462F5D" w14:textId="77777777" w:rsidR="005B469E" w:rsidRDefault="005B469E" w:rsidP="00C140CF">
      <w:pPr>
        <w:rPr>
          <w:rFonts w:ascii="Arial" w:hAnsi="Arial" w:cs="Arial"/>
          <w:i/>
          <w:sz w:val="20"/>
          <w:szCs w:val="20"/>
        </w:rPr>
      </w:pPr>
    </w:p>
    <w:p w14:paraId="449B0DC8" w14:textId="77777777" w:rsidR="005B469E" w:rsidRDefault="005B469E" w:rsidP="00C140CF">
      <w:pPr>
        <w:rPr>
          <w:rFonts w:ascii="Arial" w:hAnsi="Arial" w:cs="Arial"/>
          <w:i/>
          <w:sz w:val="20"/>
          <w:szCs w:val="20"/>
        </w:rPr>
      </w:pPr>
    </w:p>
    <w:p w14:paraId="013C1179" w14:textId="77777777" w:rsidR="00DF01A9" w:rsidRDefault="00DF01A9" w:rsidP="00C140CF">
      <w:pPr>
        <w:rPr>
          <w:rFonts w:ascii="Arial" w:hAnsi="Arial" w:cs="Arial"/>
          <w:i/>
          <w:sz w:val="20"/>
          <w:szCs w:val="20"/>
        </w:rPr>
      </w:pPr>
    </w:p>
    <w:p w14:paraId="5148DF39" w14:textId="50D3DAA4" w:rsidR="00DF01A9" w:rsidRDefault="00DF01A9" w:rsidP="00DF01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Mgr. David Frodl, v.r.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B469E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B469E">
        <w:rPr>
          <w:rFonts w:ascii="Arial" w:hAnsi="Arial" w:cs="Arial"/>
          <w:sz w:val="22"/>
          <w:szCs w:val="22"/>
        </w:rPr>
        <w:t xml:space="preserve">                           </w:t>
      </w:r>
      <w:r>
        <w:rPr>
          <w:rFonts w:ascii="Arial" w:hAnsi="Arial" w:cs="Arial"/>
          <w:sz w:val="22"/>
          <w:szCs w:val="22"/>
        </w:rPr>
        <w:t>Sylva Holubová</w:t>
      </w:r>
    </w:p>
    <w:p w14:paraId="73A87149" w14:textId="4CE7636B" w:rsidR="00DF01A9" w:rsidRDefault="00DF01A9" w:rsidP="00DF01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B469E">
        <w:rPr>
          <w:rFonts w:ascii="Arial" w:hAnsi="Arial" w:cs="Arial"/>
          <w:sz w:val="22"/>
          <w:szCs w:val="22"/>
        </w:rPr>
        <w:t xml:space="preserve">                           </w:t>
      </w:r>
      <w:r>
        <w:rPr>
          <w:rFonts w:ascii="Arial" w:hAnsi="Arial" w:cs="Arial"/>
          <w:sz w:val="22"/>
          <w:szCs w:val="22"/>
        </w:rPr>
        <w:t>místostarostka</w:t>
      </w:r>
    </w:p>
    <w:p w14:paraId="4612565E" w14:textId="77777777" w:rsidR="00545BEC" w:rsidRPr="00545BEC" w:rsidRDefault="00545BEC" w:rsidP="00C140CF">
      <w:pPr>
        <w:rPr>
          <w:rFonts w:ascii="Arial" w:hAnsi="Arial" w:cs="Arial"/>
          <w:bCs/>
          <w:iCs/>
          <w:sz w:val="22"/>
          <w:szCs w:val="22"/>
        </w:rPr>
      </w:pPr>
    </w:p>
    <w:sectPr w:rsidR="00545BEC" w:rsidRPr="00545BEC" w:rsidSect="0098480E">
      <w:footerReference w:type="default" r:id="rId8"/>
      <w:pgSz w:w="11906" w:h="16838"/>
      <w:pgMar w:top="993" w:right="1274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4CCE9" w14:textId="77777777" w:rsidR="00BB0862" w:rsidRDefault="00BB0862">
      <w:r>
        <w:separator/>
      </w:r>
    </w:p>
  </w:endnote>
  <w:endnote w:type="continuationSeparator" w:id="0">
    <w:p w14:paraId="561AED1C" w14:textId="77777777" w:rsidR="00BB0862" w:rsidRDefault="00BB0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2EDA3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0B4793">
      <w:rPr>
        <w:noProof/>
      </w:rPr>
      <w:t>4</w:t>
    </w:r>
    <w:r>
      <w:fldChar w:fldCharType="end"/>
    </w:r>
  </w:p>
  <w:p w14:paraId="1B7363E1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B3992" w14:textId="77777777" w:rsidR="00BB0862" w:rsidRDefault="00BB0862">
      <w:r>
        <w:separator/>
      </w:r>
    </w:p>
  </w:footnote>
  <w:footnote w:type="continuationSeparator" w:id="0">
    <w:p w14:paraId="48F6A04A" w14:textId="77777777" w:rsidR="00BB0862" w:rsidRDefault="00BB0862">
      <w:r>
        <w:continuationSeparator/>
      </w:r>
    </w:p>
  </w:footnote>
  <w:footnote w:id="1">
    <w:p w14:paraId="7E37063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1FF64406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3">
    <w:p w14:paraId="0CDDCD4B" w14:textId="3C1AB23C" w:rsidR="00BF0991" w:rsidRDefault="00BF0991">
      <w:pPr>
        <w:pStyle w:val="Textpoznpodarou"/>
      </w:pPr>
      <w:r>
        <w:rPr>
          <w:rStyle w:val="Znakapoznpodarou"/>
        </w:rPr>
        <w:footnoteRef/>
      </w:r>
      <w:r>
        <w:t xml:space="preserve"> Jedlé oleje a tuky se do sběrné nádoby odkládají v uzavřené plastové lahvi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623"/>
    <w:multiLevelType w:val="hybridMultilevel"/>
    <w:tmpl w:val="A446C498"/>
    <w:lvl w:ilvl="0" w:tplc="0C0A347A">
      <w:start w:val="2"/>
      <w:numFmt w:val="decimal"/>
      <w:lvlText w:val="(%1)"/>
      <w:lvlJc w:val="left"/>
      <w:pPr>
        <w:ind w:left="64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8D3BA9"/>
    <w:multiLevelType w:val="hybridMultilevel"/>
    <w:tmpl w:val="3800D650"/>
    <w:lvl w:ilvl="0" w:tplc="701ECF0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21B13"/>
    <w:multiLevelType w:val="hybridMultilevel"/>
    <w:tmpl w:val="FF7A84DA"/>
    <w:lvl w:ilvl="0" w:tplc="D94CE6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F2E1A"/>
    <w:multiLevelType w:val="hybridMultilevel"/>
    <w:tmpl w:val="17349A40"/>
    <w:lvl w:ilvl="0" w:tplc="24BA454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76348"/>
    <w:multiLevelType w:val="hybridMultilevel"/>
    <w:tmpl w:val="D0FCEC08"/>
    <w:lvl w:ilvl="0" w:tplc="56FC90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C2D8F"/>
    <w:multiLevelType w:val="hybridMultilevel"/>
    <w:tmpl w:val="4788B994"/>
    <w:lvl w:ilvl="0" w:tplc="115C743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59423A1"/>
    <w:multiLevelType w:val="hybridMultilevel"/>
    <w:tmpl w:val="668C7EDC"/>
    <w:lvl w:ilvl="0" w:tplc="45F8CF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21755701">
    <w:abstractNumId w:val="10"/>
  </w:num>
  <w:num w:numId="2" w16cid:durableId="1644388195">
    <w:abstractNumId w:val="7"/>
  </w:num>
  <w:num w:numId="3" w16cid:durableId="2001153159">
    <w:abstractNumId w:val="0"/>
  </w:num>
  <w:num w:numId="4" w16cid:durableId="1441873496">
    <w:abstractNumId w:val="4"/>
  </w:num>
  <w:num w:numId="5" w16cid:durableId="1345281263">
    <w:abstractNumId w:val="3"/>
  </w:num>
  <w:num w:numId="6" w16cid:durableId="1685861429">
    <w:abstractNumId w:val="6"/>
  </w:num>
  <w:num w:numId="7" w16cid:durableId="12631485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3825634">
    <w:abstractNumId w:val="1"/>
  </w:num>
  <w:num w:numId="9" w16cid:durableId="1727559832">
    <w:abstractNumId w:val="5"/>
  </w:num>
  <w:num w:numId="10" w16cid:durableId="1467506539">
    <w:abstractNumId w:val="8"/>
  </w:num>
  <w:num w:numId="11" w16cid:durableId="177852121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05A71"/>
    <w:rsid w:val="000106EC"/>
    <w:rsid w:val="00012F79"/>
    <w:rsid w:val="00024B27"/>
    <w:rsid w:val="00025AA0"/>
    <w:rsid w:val="000273F0"/>
    <w:rsid w:val="00031731"/>
    <w:rsid w:val="000332D7"/>
    <w:rsid w:val="00036778"/>
    <w:rsid w:val="00041A92"/>
    <w:rsid w:val="00042756"/>
    <w:rsid w:val="00042D26"/>
    <w:rsid w:val="00044ED4"/>
    <w:rsid w:val="00050EC3"/>
    <w:rsid w:val="00053446"/>
    <w:rsid w:val="00053FEC"/>
    <w:rsid w:val="00054D8A"/>
    <w:rsid w:val="0005615E"/>
    <w:rsid w:val="00056C19"/>
    <w:rsid w:val="0005787D"/>
    <w:rsid w:val="00061F63"/>
    <w:rsid w:val="0006211E"/>
    <w:rsid w:val="00070490"/>
    <w:rsid w:val="00070EF9"/>
    <w:rsid w:val="00072299"/>
    <w:rsid w:val="000732A3"/>
    <w:rsid w:val="00075781"/>
    <w:rsid w:val="00075795"/>
    <w:rsid w:val="00076F7D"/>
    <w:rsid w:val="00077E69"/>
    <w:rsid w:val="0008576A"/>
    <w:rsid w:val="00086C40"/>
    <w:rsid w:val="00086FD0"/>
    <w:rsid w:val="00091C2D"/>
    <w:rsid w:val="000944C6"/>
    <w:rsid w:val="00095548"/>
    <w:rsid w:val="00097027"/>
    <w:rsid w:val="0009785F"/>
    <w:rsid w:val="000A04B6"/>
    <w:rsid w:val="000A36F9"/>
    <w:rsid w:val="000A3A9A"/>
    <w:rsid w:val="000A65C7"/>
    <w:rsid w:val="000B4793"/>
    <w:rsid w:val="000B560B"/>
    <w:rsid w:val="000D0024"/>
    <w:rsid w:val="000D2FBE"/>
    <w:rsid w:val="000D356A"/>
    <w:rsid w:val="000D40B5"/>
    <w:rsid w:val="000D4DE3"/>
    <w:rsid w:val="000E1CDE"/>
    <w:rsid w:val="000E3B09"/>
    <w:rsid w:val="000E3EDA"/>
    <w:rsid w:val="000E7318"/>
    <w:rsid w:val="000E7404"/>
    <w:rsid w:val="000F0462"/>
    <w:rsid w:val="000F4494"/>
    <w:rsid w:val="000F4568"/>
    <w:rsid w:val="000F5FF3"/>
    <w:rsid w:val="000F645D"/>
    <w:rsid w:val="00103649"/>
    <w:rsid w:val="00104319"/>
    <w:rsid w:val="001060BA"/>
    <w:rsid w:val="0010650E"/>
    <w:rsid w:val="001078B1"/>
    <w:rsid w:val="00111089"/>
    <w:rsid w:val="00115451"/>
    <w:rsid w:val="001154D8"/>
    <w:rsid w:val="00117E27"/>
    <w:rsid w:val="00117E45"/>
    <w:rsid w:val="00122EA8"/>
    <w:rsid w:val="00123D3A"/>
    <w:rsid w:val="00130772"/>
    <w:rsid w:val="00133646"/>
    <w:rsid w:val="00134AA3"/>
    <w:rsid w:val="001363E2"/>
    <w:rsid w:val="00143C84"/>
    <w:rsid w:val="001468F1"/>
    <w:rsid w:val="001476FD"/>
    <w:rsid w:val="001510B8"/>
    <w:rsid w:val="001512B9"/>
    <w:rsid w:val="001579B4"/>
    <w:rsid w:val="00164E8B"/>
    <w:rsid w:val="00167B4C"/>
    <w:rsid w:val="001706F4"/>
    <w:rsid w:val="001724A3"/>
    <w:rsid w:val="0017608F"/>
    <w:rsid w:val="00181515"/>
    <w:rsid w:val="00181C99"/>
    <w:rsid w:val="001869E0"/>
    <w:rsid w:val="00192C12"/>
    <w:rsid w:val="001A15DC"/>
    <w:rsid w:val="001A1793"/>
    <w:rsid w:val="001A3481"/>
    <w:rsid w:val="001A5FC6"/>
    <w:rsid w:val="001A653B"/>
    <w:rsid w:val="001A6543"/>
    <w:rsid w:val="001B0AEB"/>
    <w:rsid w:val="001C6E05"/>
    <w:rsid w:val="001D428C"/>
    <w:rsid w:val="001E0DF7"/>
    <w:rsid w:val="001E183B"/>
    <w:rsid w:val="001E5FBF"/>
    <w:rsid w:val="001F2DE5"/>
    <w:rsid w:val="001F3DD0"/>
    <w:rsid w:val="002000E4"/>
    <w:rsid w:val="00200839"/>
    <w:rsid w:val="00201F27"/>
    <w:rsid w:val="00202C4A"/>
    <w:rsid w:val="00206275"/>
    <w:rsid w:val="00206A1A"/>
    <w:rsid w:val="00210000"/>
    <w:rsid w:val="00211D36"/>
    <w:rsid w:val="00215056"/>
    <w:rsid w:val="00221063"/>
    <w:rsid w:val="002217C9"/>
    <w:rsid w:val="00221BB3"/>
    <w:rsid w:val="002221F1"/>
    <w:rsid w:val="00223F3A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08CD"/>
    <w:rsid w:val="00261098"/>
    <w:rsid w:val="00262D62"/>
    <w:rsid w:val="00263340"/>
    <w:rsid w:val="0026520E"/>
    <w:rsid w:val="00265EF4"/>
    <w:rsid w:val="00267188"/>
    <w:rsid w:val="0027320A"/>
    <w:rsid w:val="00275570"/>
    <w:rsid w:val="00276013"/>
    <w:rsid w:val="0028026F"/>
    <w:rsid w:val="002906B5"/>
    <w:rsid w:val="002947EC"/>
    <w:rsid w:val="00297880"/>
    <w:rsid w:val="002A020A"/>
    <w:rsid w:val="002A3581"/>
    <w:rsid w:val="002A3D21"/>
    <w:rsid w:val="002A5B03"/>
    <w:rsid w:val="002B337B"/>
    <w:rsid w:val="002B7E6B"/>
    <w:rsid w:val="002C32D2"/>
    <w:rsid w:val="002C3644"/>
    <w:rsid w:val="002C442F"/>
    <w:rsid w:val="002C4E92"/>
    <w:rsid w:val="002C5DAF"/>
    <w:rsid w:val="002C6562"/>
    <w:rsid w:val="002D1A73"/>
    <w:rsid w:val="002D64B8"/>
    <w:rsid w:val="002D7DAC"/>
    <w:rsid w:val="002F6C9F"/>
    <w:rsid w:val="00304704"/>
    <w:rsid w:val="003064E6"/>
    <w:rsid w:val="00313F70"/>
    <w:rsid w:val="0031415A"/>
    <w:rsid w:val="00320CF7"/>
    <w:rsid w:val="0032634F"/>
    <w:rsid w:val="0034317B"/>
    <w:rsid w:val="00343C2D"/>
    <w:rsid w:val="00344369"/>
    <w:rsid w:val="003463DA"/>
    <w:rsid w:val="00351180"/>
    <w:rsid w:val="003513C0"/>
    <w:rsid w:val="00351B44"/>
    <w:rsid w:val="00352DD8"/>
    <w:rsid w:val="00360DDA"/>
    <w:rsid w:val="00370D22"/>
    <w:rsid w:val="00373576"/>
    <w:rsid w:val="0037401D"/>
    <w:rsid w:val="0037455E"/>
    <w:rsid w:val="003746ED"/>
    <w:rsid w:val="00380FFB"/>
    <w:rsid w:val="003934B6"/>
    <w:rsid w:val="003941CE"/>
    <w:rsid w:val="003A0DB1"/>
    <w:rsid w:val="003A270E"/>
    <w:rsid w:val="003A3E28"/>
    <w:rsid w:val="003A5AC2"/>
    <w:rsid w:val="003A6AC2"/>
    <w:rsid w:val="003A7FC0"/>
    <w:rsid w:val="003B3337"/>
    <w:rsid w:val="003B523E"/>
    <w:rsid w:val="003C66B1"/>
    <w:rsid w:val="003D4105"/>
    <w:rsid w:val="003D53EB"/>
    <w:rsid w:val="003D676F"/>
    <w:rsid w:val="003D6965"/>
    <w:rsid w:val="003E3D8B"/>
    <w:rsid w:val="003E4848"/>
    <w:rsid w:val="003E5FDA"/>
    <w:rsid w:val="003E6669"/>
    <w:rsid w:val="003E731D"/>
    <w:rsid w:val="003E7B1D"/>
    <w:rsid w:val="003E7C46"/>
    <w:rsid w:val="003F1228"/>
    <w:rsid w:val="003F24A0"/>
    <w:rsid w:val="003F24AA"/>
    <w:rsid w:val="003F4801"/>
    <w:rsid w:val="003F587A"/>
    <w:rsid w:val="004004C2"/>
    <w:rsid w:val="00402834"/>
    <w:rsid w:val="00414D31"/>
    <w:rsid w:val="00421C34"/>
    <w:rsid w:val="0042212B"/>
    <w:rsid w:val="00423176"/>
    <w:rsid w:val="00425B78"/>
    <w:rsid w:val="0042723F"/>
    <w:rsid w:val="0043046D"/>
    <w:rsid w:val="00431942"/>
    <w:rsid w:val="00435697"/>
    <w:rsid w:val="00453AB3"/>
    <w:rsid w:val="00460B94"/>
    <w:rsid w:val="004759B9"/>
    <w:rsid w:val="004761AD"/>
    <w:rsid w:val="00476479"/>
    <w:rsid w:val="00476A0B"/>
    <w:rsid w:val="00481439"/>
    <w:rsid w:val="00491DFC"/>
    <w:rsid w:val="00492D2F"/>
    <w:rsid w:val="0049616D"/>
    <w:rsid w:val="004966EB"/>
    <w:rsid w:val="004A6AA6"/>
    <w:rsid w:val="004A7139"/>
    <w:rsid w:val="004B018B"/>
    <w:rsid w:val="004C5CD8"/>
    <w:rsid w:val="004D0009"/>
    <w:rsid w:val="004D30A2"/>
    <w:rsid w:val="004D3973"/>
    <w:rsid w:val="004D5A15"/>
    <w:rsid w:val="00502A5D"/>
    <w:rsid w:val="005031AC"/>
    <w:rsid w:val="00503F10"/>
    <w:rsid w:val="00505735"/>
    <w:rsid w:val="0051226B"/>
    <w:rsid w:val="0051733C"/>
    <w:rsid w:val="00517786"/>
    <w:rsid w:val="0052041F"/>
    <w:rsid w:val="0052238E"/>
    <w:rsid w:val="00525ABF"/>
    <w:rsid w:val="005307F0"/>
    <w:rsid w:val="0053288F"/>
    <w:rsid w:val="00534ACF"/>
    <w:rsid w:val="00534EC1"/>
    <w:rsid w:val="005376F7"/>
    <w:rsid w:val="00540721"/>
    <w:rsid w:val="00540BAC"/>
    <w:rsid w:val="00543342"/>
    <w:rsid w:val="00543380"/>
    <w:rsid w:val="00545BEC"/>
    <w:rsid w:val="0054756E"/>
    <w:rsid w:val="0054776B"/>
    <w:rsid w:val="00547890"/>
    <w:rsid w:val="00547C37"/>
    <w:rsid w:val="00550D41"/>
    <w:rsid w:val="005522EC"/>
    <w:rsid w:val="00552FFF"/>
    <w:rsid w:val="00553B78"/>
    <w:rsid w:val="00555FEB"/>
    <w:rsid w:val="00560DED"/>
    <w:rsid w:val="0056694A"/>
    <w:rsid w:val="00575767"/>
    <w:rsid w:val="00576E29"/>
    <w:rsid w:val="005848D9"/>
    <w:rsid w:val="0058784C"/>
    <w:rsid w:val="0059780C"/>
    <w:rsid w:val="005A3FFD"/>
    <w:rsid w:val="005A4583"/>
    <w:rsid w:val="005B469E"/>
    <w:rsid w:val="005C0885"/>
    <w:rsid w:val="005C7494"/>
    <w:rsid w:val="005C7FAC"/>
    <w:rsid w:val="005D29B1"/>
    <w:rsid w:val="005D2CCE"/>
    <w:rsid w:val="005D320B"/>
    <w:rsid w:val="005D6CD7"/>
    <w:rsid w:val="005E114F"/>
    <w:rsid w:val="005E2539"/>
    <w:rsid w:val="005E3069"/>
    <w:rsid w:val="005E5ADB"/>
    <w:rsid w:val="005F0210"/>
    <w:rsid w:val="005F1D1F"/>
    <w:rsid w:val="006025AC"/>
    <w:rsid w:val="006101FB"/>
    <w:rsid w:val="00613176"/>
    <w:rsid w:val="00616AB9"/>
    <w:rsid w:val="00617D61"/>
    <w:rsid w:val="00617FE8"/>
    <w:rsid w:val="00620481"/>
    <w:rsid w:val="00625E68"/>
    <w:rsid w:val="0062611A"/>
    <w:rsid w:val="00626145"/>
    <w:rsid w:val="006277AF"/>
    <w:rsid w:val="006323C4"/>
    <w:rsid w:val="00632F39"/>
    <w:rsid w:val="00636F1D"/>
    <w:rsid w:val="00641107"/>
    <w:rsid w:val="006511C7"/>
    <w:rsid w:val="00667683"/>
    <w:rsid w:val="00667D1E"/>
    <w:rsid w:val="00671A01"/>
    <w:rsid w:val="00675B4F"/>
    <w:rsid w:val="0067704C"/>
    <w:rsid w:val="006814CB"/>
    <w:rsid w:val="0068187F"/>
    <w:rsid w:val="00682117"/>
    <w:rsid w:val="006866EF"/>
    <w:rsid w:val="00692B36"/>
    <w:rsid w:val="00693339"/>
    <w:rsid w:val="00696155"/>
    <w:rsid w:val="006A5514"/>
    <w:rsid w:val="006B2711"/>
    <w:rsid w:val="006B58B2"/>
    <w:rsid w:val="006C08C7"/>
    <w:rsid w:val="006C59FA"/>
    <w:rsid w:val="006E5A79"/>
    <w:rsid w:val="006F09FD"/>
    <w:rsid w:val="006F432E"/>
    <w:rsid w:val="006F4D9A"/>
    <w:rsid w:val="007008E2"/>
    <w:rsid w:val="00702D6A"/>
    <w:rsid w:val="007063A1"/>
    <w:rsid w:val="00712D36"/>
    <w:rsid w:val="007131EC"/>
    <w:rsid w:val="00714B2D"/>
    <w:rsid w:val="0071677D"/>
    <w:rsid w:val="007175D8"/>
    <w:rsid w:val="00723DF9"/>
    <w:rsid w:val="0072693E"/>
    <w:rsid w:val="00727B81"/>
    <w:rsid w:val="00727CB5"/>
    <w:rsid w:val="00732470"/>
    <w:rsid w:val="0073528A"/>
    <w:rsid w:val="00735984"/>
    <w:rsid w:val="00744C2A"/>
    <w:rsid w:val="00745703"/>
    <w:rsid w:val="00756E65"/>
    <w:rsid w:val="00761452"/>
    <w:rsid w:val="00764CDE"/>
    <w:rsid w:val="00765052"/>
    <w:rsid w:val="007654D3"/>
    <w:rsid w:val="00777412"/>
    <w:rsid w:val="00781042"/>
    <w:rsid w:val="00787EE1"/>
    <w:rsid w:val="007909DA"/>
    <w:rsid w:val="00795009"/>
    <w:rsid w:val="007961BB"/>
    <w:rsid w:val="00796A46"/>
    <w:rsid w:val="00797A40"/>
    <w:rsid w:val="007A3B21"/>
    <w:rsid w:val="007A514D"/>
    <w:rsid w:val="007A7897"/>
    <w:rsid w:val="007B452E"/>
    <w:rsid w:val="007B6584"/>
    <w:rsid w:val="007C40FF"/>
    <w:rsid w:val="007C5E41"/>
    <w:rsid w:val="007C7508"/>
    <w:rsid w:val="007D21F1"/>
    <w:rsid w:val="007D31A2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131EB"/>
    <w:rsid w:val="0082326E"/>
    <w:rsid w:val="00823465"/>
    <w:rsid w:val="00823562"/>
    <w:rsid w:val="0082395C"/>
    <w:rsid w:val="00825D83"/>
    <w:rsid w:val="008305A8"/>
    <w:rsid w:val="008312AA"/>
    <w:rsid w:val="00832C2F"/>
    <w:rsid w:val="00833615"/>
    <w:rsid w:val="00834BBA"/>
    <w:rsid w:val="00836056"/>
    <w:rsid w:val="00836693"/>
    <w:rsid w:val="0083695F"/>
    <w:rsid w:val="008376C9"/>
    <w:rsid w:val="00841C04"/>
    <w:rsid w:val="00841F59"/>
    <w:rsid w:val="008420FF"/>
    <w:rsid w:val="00843541"/>
    <w:rsid w:val="008449B5"/>
    <w:rsid w:val="00844B46"/>
    <w:rsid w:val="00846042"/>
    <w:rsid w:val="00856F33"/>
    <w:rsid w:val="00857AD8"/>
    <w:rsid w:val="008607EB"/>
    <w:rsid w:val="00867692"/>
    <w:rsid w:val="00870986"/>
    <w:rsid w:val="0087169A"/>
    <w:rsid w:val="00871D7B"/>
    <w:rsid w:val="00872F8B"/>
    <w:rsid w:val="00880C94"/>
    <w:rsid w:val="008827A6"/>
    <w:rsid w:val="00894DDE"/>
    <w:rsid w:val="008A0526"/>
    <w:rsid w:val="008A20A1"/>
    <w:rsid w:val="008A24BD"/>
    <w:rsid w:val="008A2FC7"/>
    <w:rsid w:val="008A4009"/>
    <w:rsid w:val="008A6918"/>
    <w:rsid w:val="008A7EFD"/>
    <w:rsid w:val="008B3D9F"/>
    <w:rsid w:val="008B4493"/>
    <w:rsid w:val="008B6670"/>
    <w:rsid w:val="008B7EF2"/>
    <w:rsid w:val="008C3A2A"/>
    <w:rsid w:val="008D3350"/>
    <w:rsid w:val="008E10CD"/>
    <w:rsid w:val="008E4005"/>
    <w:rsid w:val="008E40D9"/>
    <w:rsid w:val="008E6E20"/>
    <w:rsid w:val="008E783A"/>
    <w:rsid w:val="008F1E1D"/>
    <w:rsid w:val="009007DD"/>
    <w:rsid w:val="009109FD"/>
    <w:rsid w:val="00912D28"/>
    <w:rsid w:val="009146F3"/>
    <w:rsid w:val="00915FF6"/>
    <w:rsid w:val="00916185"/>
    <w:rsid w:val="009175D0"/>
    <w:rsid w:val="00921BC5"/>
    <w:rsid w:val="00923300"/>
    <w:rsid w:val="00927A6B"/>
    <w:rsid w:val="009302AE"/>
    <w:rsid w:val="009401A1"/>
    <w:rsid w:val="00940656"/>
    <w:rsid w:val="0094179C"/>
    <w:rsid w:val="00947B6C"/>
    <w:rsid w:val="0095027B"/>
    <w:rsid w:val="00951387"/>
    <w:rsid w:val="00951700"/>
    <w:rsid w:val="0096092A"/>
    <w:rsid w:val="00966A90"/>
    <w:rsid w:val="009722E1"/>
    <w:rsid w:val="00973C0E"/>
    <w:rsid w:val="009743BA"/>
    <w:rsid w:val="009774F4"/>
    <w:rsid w:val="0098480E"/>
    <w:rsid w:val="009859B0"/>
    <w:rsid w:val="009937D0"/>
    <w:rsid w:val="009A0DDF"/>
    <w:rsid w:val="009A1A48"/>
    <w:rsid w:val="009A5019"/>
    <w:rsid w:val="009A53B4"/>
    <w:rsid w:val="009A56FE"/>
    <w:rsid w:val="009A64B8"/>
    <w:rsid w:val="009A74F4"/>
    <w:rsid w:val="009B30B6"/>
    <w:rsid w:val="009B3520"/>
    <w:rsid w:val="009B476A"/>
    <w:rsid w:val="009B50E5"/>
    <w:rsid w:val="009B680A"/>
    <w:rsid w:val="009B77CC"/>
    <w:rsid w:val="009C7382"/>
    <w:rsid w:val="009C7464"/>
    <w:rsid w:val="009D0EF7"/>
    <w:rsid w:val="009D1D72"/>
    <w:rsid w:val="009D2684"/>
    <w:rsid w:val="009D5C19"/>
    <w:rsid w:val="009E15B0"/>
    <w:rsid w:val="009E1812"/>
    <w:rsid w:val="009E42EF"/>
    <w:rsid w:val="009E4450"/>
    <w:rsid w:val="009E5176"/>
    <w:rsid w:val="009F5BB9"/>
    <w:rsid w:val="00A01607"/>
    <w:rsid w:val="00A04348"/>
    <w:rsid w:val="00A07653"/>
    <w:rsid w:val="00A11263"/>
    <w:rsid w:val="00A11DFF"/>
    <w:rsid w:val="00A13CAF"/>
    <w:rsid w:val="00A15C20"/>
    <w:rsid w:val="00A23FF9"/>
    <w:rsid w:val="00A25B5E"/>
    <w:rsid w:val="00A26936"/>
    <w:rsid w:val="00A26F37"/>
    <w:rsid w:val="00A33FDC"/>
    <w:rsid w:val="00A342C0"/>
    <w:rsid w:val="00A36CA7"/>
    <w:rsid w:val="00A47650"/>
    <w:rsid w:val="00A532C2"/>
    <w:rsid w:val="00A61EAE"/>
    <w:rsid w:val="00A61F7A"/>
    <w:rsid w:val="00A625BA"/>
    <w:rsid w:val="00A62EC3"/>
    <w:rsid w:val="00A642E5"/>
    <w:rsid w:val="00A6460B"/>
    <w:rsid w:val="00A64714"/>
    <w:rsid w:val="00A66394"/>
    <w:rsid w:val="00A705D6"/>
    <w:rsid w:val="00A73E65"/>
    <w:rsid w:val="00A773EE"/>
    <w:rsid w:val="00A81D11"/>
    <w:rsid w:val="00A84F79"/>
    <w:rsid w:val="00A90CF0"/>
    <w:rsid w:val="00A92CCB"/>
    <w:rsid w:val="00A92EC0"/>
    <w:rsid w:val="00A94551"/>
    <w:rsid w:val="00A9554C"/>
    <w:rsid w:val="00AA1F36"/>
    <w:rsid w:val="00AA2541"/>
    <w:rsid w:val="00AA408A"/>
    <w:rsid w:val="00AA7674"/>
    <w:rsid w:val="00AB21DF"/>
    <w:rsid w:val="00AB2D6D"/>
    <w:rsid w:val="00AB3FF3"/>
    <w:rsid w:val="00AB44E2"/>
    <w:rsid w:val="00AB61B3"/>
    <w:rsid w:val="00AB64CD"/>
    <w:rsid w:val="00AC1028"/>
    <w:rsid w:val="00AC1043"/>
    <w:rsid w:val="00AC13C7"/>
    <w:rsid w:val="00AC2295"/>
    <w:rsid w:val="00AC4B55"/>
    <w:rsid w:val="00AD035D"/>
    <w:rsid w:val="00AD0D21"/>
    <w:rsid w:val="00AD5D0A"/>
    <w:rsid w:val="00AE16EA"/>
    <w:rsid w:val="00AE290A"/>
    <w:rsid w:val="00AE2DEE"/>
    <w:rsid w:val="00AE5EEF"/>
    <w:rsid w:val="00AF2208"/>
    <w:rsid w:val="00AF487D"/>
    <w:rsid w:val="00AF49AB"/>
    <w:rsid w:val="00AF72CD"/>
    <w:rsid w:val="00B01880"/>
    <w:rsid w:val="00B11B51"/>
    <w:rsid w:val="00B15CE4"/>
    <w:rsid w:val="00B20130"/>
    <w:rsid w:val="00B209FF"/>
    <w:rsid w:val="00B22FC0"/>
    <w:rsid w:val="00B321B9"/>
    <w:rsid w:val="00B32E5D"/>
    <w:rsid w:val="00B3452E"/>
    <w:rsid w:val="00B42462"/>
    <w:rsid w:val="00B460EE"/>
    <w:rsid w:val="00B4766B"/>
    <w:rsid w:val="00B556A5"/>
    <w:rsid w:val="00B556D3"/>
    <w:rsid w:val="00B60BD4"/>
    <w:rsid w:val="00B641F3"/>
    <w:rsid w:val="00B65D4B"/>
    <w:rsid w:val="00B7787C"/>
    <w:rsid w:val="00B947F5"/>
    <w:rsid w:val="00B956BF"/>
    <w:rsid w:val="00BA203D"/>
    <w:rsid w:val="00BA2FB8"/>
    <w:rsid w:val="00BA7164"/>
    <w:rsid w:val="00BB0862"/>
    <w:rsid w:val="00BB3EE9"/>
    <w:rsid w:val="00BB4232"/>
    <w:rsid w:val="00BB5C0F"/>
    <w:rsid w:val="00BB5FA8"/>
    <w:rsid w:val="00BC51C4"/>
    <w:rsid w:val="00BC676E"/>
    <w:rsid w:val="00BD2B1D"/>
    <w:rsid w:val="00BD3591"/>
    <w:rsid w:val="00BD3C08"/>
    <w:rsid w:val="00BD5145"/>
    <w:rsid w:val="00BD5CE0"/>
    <w:rsid w:val="00BD64A1"/>
    <w:rsid w:val="00BE1228"/>
    <w:rsid w:val="00BE347C"/>
    <w:rsid w:val="00BE4DFE"/>
    <w:rsid w:val="00BE620B"/>
    <w:rsid w:val="00BE72A2"/>
    <w:rsid w:val="00BF0879"/>
    <w:rsid w:val="00BF0991"/>
    <w:rsid w:val="00BF3879"/>
    <w:rsid w:val="00BF6EFC"/>
    <w:rsid w:val="00BF7041"/>
    <w:rsid w:val="00C06DBD"/>
    <w:rsid w:val="00C10E39"/>
    <w:rsid w:val="00C125FE"/>
    <w:rsid w:val="00C140CF"/>
    <w:rsid w:val="00C1657D"/>
    <w:rsid w:val="00C169D0"/>
    <w:rsid w:val="00C20056"/>
    <w:rsid w:val="00C235E4"/>
    <w:rsid w:val="00C25217"/>
    <w:rsid w:val="00C25DCE"/>
    <w:rsid w:val="00C377CA"/>
    <w:rsid w:val="00C3782E"/>
    <w:rsid w:val="00C45BF9"/>
    <w:rsid w:val="00C627F4"/>
    <w:rsid w:val="00C67796"/>
    <w:rsid w:val="00C709D1"/>
    <w:rsid w:val="00C742D1"/>
    <w:rsid w:val="00C752AC"/>
    <w:rsid w:val="00C7618F"/>
    <w:rsid w:val="00C80D2C"/>
    <w:rsid w:val="00C819B3"/>
    <w:rsid w:val="00C8342C"/>
    <w:rsid w:val="00C85711"/>
    <w:rsid w:val="00C9368B"/>
    <w:rsid w:val="00C94283"/>
    <w:rsid w:val="00CA5511"/>
    <w:rsid w:val="00CB176B"/>
    <w:rsid w:val="00CB43F4"/>
    <w:rsid w:val="00CB5394"/>
    <w:rsid w:val="00CB5754"/>
    <w:rsid w:val="00CB5E14"/>
    <w:rsid w:val="00CB5E52"/>
    <w:rsid w:val="00CB73AC"/>
    <w:rsid w:val="00CC44E9"/>
    <w:rsid w:val="00CC4B32"/>
    <w:rsid w:val="00CD0B74"/>
    <w:rsid w:val="00CD7B8B"/>
    <w:rsid w:val="00CE1581"/>
    <w:rsid w:val="00CE16CC"/>
    <w:rsid w:val="00CE1746"/>
    <w:rsid w:val="00CF0B79"/>
    <w:rsid w:val="00CF5BE8"/>
    <w:rsid w:val="00CF5EA3"/>
    <w:rsid w:val="00CF6192"/>
    <w:rsid w:val="00D04C14"/>
    <w:rsid w:val="00D11991"/>
    <w:rsid w:val="00D20ECC"/>
    <w:rsid w:val="00D226C7"/>
    <w:rsid w:val="00D239E3"/>
    <w:rsid w:val="00D2467D"/>
    <w:rsid w:val="00D25BA7"/>
    <w:rsid w:val="00D272FA"/>
    <w:rsid w:val="00D27F18"/>
    <w:rsid w:val="00D33F86"/>
    <w:rsid w:val="00D34CD4"/>
    <w:rsid w:val="00D4132C"/>
    <w:rsid w:val="00D44ECF"/>
    <w:rsid w:val="00D47272"/>
    <w:rsid w:val="00D51D24"/>
    <w:rsid w:val="00D546F5"/>
    <w:rsid w:val="00D55C94"/>
    <w:rsid w:val="00D55D65"/>
    <w:rsid w:val="00D57F46"/>
    <w:rsid w:val="00D62773"/>
    <w:rsid w:val="00D62F8B"/>
    <w:rsid w:val="00D7341B"/>
    <w:rsid w:val="00D736CB"/>
    <w:rsid w:val="00D87DC5"/>
    <w:rsid w:val="00D90CA5"/>
    <w:rsid w:val="00D91A41"/>
    <w:rsid w:val="00D93391"/>
    <w:rsid w:val="00D93EB5"/>
    <w:rsid w:val="00DA5333"/>
    <w:rsid w:val="00DB0E3F"/>
    <w:rsid w:val="00DB2051"/>
    <w:rsid w:val="00DB56DF"/>
    <w:rsid w:val="00DB5906"/>
    <w:rsid w:val="00DC3C0A"/>
    <w:rsid w:val="00DD20E8"/>
    <w:rsid w:val="00DD5ACA"/>
    <w:rsid w:val="00DD78CA"/>
    <w:rsid w:val="00DE0A5F"/>
    <w:rsid w:val="00DE54A3"/>
    <w:rsid w:val="00DF01A9"/>
    <w:rsid w:val="00DF28D8"/>
    <w:rsid w:val="00DF6620"/>
    <w:rsid w:val="00E04C79"/>
    <w:rsid w:val="00E104BB"/>
    <w:rsid w:val="00E11050"/>
    <w:rsid w:val="00E117FD"/>
    <w:rsid w:val="00E2491F"/>
    <w:rsid w:val="00E24BC8"/>
    <w:rsid w:val="00E318DB"/>
    <w:rsid w:val="00E36260"/>
    <w:rsid w:val="00E404CB"/>
    <w:rsid w:val="00E42543"/>
    <w:rsid w:val="00E428C5"/>
    <w:rsid w:val="00E4464E"/>
    <w:rsid w:val="00E5538E"/>
    <w:rsid w:val="00E555A1"/>
    <w:rsid w:val="00E5685C"/>
    <w:rsid w:val="00E5725E"/>
    <w:rsid w:val="00E60024"/>
    <w:rsid w:val="00E63DFB"/>
    <w:rsid w:val="00E66B2E"/>
    <w:rsid w:val="00E72053"/>
    <w:rsid w:val="00E8031C"/>
    <w:rsid w:val="00E82271"/>
    <w:rsid w:val="00E8289A"/>
    <w:rsid w:val="00E87A75"/>
    <w:rsid w:val="00E87B0B"/>
    <w:rsid w:val="00E919C1"/>
    <w:rsid w:val="00E92D8B"/>
    <w:rsid w:val="00EA1B4D"/>
    <w:rsid w:val="00EA7FC3"/>
    <w:rsid w:val="00EB0D36"/>
    <w:rsid w:val="00EB2186"/>
    <w:rsid w:val="00EB2DCF"/>
    <w:rsid w:val="00EB4815"/>
    <w:rsid w:val="00EB486C"/>
    <w:rsid w:val="00EB7D8D"/>
    <w:rsid w:val="00EE2D6C"/>
    <w:rsid w:val="00EF0F4E"/>
    <w:rsid w:val="00F00E31"/>
    <w:rsid w:val="00F01657"/>
    <w:rsid w:val="00F035F6"/>
    <w:rsid w:val="00F05F25"/>
    <w:rsid w:val="00F11FC3"/>
    <w:rsid w:val="00F1201F"/>
    <w:rsid w:val="00F17575"/>
    <w:rsid w:val="00F17708"/>
    <w:rsid w:val="00F1773A"/>
    <w:rsid w:val="00F20DEA"/>
    <w:rsid w:val="00F2616E"/>
    <w:rsid w:val="00F26E38"/>
    <w:rsid w:val="00F301DF"/>
    <w:rsid w:val="00F349F4"/>
    <w:rsid w:val="00F37B51"/>
    <w:rsid w:val="00F4090E"/>
    <w:rsid w:val="00F40D5F"/>
    <w:rsid w:val="00F42C52"/>
    <w:rsid w:val="00F45D43"/>
    <w:rsid w:val="00F47FED"/>
    <w:rsid w:val="00F51272"/>
    <w:rsid w:val="00F51A5D"/>
    <w:rsid w:val="00F534BD"/>
    <w:rsid w:val="00F53E58"/>
    <w:rsid w:val="00F57F1D"/>
    <w:rsid w:val="00F6072C"/>
    <w:rsid w:val="00F6217E"/>
    <w:rsid w:val="00F66B52"/>
    <w:rsid w:val="00F66F9B"/>
    <w:rsid w:val="00F67C91"/>
    <w:rsid w:val="00F71191"/>
    <w:rsid w:val="00F724DF"/>
    <w:rsid w:val="00F76A45"/>
    <w:rsid w:val="00F77173"/>
    <w:rsid w:val="00F771CC"/>
    <w:rsid w:val="00F80701"/>
    <w:rsid w:val="00F876B3"/>
    <w:rsid w:val="00F87C7D"/>
    <w:rsid w:val="00FA33FD"/>
    <w:rsid w:val="00FA3D38"/>
    <w:rsid w:val="00FA5B27"/>
    <w:rsid w:val="00FB2273"/>
    <w:rsid w:val="00FB298C"/>
    <w:rsid w:val="00FB317C"/>
    <w:rsid w:val="00FB36A3"/>
    <w:rsid w:val="00FB4709"/>
    <w:rsid w:val="00FB6AE5"/>
    <w:rsid w:val="00FB6FF1"/>
    <w:rsid w:val="00FC59DA"/>
    <w:rsid w:val="00FC7572"/>
    <w:rsid w:val="00FD2C6D"/>
    <w:rsid w:val="00FE0414"/>
    <w:rsid w:val="00FE7963"/>
    <w:rsid w:val="00FE7C1B"/>
    <w:rsid w:val="00FF2914"/>
    <w:rsid w:val="00FF4E2A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76208"/>
  <w15:chartTrackingRefBased/>
  <w15:docId w15:val="{6656ED2A-6CD4-43D0-A245-DCDA3B31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1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zvylnk">
    <w:name w:val="Názvy článků"/>
    <w:basedOn w:val="Normln"/>
    <w:rsid w:val="009A56FE"/>
    <w:pPr>
      <w:keepNext/>
      <w:keepLines/>
      <w:spacing w:before="60" w:after="160"/>
      <w:jc w:val="center"/>
    </w:pPr>
    <w:rPr>
      <w:b/>
      <w:bCs/>
      <w:szCs w:val="20"/>
    </w:rPr>
  </w:style>
  <w:style w:type="paragraph" w:customStyle="1" w:styleId="slalnk">
    <w:name w:val="Čísla článků"/>
    <w:basedOn w:val="Normln"/>
    <w:rsid w:val="009A56FE"/>
    <w:pPr>
      <w:keepNext/>
      <w:keepLines/>
      <w:spacing w:before="360" w:after="60"/>
      <w:jc w:val="center"/>
    </w:pPr>
    <w:rPr>
      <w:b/>
      <w:bCs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A7EFD"/>
    <w:rPr>
      <w:noProof/>
    </w:rPr>
  </w:style>
  <w:style w:type="paragraph" w:styleId="Nzev">
    <w:name w:val="Title"/>
    <w:basedOn w:val="Normln"/>
    <w:next w:val="Normln"/>
    <w:link w:val="NzevChar"/>
    <w:uiPriority w:val="10"/>
    <w:qFormat/>
    <w:rsid w:val="00823465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23465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styleId="Bezmezer">
    <w:name w:val="No Spacing"/>
    <w:uiPriority w:val="1"/>
    <w:qFormat/>
    <w:rsid w:val="00823465"/>
    <w:rPr>
      <w:rFonts w:ascii="Calibri" w:hAnsi="Calibri"/>
      <w:sz w:val="22"/>
      <w:szCs w:val="22"/>
    </w:rPr>
  </w:style>
  <w:style w:type="paragraph" w:customStyle="1" w:styleId="PodpisovePole">
    <w:name w:val="PodpisovePole"/>
    <w:basedOn w:val="Normln"/>
    <w:rsid w:val="00823465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2B337B"/>
    <w:rPr>
      <w:sz w:val="24"/>
    </w:rPr>
  </w:style>
  <w:style w:type="character" w:customStyle="1" w:styleId="Nadpis2Char">
    <w:name w:val="Nadpis 2 Char"/>
    <w:basedOn w:val="Standardnpsmoodstavce"/>
    <w:link w:val="Nadpis2"/>
    <w:rsid w:val="0028026F"/>
    <w:rPr>
      <w:sz w:val="24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545BEC"/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D119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11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B4203-342B-4CA7-98D4-8120D900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667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4599</CharactersWithSpaces>
  <SharedDoc>false</SharedDoc>
  <HLinks>
    <vt:vector size="6" baseType="variant">
      <vt:variant>
        <vt:i4>458873</vt:i4>
      </vt:variant>
      <vt:variant>
        <vt:i4>0</vt:i4>
      </vt:variant>
      <vt:variant>
        <vt:i4>0</vt:i4>
      </vt:variant>
      <vt:variant>
        <vt:i4>5</vt:i4>
      </vt:variant>
      <vt:variant>
        <vt:lpwstr>https://commons.wikimedia.org/wiki/File:Kvasiny_CoA.png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David Frodl</cp:lastModifiedBy>
  <cp:revision>2</cp:revision>
  <cp:lastPrinted>2021-11-09T09:23:00Z</cp:lastPrinted>
  <dcterms:created xsi:type="dcterms:W3CDTF">2026-09-07T18:33:00Z</dcterms:created>
  <dcterms:modified xsi:type="dcterms:W3CDTF">2026-09-07T18:33:00Z</dcterms:modified>
</cp:coreProperties>
</file>