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B7A7B" w14:textId="6D879294" w:rsidR="00015648" w:rsidRPr="00FC2DDE" w:rsidRDefault="00015648" w:rsidP="00FC2DDE">
      <w:pPr>
        <w:jc w:val="center"/>
        <w:rPr>
          <w:b/>
          <w:bCs/>
          <w:sz w:val="28"/>
          <w:szCs w:val="28"/>
        </w:rPr>
      </w:pPr>
      <w:r w:rsidRPr="00FC2DDE">
        <w:rPr>
          <w:b/>
          <w:bCs/>
          <w:sz w:val="28"/>
          <w:szCs w:val="28"/>
        </w:rPr>
        <w:t>Obecně závazná vyhláška obce Radešínská Svratka č. 1/2016,</w:t>
      </w:r>
    </w:p>
    <w:p w14:paraId="33B4F8E9" w14:textId="138A98ED" w:rsidR="00015648" w:rsidRPr="00FC2DDE" w:rsidRDefault="009D243F" w:rsidP="00FC2DDE">
      <w:pPr>
        <w:jc w:val="center"/>
        <w:rPr>
          <w:b/>
          <w:bCs/>
          <w:sz w:val="28"/>
          <w:szCs w:val="28"/>
        </w:rPr>
      </w:pPr>
      <w:r w:rsidRPr="00FC2DDE">
        <w:rPr>
          <w:b/>
          <w:bCs/>
          <w:sz w:val="28"/>
          <w:szCs w:val="28"/>
        </w:rPr>
        <w:t>k</w:t>
      </w:r>
      <w:r w:rsidR="00015648" w:rsidRPr="00FC2DDE">
        <w:rPr>
          <w:b/>
          <w:bCs/>
          <w:sz w:val="28"/>
          <w:szCs w:val="28"/>
        </w:rPr>
        <w:t> zabezpečení místních záležitostí veřejného pořádku na veřejných prostranstvích, kterou se reguluje používání zábavn</w:t>
      </w:r>
      <w:r w:rsidR="00451BD2">
        <w:rPr>
          <w:b/>
          <w:bCs/>
          <w:sz w:val="28"/>
          <w:szCs w:val="28"/>
        </w:rPr>
        <w:t>é</w:t>
      </w:r>
      <w:r w:rsidR="00015648" w:rsidRPr="00FC2DDE">
        <w:rPr>
          <w:b/>
          <w:bCs/>
          <w:sz w:val="28"/>
          <w:szCs w:val="28"/>
        </w:rPr>
        <w:t xml:space="preserve"> pyrotechniky</w:t>
      </w:r>
      <w:r w:rsidRPr="00FC2DDE">
        <w:rPr>
          <w:b/>
          <w:bCs/>
          <w:sz w:val="28"/>
          <w:szCs w:val="28"/>
        </w:rPr>
        <w:t>.</w:t>
      </w:r>
    </w:p>
    <w:p w14:paraId="56E7EC9E" w14:textId="77777777" w:rsidR="008D34FC" w:rsidRPr="008D34FC" w:rsidRDefault="008D34FC">
      <w:pPr>
        <w:rPr>
          <w:sz w:val="24"/>
          <w:szCs w:val="24"/>
        </w:rPr>
      </w:pPr>
    </w:p>
    <w:p w14:paraId="62076811" w14:textId="4B6C1084" w:rsidR="009D243F" w:rsidRPr="008D34FC" w:rsidRDefault="009D243F" w:rsidP="008D34FC">
      <w:pPr>
        <w:jc w:val="center"/>
        <w:rPr>
          <w:sz w:val="24"/>
          <w:szCs w:val="24"/>
        </w:rPr>
      </w:pPr>
      <w:r w:rsidRPr="008D34FC">
        <w:rPr>
          <w:sz w:val="24"/>
          <w:szCs w:val="24"/>
        </w:rPr>
        <w:t xml:space="preserve">Zastupitelstvo obce Radešínská Svratka se na svém zasedání dne 20.10.2016 usneslo vydat na základě ustanovení </w:t>
      </w:r>
      <w:r w:rsidR="00451BD2">
        <w:rPr>
          <w:sz w:val="24"/>
          <w:szCs w:val="24"/>
        </w:rPr>
        <w:t xml:space="preserve">§ </w:t>
      </w:r>
      <w:r w:rsidRPr="008D34FC">
        <w:rPr>
          <w:sz w:val="24"/>
          <w:szCs w:val="24"/>
        </w:rPr>
        <w:t xml:space="preserve">10 písm. a) a ustanovení </w:t>
      </w:r>
      <w:r w:rsidR="00451BD2">
        <w:rPr>
          <w:sz w:val="24"/>
          <w:szCs w:val="24"/>
        </w:rPr>
        <w:t xml:space="preserve">§ </w:t>
      </w:r>
      <w:r w:rsidRPr="008D34FC">
        <w:rPr>
          <w:sz w:val="24"/>
          <w:szCs w:val="24"/>
        </w:rPr>
        <w:t>84 odst</w:t>
      </w:r>
      <w:r w:rsidR="00451BD2">
        <w:rPr>
          <w:sz w:val="24"/>
          <w:szCs w:val="24"/>
        </w:rPr>
        <w:t>.</w:t>
      </w:r>
      <w:r w:rsidRPr="008D34FC">
        <w:rPr>
          <w:sz w:val="24"/>
          <w:szCs w:val="24"/>
        </w:rPr>
        <w:t xml:space="preserve"> 2 písm. h) zákona č. 128/2000 Sb., o obcích (obecní zřízení), ve znění pozdějších předpisů, tuto obecně závaznou vyhlášku (dále jen „vyhláška“):</w:t>
      </w:r>
    </w:p>
    <w:p w14:paraId="31A36273" w14:textId="77777777" w:rsidR="009D243F" w:rsidRPr="008D34FC" w:rsidRDefault="009D243F">
      <w:pPr>
        <w:rPr>
          <w:sz w:val="24"/>
          <w:szCs w:val="24"/>
        </w:rPr>
      </w:pPr>
    </w:p>
    <w:p w14:paraId="1FE3D3D4" w14:textId="44E79E19" w:rsidR="009D243F" w:rsidRPr="008D34FC" w:rsidRDefault="009D243F" w:rsidP="008D34FC">
      <w:pPr>
        <w:jc w:val="center"/>
        <w:rPr>
          <w:b/>
          <w:bCs/>
          <w:sz w:val="24"/>
          <w:szCs w:val="24"/>
        </w:rPr>
      </w:pPr>
      <w:r w:rsidRPr="008D34FC">
        <w:rPr>
          <w:b/>
          <w:bCs/>
          <w:sz w:val="24"/>
          <w:szCs w:val="24"/>
        </w:rPr>
        <w:t>Čl. 1</w:t>
      </w:r>
    </w:p>
    <w:p w14:paraId="612062BA" w14:textId="45B2F707" w:rsidR="009D243F" w:rsidRPr="008D34FC" w:rsidRDefault="009D243F" w:rsidP="008D34FC">
      <w:pPr>
        <w:jc w:val="center"/>
        <w:rPr>
          <w:b/>
          <w:bCs/>
          <w:sz w:val="24"/>
          <w:szCs w:val="24"/>
        </w:rPr>
      </w:pPr>
      <w:r w:rsidRPr="008D34FC">
        <w:rPr>
          <w:b/>
          <w:bCs/>
          <w:sz w:val="24"/>
          <w:szCs w:val="24"/>
        </w:rPr>
        <w:t>Vymezení činností, které by mohly narušit veřejný pořádek v obci nebo být v rozporu s dobrými mravy, ochranou bezpečnosti, zdraví a majetku.</w:t>
      </w:r>
    </w:p>
    <w:p w14:paraId="1FA15B81" w14:textId="431C3759" w:rsidR="009D243F" w:rsidRPr="008D34FC" w:rsidRDefault="00033F36" w:rsidP="00451BD2">
      <w:pPr>
        <w:jc w:val="center"/>
        <w:rPr>
          <w:sz w:val="24"/>
          <w:szCs w:val="24"/>
        </w:rPr>
      </w:pPr>
      <w:r w:rsidRPr="008D34FC">
        <w:rPr>
          <w:sz w:val="24"/>
          <w:szCs w:val="24"/>
        </w:rPr>
        <w:t>Činností, které by mohly narušit veřejný pořádek v obci Radešínská Svratka (dále jen „obec“) nebo být v rozporu s dobrými mravy, ochranou bezpečnosti, zdraví a majetku, je používání pyrotechnických výrobků.</w:t>
      </w:r>
    </w:p>
    <w:p w14:paraId="64CF7049" w14:textId="77777777" w:rsidR="00033F36" w:rsidRPr="008D34FC" w:rsidRDefault="00033F36">
      <w:pPr>
        <w:rPr>
          <w:sz w:val="24"/>
          <w:szCs w:val="24"/>
        </w:rPr>
      </w:pPr>
    </w:p>
    <w:p w14:paraId="5929F77F" w14:textId="27B6E0EE" w:rsidR="00033F36" w:rsidRPr="008D34FC" w:rsidRDefault="00033F36" w:rsidP="008D34FC">
      <w:pPr>
        <w:jc w:val="center"/>
        <w:rPr>
          <w:b/>
          <w:bCs/>
          <w:sz w:val="24"/>
          <w:szCs w:val="24"/>
        </w:rPr>
      </w:pPr>
      <w:r w:rsidRPr="008D34FC">
        <w:rPr>
          <w:b/>
          <w:bCs/>
          <w:sz w:val="24"/>
          <w:szCs w:val="24"/>
        </w:rPr>
        <w:t>Čl. 2</w:t>
      </w:r>
    </w:p>
    <w:p w14:paraId="7CB16468" w14:textId="2F98EFF0" w:rsidR="00033F36" w:rsidRPr="008D34FC" w:rsidRDefault="00033F36" w:rsidP="008D34FC">
      <w:pPr>
        <w:jc w:val="center"/>
        <w:rPr>
          <w:b/>
          <w:bCs/>
          <w:sz w:val="24"/>
          <w:szCs w:val="24"/>
        </w:rPr>
      </w:pPr>
      <w:r w:rsidRPr="008D34FC">
        <w:rPr>
          <w:b/>
          <w:bCs/>
          <w:sz w:val="24"/>
          <w:szCs w:val="24"/>
        </w:rPr>
        <w:t>Používání pyrotechnických výrobků</w:t>
      </w:r>
    </w:p>
    <w:p w14:paraId="51EC4282" w14:textId="351069A3" w:rsidR="00033F36" w:rsidRPr="008D34FC" w:rsidRDefault="00033F36" w:rsidP="008D34FC">
      <w:pPr>
        <w:pStyle w:val="Odstavecseseznamem"/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 w:rsidRPr="008D34FC">
        <w:rPr>
          <w:sz w:val="24"/>
          <w:szCs w:val="24"/>
        </w:rPr>
        <w:t>Činností uvedenou v čl. 1 této vyhlášky je zakázáno vykonávat v zastavěném území obce Radešínská Svratka vymezeném v příloze č. 1.</w:t>
      </w:r>
    </w:p>
    <w:p w14:paraId="1AFECFA1" w14:textId="0BC284AD" w:rsidR="00033F36" w:rsidRPr="008D34FC" w:rsidRDefault="00033F36" w:rsidP="008D34FC">
      <w:pPr>
        <w:pStyle w:val="Odstavecseseznamem"/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 w:rsidRPr="008D34FC">
        <w:rPr>
          <w:sz w:val="24"/>
          <w:szCs w:val="24"/>
        </w:rPr>
        <w:t>Ustanovení tohoto článku se nevz</w:t>
      </w:r>
      <w:r w:rsidR="00451BD2">
        <w:rPr>
          <w:sz w:val="24"/>
          <w:szCs w:val="24"/>
        </w:rPr>
        <w:t>t</w:t>
      </w:r>
      <w:r w:rsidRPr="008D34FC">
        <w:rPr>
          <w:sz w:val="24"/>
          <w:szCs w:val="24"/>
        </w:rPr>
        <w:t>ahuje na dny 30.4., 31.12., 1.1., kalendářního roku.</w:t>
      </w:r>
    </w:p>
    <w:p w14:paraId="0AEB5738" w14:textId="77777777" w:rsidR="00033F36" w:rsidRPr="008D34FC" w:rsidRDefault="00033F36" w:rsidP="00033F36">
      <w:pPr>
        <w:rPr>
          <w:sz w:val="24"/>
          <w:szCs w:val="24"/>
        </w:rPr>
      </w:pPr>
    </w:p>
    <w:p w14:paraId="0AB589BB" w14:textId="0D48946A" w:rsidR="00033F36" w:rsidRPr="008D34FC" w:rsidRDefault="00033F36" w:rsidP="008D34FC">
      <w:pPr>
        <w:jc w:val="center"/>
        <w:rPr>
          <w:b/>
          <w:bCs/>
          <w:sz w:val="24"/>
          <w:szCs w:val="24"/>
        </w:rPr>
      </w:pPr>
      <w:r w:rsidRPr="008D34FC">
        <w:rPr>
          <w:b/>
          <w:bCs/>
          <w:sz w:val="24"/>
          <w:szCs w:val="24"/>
        </w:rPr>
        <w:t>Čl. 3</w:t>
      </w:r>
    </w:p>
    <w:p w14:paraId="22D60001" w14:textId="3709FE6E" w:rsidR="00033F36" w:rsidRPr="008D34FC" w:rsidRDefault="00033F36" w:rsidP="008D34FC">
      <w:pPr>
        <w:jc w:val="center"/>
        <w:rPr>
          <w:b/>
          <w:bCs/>
          <w:sz w:val="24"/>
          <w:szCs w:val="24"/>
        </w:rPr>
      </w:pPr>
      <w:r w:rsidRPr="008D34FC">
        <w:rPr>
          <w:b/>
          <w:bCs/>
          <w:sz w:val="24"/>
          <w:szCs w:val="24"/>
        </w:rPr>
        <w:t>Účinnost</w:t>
      </w:r>
    </w:p>
    <w:p w14:paraId="6934749E" w14:textId="1E1E1C0B" w:rsidR="00033F36" w:rsidRPr="008D34FC" w:rsidRDefault="00033F36" w:rsidP="00451BD2">
      <w:pPr>
        <w:jc w:val="center"/>
        <w:rPr>
          <w:sz w:val="24"/>
          <w:szCs w:val="24"/>
        </w:rPr>
      </w:pPr>
      <w:r w:rsidRPr="008D34FC">
        <w:rPr>
          <w:sz w:val="24"/>
          <w:szCs w:val="24"/>
        </w:rPr>
        <w:t>Tato vyhláška nabývá účinnosti 1.12.2016.</w:t>
      </w:r>
    </w:p>
    <w:p w14:paraId="544B8B18" w14:textId="77777777" w:rsidR="00033F36" w:rsidRDefault="00033F36" w:rsidP="00033F36">
      <w:pPr>
        <w:rPr>
          <w:sz w:val="24"/>
          <w:szCs w:val="24"/>
        </w:rPr>
      </w:pPr>
    </w:p>
    <w:p w14:paraId="0A8DCDD6" w14:textId="77777777" w:rsidR="00021821" w:rsidRDefault="00021821" w:rsidP="00033F36">
      <w:pPr>
        <w:rPr>
          <w:sz w:val="24"/>
          <w:szCs w:val="24"/>
        </w:rPr>
      </w:pPr>
    </w:p>
    <w:p w14:paraId="7B67BB7A" w14:textId="77777777" w:rsidR="008D34FC" w:rsidRDefault="008D34FC" w:rsidP="00033F36">
      <w:pPr>
        <w:rPr>
          <w:sz w:val="24"/>
          <w:szCs w:val="24"/>
        </w:rPr>
      </w:pPr>
    </w:p>
    <w:p w14:paraId="0D07B4D4" w14:textId="20DD8DBA" w:rsidR="00033F36" w:rsidRPr="008D34FC" w:rsidRDefault="00451BD2" w:rsidP="00FC2DDE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Skryja Libor</w:t>
      </w:r>
      <w:r w:rsidR="00033F36" w:rsidRPr="008D34FC">
        <w:rPr>
          <w:sz w:val="24"/>
          <w:szCs w:val="24"/>
        </w:rPr>
        <w:tab/>
      </w:r>
      <w:r w:rsidR="00033F36" w:rsidRPr="008D34FC">
        <w:rPr>
          <w:sz w:val="24"/>
          <w:szCs w:val="24"/>
        </w:rPr>
        <w:tab/>
      </w:r>
      <w:r w:rsidR="00033F36" w:rsidRPr="008D34FC">
        <w:rPr>
          <w:sz w:val="24"/>
          <w:szCs w:val="24"/>
        </w:rPr>
        <w:tab/>
      </w:r>
      <w:r w:rsidR="00033F36" w:rsidRPr="008D34FC">
        <w:rPr>
          <w:sz w:val="24"/>
          <w:szCs w:val="24"/>
        </w:rPr>
        <w:tab/>
      </w:r>
      <w:r w:rsidR="00033F36" w:rsidRPr="008D34FC">
        <w:rPr>
          <w:sz w:val="24"/>
          <w:szCs w:val="24"/>
        </w:rPr>
        <w:tab/>
      </w:r>
      <w:r w:rsidR="00033F36" w:rsidRPr="008D34FC">
        <w:rPr>
          <w:sz w:val="24"/>
          <w:szCs w:val="24"/>
        </w:rPr>
        <w:tab/>
      </w:r>
      <w:r>
        <w:rPr>
          <w:sz w:val="24"/>
          <w:szCs w:val="24"/>
        </w:rPr>
        <w:t>Zavřel Jiří</w:t>
      </w:r>
    </w:p>
    <w:p w14:paraId="23350D0F" w14:textId="72401A14" w:rsidR="00033F36" w:rsidRPr="008D34FC" w:rsidRDefault="00033F36" w:rsidP="00FC2DDE">
      <w:pPr>
        <w:ind w:left="1416" w:firstLine="708"/>
        <w:rPr>
          <w:sz w:val="24"/>
          <w:szCs w:val="24"/>
        </w:rPr>
      </w:pPr>
      <w:r w:rsidRPr="008D34FC">
        <w:rPr>
          <w:sz w:val="24"/>
          <w:szCs w:val="24"/>
        </w:rPr>
        <w:t>místostarosta</w:t>
      </w:r>
      <w:r w:rsidRPr="008D34FC">
        <w:rPr>
          <w:sz w:val="24"/>
          <w:szCs w:val="24"/>
        </w:rPr>
        <w:tab/>
      </w:r>
      <w:r w:rsidRPr="008D34FC">
        <w:rPr>
          <w:sz w:val="24"/>
          <w:szCs w:val="24"/>
        </w:rPr>
        <w:tab/>
      </w:r>
      <w:r w:rsidRPr="008D34FC">
        <w:rPr>
          <w:sz w:val="24"/>
          <w:szCs w:val="24"/>
        </w:rPr>
        <w:tab/>
      </w:r>
      <w:r w:rsidRPr="008D34FC">
        <w:rPr>
          <w:sz w:val="24"/>
          <w:szCs w:val="24"/>
        </w:rPr>
        <w:tab/>
      </w:r>
      <w:r w:rsidRPr="008D34FC">
        <w:rPr>
          <w:sz w:val="24"/>
          <w:szCs w:val="24"/>
        </w:rPr>
        <w:tab/>
      </w:r>
      <w:r w:rsidRPr="008D34FC">
        <w:rPr>
          <w:sz w:val="24"/>
          <w:szCs w:val="24"/>
        </w:rPr>
        <w:tab/>
        <w:t>starosta</w:t>
      </w:r>
    </w:p>
    <w:p w14:paraId="4D113760" w14:textId="77777777" w:rsidR="008D34FC" w:rsidRDefault="008D34FC" w:rsidP="00033F36">
      <w:pPr>
        <w:rPr>
          <w:sz w:val="24"/>
          <w:szCs w:val="24"/>
        </w:rPr>
      </w:pPr>
    </w:p>
    <w:p w14:paraId="7E4338DB" w14:textId="77777777" w:rsidR="008D34FC" w:rsidRPr="008D34FC" w:rsidRDefault="008D34FC" w:rsidP="00033F36">
      <w:pPr>
        <w:rPr>
          <w:sz w:val="24"/>
          <w:szCs w:val="24"/>
        </w:rPr>
      </w:pPr>
    </w:p>
    <w:p w14:paraId="1E12F3F5" w14:textId="1C548F29" w:rsidR="00033F36" w:rsidRDefault="008D34FC" w:rsidP="00033F36">
      <w:pPr>
        <w:rPr>
          <w:sz w:val="24"/>
          <w:szCs w:val="24"/>
        </w:rPr>
      </w:pPr>
      <w:r>
        <w:rPr>
          <w:sz w:val="24"/>
          <w:szCs w:val="24"/>
        </w:rPr>
        <w:t>Vyvěšeno na úřední desce dne:</w:t>
      </w:r>
    </w:p>
    <w:p w14:paraId="1DFCFF04" w14:textId="7DBD4221" w:rsidR="008D34FC" w:rsidRPr="008D34FC" w:rsidRDefault="008D34FC" w:rsidP="00033F36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sectPr w:rsidR="008D34FC" w:rsidRPr="008D34FC" w:rsidSect="00321939">
      <w:pgSz w:w="11906" w:h="16838"/>
      <w:pgMar w:top="1134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A743D1"/>
    <w:multiLevelType w:val="hybridMultilevel"/>
    <w:tmpl w:val="59CA1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83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48"/>
    <w:rsid w:val="00015648"/>
    <w:rsid w:val="00015C23"/>
    <w:rsid w:val="00021821"/>
    <w:rsid w:val="00033F36"/>
    <w:rsid w:val="00321939"/>
    <w:rsid w:val="00451BD2"/>
    <w:rsid w:val="00744F2A"/>
    <w:rsid w:val="008D34FC"/>
    <w:rsid w:val="009D243F"/>
    <w:rsid w:val="00FC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1055"/>
  <w15:chartTrackingRefBased/>
  <w15:docId w15:val="{379647B3-91A2-4AF6-9DB4-11468DB2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3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pokladna</dc:creator>
  <cp:keywords/>
  <dc:description/>
  <cp:lastModifiedBy>pokladna</cp:lastModifiedBy>
  <cp:revision>6</cp:revision>
  <dcterms:created xsi:type="dcterms:W3CDTF">2024-05-02T13:32:00Z</dcterms:created>
  <dcterms:modified xsi:type="dcterms:W3CDTF">2024-05-06T14:39:00Z</dcterms:modified>
</cp:coreProperties>
</file>