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1416"/>
        <w:gridCol w:w="8788"/>
      </w:tblGrid>
      <w:tr w:rsidR="00643AB8" w:rsidRPr="001832CA" w14:paraId="7E51B75D" w14:textId="77777777" w:rsidTr="001832CA">
        <w:tc>
          <w:tcPr>
            <w:tcW w:w="1416" w:type="dxa"/>
            <w:shd w:val="clear" w:color="auto" w:fill="auto"/>
          </w:tcPr>
          <w:p w14:paraId="60D68F9D" w14:textId="77777777" w:rsidR="001832CA" w:rsidRPr="001832CA" w:rsidRDefault="001832CA" w:rsidP="00434D74">
            <w:pPr>
              <w:rPr>
                <w:rFonts w:ascii="Calibri" w:hAnsi="Calibri" w:cs="Calibri"/>
                <w:sz w:val="26"/>
                <w:szCs w:val="26"/>
              </w:rPr>
            </w:pPr>
            <w:r w:rsidRPr="001832CA">
              <w:rPr>
                <w:rFonts w:ascii="Calibri" w:hAnsi="Calibri" w:cs="Calibri"/>
                <w:sz w:val="22"/>
                <w:szCs w:val="22"/>
              </w:rPr>
              <w:object w:dxaOrig="1035" w:dyaOrig="1185" w14:anchorId="794ADC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4pt;height:68.4pt" o:ole="" filled="t">
                  <v:fill color2="black"/>
                  <v:imagedata r:id="rId8" o:title=""/>
                </v:shape>
                <o:OLEObject Type="Embed" ProgID="Word.Picture.8" ShapeID="_x0000_i1025" DrawAspect="Content" ObjectID="_1732893236" r:id="rId9"/>
              </w:object>
            </w:r>
          </w:p>
        </w:tc>
        <w:tc>
          <w:tcPr>
            <w:tcW w:w="8898" w:type="dxa"/>
            <w:shd w:val="clear" w:color="auto" w:fill="auto"/>
          </w:tcPr>
          <w:p w14:paraId="22506EA0" w14:textId="77777777" w:rsidR="00AF4ABF" w:rsidRPr="00AF4ABF" w:rsidRDefault="00AF4ABF" w:rsidP="001832CA">
            <w:pPr>
              <w:jc w:val="center"/>
              <w:rPr>
                <w:rFonts w:ascii="Arial" w:hAnsi="Arial" w:cs="Arial"/>
                <w:b/>
                <w:color w:val="333399"/>
                <w:sz w:val="14"/>
                <w:szCs w:val="14"/>
              </w:rPr>
            </w:pPr>
          </w:p>
          <w:p w14:paraId="02B0BBE2" w14:textId="6A3C5C37" w:rsidR="00E049DE" w:rsidRDefault="001832CA" w:rsidP="001832CA">
            <w:pPr>
              <w:jc w:val="center"/>
              <w:rPr>
                <w:rFonts w:ascii="Arial" w:hAnsi="Arial" w:cs="Arial"/>
                <w:b/>
                <w:color w:val="333399"/>
                <w:sz w:val="30"/>
                <w:szCs w:val="30"/>
              </w:rPr>
            </w:pPr>
            <w:r w:rsidRPr="001832CA">
              <w:rPr>
                <w:rFonts w:ascii="Arial" w:hAnsi="Arial" w:cs="Arial"/>
                <w:b/>
                <w:color w:val="333399"/>
                <w:sz w:val="30"/>
                <w:szCs w:val="30"/>
              </w:rPr>
              <w:t>Obecně závazná vyhláška obce Hradištko č. 0</w:t>
            </w:r>
            <w:r w:rsidR="0087607F">
              <w:rPr>
                <w:rFonts w:ascii="Arial" w:hAnsi="Arial" w:cs="Arial"/>
                <w:b/>
                <w:color w:val="333399"/>
                <w:sz w:val="30"/>
                <w:szCs w:val="30"/>
              </w:rPr>
              <w:t>2</w:t>
            </w:r>
            <w:r w:rsidRPr="001832CA">
              <w:rPr>
                <w:rFonts w:ascii="Arial" w:hAnsi="Arial" w:cs="Arial"/>
                <w:b/>
                <w:color w:val="333399"/>
                <w:sz w:val="30"/>
                <w:szCs w:val="30"/>
              </w:rPr>
              <w:t>/</w:t>
            </w:r>
            <w:r w:rsidR="0087607F" w:rsidRPr="001832CA">
              <w:rPr>
                <w:rFonts w:ascii="Arial" w:hAnsi="Arial" w:cs="Arial"/>
                <w:b/>
                <w:color w:val="333399"/>
                <w:sz w:val="30"/>
                <w:szCs w:val="30"/>
              </w:rPr>
              <w:t>20</w:t>
            </w:r>
            <w:r w:rsidR="0087607F">
              <w:rPr>
                <w:rFonts w:ascii="Arial" w:hAnsi="Arial" w:cs="Arial"/>
                <w:b/>
                <w:color w:val="333399"/>
                <w:sz w:val="30"/>
                <w:szCs w:val="30"/>
              </w:rPr>
              <w:t>22</w:t>
            </w:r>
            <w:r w:rsidR="0087607F" w:rsidRPr="001832CA">
              <w:rPr>
                <w:rFonts w:ascii="Arial" w:hAnsi="Arial" w:cs="Arial"/>
                <w:b/>
                <w:color w:val="333399"/>
                <w:sz w:val="30"/>
                <w:szCs w:val="30"/>
              </w:rPr>
              <w:t xml:space="preserve"> </w:t>
            </w:r>
          </w:p>
          <w:p w14:paraId="512472B7" w14:textId="77777777" w:rsidR="001832CA" w:rsidRPr="001832CA" w:rsidRDefault="001832CA" w:rsidP="001832CA">
            <w:pPr>
              <w:jc w:val="center"/>
              <w:rPr>
                <w:rFonts w:ascii="Arial" w:hAnsi="Arial" w:cs="Arial"/>
                <w:b/>
                <w:color w:val="333399"/>
                <w:sz w:val="30"/>
                <w:szCs w:val="30"/>
              </w:rPr>
            </w:pPr>
            <w:r w:rsidRPr="001832CA">
              <w:rPr>
                <w:rFonts w:ascii="Arial" w:hAnsi="Arial" w:cs="Arial"/>
                <w:b/>
                <w:color w:val="333399"/>
                <w:sz w:val="30"/>
                <w:szCs w:val="30"/>
              </w:rPr>
              <w:t>o</w:t>
            </w:r>
            <w:r w:rsidR="00AF4ABF">
              <w:rPr>
                <w:rFonts w:ascii="Arial" w:hAnsi="Arial" w:cs="Arial"/>
                <w:b/>
                <w:color w:val="333399"/>
                <w:sz w:val="30"/>
                <w:szCs w:val="30"/>
              </w:rPr>
              <w:t xml:space="preserve"> místním poplatku ze psů</w:t>
            </w:r>
            <w:r w:rsidRPr="001832CA">
              <w:rPr>
                <w:rFonts w:ascii="Arial" w:hAnsi="Arial" w:cs="Arial"/>
                <w:b/>
                <w:color w:val="333399"/>
                <w:sz w:val="30"/>
                <w:szCs w:val="30"/>
              </w:rPr>
              <w:t xml:space="preserve"> </w:t>
            </w:r>
          </w:p>
        </w:tc>
      </w:tr>
    </w:tbl>
    <w:p w14:paraId="1FF4564F" w14:textId="77777777" w:rsidR="008D4147" w:rsidRPr="001832CA" w:rsidRDefault="008D4147" w:rsidP="001832CA">
      <w:pPr>
        <w:pBdr>
          <w:top w:val="single" w:sz="4" w:space="1" w:color="auto"/>
        </w:pBdr>
        <w:jc w:val="center"/>
      </w:pPr>
    </w:p>
    <w:p w14:paraId="7B9FE159" w14:textId="4DC96432" w:rsidR="008D4147" w:rsidRDefault="00EC41FA" w:rsidP="00AF4ABF">
      <w:pPr>
        <w:jc w:val="both"/>
        <w:rPr>
          <w:rFonts w:ascii="Arial" w:hAnsi="Arial" w:cs="Arial"/>
        </w:rPr>
      </w:pPr>
      <w:r w:rsidRPr="00326BFB">
        <w:rPr>
          <w:rFonts w:ascii="Arial" w:hAnsi="Arial" w:cs="Arial"/>
        </w:rPr>
        <w:t xml:space="preserve">Zastupitelstvo obce Hradištko se na svém zasedání dne </w:t>
      </w:r>
      <w:r w:rsidR="00AF4ABF">
        <w:rPr>
          <w:rFonts w:ascii="Arial" w:hAnsi="Arial" w:cs="Arial"/>
        </w:rPr>
        <w:t>1</w:t>
      </w:r>
      <w:r w:rsidR="00A61E63">
        <w:rPr>
          <w:rFonts w:ascii="Arial" w:hAnsi="Arial" w:cs="Arial"/>
        </w:rPr>
        <w:t>4</w:t>
      </w:r>
      <w:r w:rsidR="00326BFB" w:rsidRPr="00326BFB">
        <w:rPr>
          <w:rFonts w:ascii="Arial" w:hAnsi="Arial" w:cs="Arial"/>
        </w:rPr>
        <w:t xml:space="preserve">. </w:t>
      </w:r>
      <w:r w:rsidR="00AF4ABF">
        <w:rPr>
          <w:rFonts w:ascii="Arial" w:hAnsi="Arial" w:cs="Arial"/>
        </w:rPr>
        <w:t>prosince</w:t>
      </w:r>
      <w:r w:rsidR="00326BFB" w:rsidRPr="00326BFB">
        <w:rPr>
          <w:rFonts w:ascii="Arial" w:hAnsi="Arial" w:cs="Arial"/>
        </w:rPr>
        <w:t xml:space="preserve"> </w:t>
      </w:r>
      <w:r w:rsidR="00A61E63" w:rsidRPr="00326BFB">
        <w:rPr>
          <w:rFonts w:ascii="Arial" w:hAnsi="Arial" w:cs="Arial"/>
        </w:rPr>
        <w:t>20</w:t>
      </w:r>
      <w:r w:rsidR="00A61E63">
        <w:rPr>
          <w:rFonts w:ascii="Arial" w:hAnsi="Arial" w:cs="Arial"/>
        </w:rPr>
        <w:t>22</w:t>
      </w:r>
      <w:r w:rsidRPr="00326BFB">
        <w:rPr>
          <w:rFonts w:ascii="Arial" w:hAnsi="Arial" w:cs="Arial"/>
        </w:rPr>
        <w:t>, usnesením č</w:t>
      </w:r>
      <w:r w:rsidR="00326BFB" w:rsidRPr="00326BFB">
        <w:rPr>
          <w:rFonts w:ascii="Arial" w:hAnsi="Arial" w:cs="Arial"/>
        </w:rPr>
        <w:t>. 0</w:t>
      </w:r>
      <w:r w:rsidR="00A61E63">
        <w:rPr>
          <w:rFonts w:ascii="Arial" w:hAnsi="Arial" w:cs="Arial"/>
        </w:rPr>
        <w:t>7</w:t>
      </w:r>
      <w:r w:rsidR="00326BFB" w:rsidRPr="00326BFB">
        <w:rPr>
          <w:rFonts w:ascii="Arial" w:hAnsi="Arial" w:cs="Arial"/>
        </w:rPr>
        <w:t>/</w:t>
      </w:r>
      <w:r w:rsidR="00A61E63" w:rsidRPr="00326BFB">
        <w:rPr>
          <w:rFonts w:ascii="Arial" w:hAnsi="Arial" w:cs="Arial"/>
        </w:rPr>
        <w:t>20</w:t>
      </w:r>
      <w:r w:rsidR="00A61E63">
        <w:rPr>
          <w:rFonts w:ascii="Arial" w:hAnsi="Arial" w:cs="Arial"/>
        </w:rPr>
        <w:t xml:space="preserve">22 </w:t>
      </w:r>
      <w:r w:rsidR="00AF4ABF" w:rsidRPr="00AF4ABF">
        <w:rPr>
          <w:rFonts w:ascii="Arial" w:hAnsi="Arial" w:cs="Arial"/>
        </w:rPr>
        <w:t xml:space="preserve">usneslo vydat na základě § 14 zákona č. 565/1990 Sb., o místních poplatcích, ve znění pozdějších předpisů (dále jen „zákon o místních poplatcích“), a v souladu s § </w:t>
      </w:r>
      <w:r w:rsidR="00D92322">
        <w:rPr>
          <w:rFonts w:ascii="Arial" w:hAnsi="Arial" w:cs="Arial"/>
        </w:rPr>
        <w:t>10 písm. d)</w:t>
      </w:r>
      <w:r w:rsidR="00AF4ABF" w:rsidRPr="00AF4ABF">
        <w:rPr>
          <w:rFonts w:ascii="Arial" w:hAnsi="Arial" w:cs="Arial"/>
        </w:rPr>
        <w:t xml:space="preserve"> a § 84 odst. 2 písm. h) zákona č. 128/2000 Sb., o obcích (obecní zřízení), ve znění pozdějších předpisů, tuto obecně závaznou vyhlášku (dále jen „tato vyhláška“):</w:t>
      </w:r>
    </w:p>
    <w:p w14:paraId="540FEC9E" w14:textId="77777777" w:rsidR="00D84D9B" w:rsidRDefault="00D84D9B">
      <w:pPr>
        <w:jc w:val="both"/>
        <w:rPr>
          <w:rFonts w:ascii="Arial" w:hAnsi="Arial" w:cs="Arial"/>
        </w:rPr>
      </w:pPr>
    </w:p>
    <w:p w14:paraId="01F5505B" w14:textId="77777777" w:rsidR="00D84D9B" w:rsidRDefault="00D84D9B">
      <w:pPr>
        <w:jc w:val="both"/>
        <w:rPr>
          <w:rFonts w:ascii="Arial" w:hAnsi="Arial" w:cs="Arial"/>
        </w:rPr>
      </w:pPr>
    </w:p>
    <w:p w14:paraId="3B185633" w14:textId="77777777" w:rsidR="008D4147" w:rsidRPr="00326BFB" w:rsidRDefault="00EC41FA">
      <w:pPr>
        <w:jc w:val="center"/>
        <w:rPr>
          <w:rFonts w:ascii="Arial" w:hAnsi="Arial" w:cs="Arial"/>
          <w:b/>
        </w:rPr>
      </w:pPr>
      <w:r w:rsidRPr="00326BFB">
        <w:rPr>
          <w:rFonts w:ascii="Arial" w:hAnsi="Arial" w:cs="Arial"/>
          <w:b/>
        </w:rPr>
        <w:t>Čl. 1</w:t>
      </w:r>
    </w:p>
    <w:p w14:paraId="2FAFC3A3" w14:textId="77777777" w:rsidR="008D4147" w:rsidRPr="00326BFB" w:rsidRDefault="00EC41FA">
      <w:pPr>
        <w:jc w:val="center"/>
        <w:rPr>
          <w:rFonts w:ascii="Arial" w:hAnsi="Arial" w:cs="Arial"/>
        </w:rPr>
      </w:pPr>
      <w:r w:rsidRPr="00326BFB">
        <w:rPr>
          <w:rFonts w:ascii="Arial" w:hAnsi="Arial" w:cs="Arial"/>
          <w:b/>
        </w:rPr>
        <w:t>Úvodní ustanovení</w:t>
      </w:r>
    </w:p>
    <w:p w14:paraId="04F11E48" w14:textId="77777777" w:rsidR="008D4147" w:rsidRPr="001832CA" w:rsidRDefault="008D4147">
      <w:pPr>
        <w:jc w:val="center"/>
        <w:rPr>
          <w:rFonts w:ascii="Arial" w:hAnsi="Arial" w:cs="Arial"/>
          <w:sz w:val="12"/>
          <w:szCs w:val="12"/>
        </w:rPr>
      </w:pPr>
    </w:p>
    <w:p w14:paraId="3123705F" w14:textId="77777777" w:rsidR="00AF4ABF" w:rsidRDefault="00AF4ABF" w:rsidP="007C440E">
      <w:pPr>
        <w:numPr>
          <w:ilvl w:val="0"/>
          <w:numId w:val="10"/>
        </w:numPr>
        <w:ind w:left="709" w:hanging="709"/>
        <w:jc w:val="both"/>
        <w:rPr>
          <w:rFonts w:ascii="Arial" w:hAnsi="Arial" w:cs="Arial"/>
        </w:rPr>
      </w:pPr>
      <w:r w:rsidRPr="00AF4ABF">
        <w:rPr>
          <w:rFonts w:ascii="Arial" w:hAnsi="Arial" w:cs="Arial"/>
        </w:rPr>
        <w:t xml:space="preserve">Obec </w:t>
      </w:r>
      <w:r>
        <w:rPr>
          <w:rFonts w:ascii="Arial" w:hAnsi="Arial" w:cs="Arial"/>
        </w:rPr>
        <w:t>Hradištko</w:t>
      </w:r>
      <w:r w:rsidRPr="00AF4ABF">
        <w:rPr>
          <w:rFonts w:ascii="Arial" w:hAnsi="Arial" w:cs="Arial"/>
        </w:rPr>
        <w:t xml:space="preserve"> touto vyhláškou zavádí místní poplatek ze psů (dále jen „poplatek“).</w:t>
      </w:r>
    </w:p>
    <w:p w14:paraId="379AB98A" w14:textId="77777777" w:rsidR="008D4147" w:rsidRPr="00AF4ABF" w:rsidRDefault="00AF4ABF" w:rsidP="007C440E">
      <w:pPr>
        <w:numPr>
          <w:ilvl w:val="0"/>
          <w:numId w:val="10"/>
        </w:numPr>
        <w:ind w:left="709" w:hanging="709"/>
        <w:jc w:val="both"/>
        <w:rPr>
          <w:rFonts w:ascii="Arial" w:hAnsi="Arial" w:cs="Arial"/>
        </w:rPr>
      </w:pPr>
      <w:r w:rsidRPr="00AF4ABF">
        <w:rPr>
          <w:rFonts w:ascii="Arial" w:hAnsi="Arial" w:cs="Arial"/>
        </w:rPr>
        <w:t>Správcem poplatku je Obecní úřad Hradištko.</w:t>
      </w:r>
    </w:p>
    <w:p w14:paraId="45CCB27B" w14:textId="77777777" w:rsidR="00AF4ABF" w:rsidRPr="007C6483" w:rsidRDefault="00AF4ABF" w:rsidP="00AF4ABF">
      <w:pPr>
        <w:pStyle w:val="slalnk"/>
        <w:spacing w:before="480"/>
        <w:rPr>
          <w:rFonts w:ascii="Arial" w:hAnsi="Arial" w:cs="Arial"/>
        </w:rPr>
      </w:pPr>
      <w:r w:rsidRPr="007C6483">
        <w:rPr>
          <w:rFonts w:ascii="Arial" w:hAnsi="Arial" w:cs="Arial"/>
        </w:rPr>
        <w:t>Čl. 2</w:t>
      </w:r>
    </w:p>
    <w:p w14:paraId="58E8003C" w14:textId="77777777" w:rsidR="00AF4ABF" w:rsidRPr="007C6483" w:rsidRDefault="00AF4ABF" w:rsidP="00AF4ABF">
      <w:pPr>
        <w:pStyle w:val="Nzvylnk"/>
        <w:rPr>
          <w:rFonts w:ascii="Arial" w:hAnsi="Arial" w:cs="Arial"/>
        </w:rPr>
      </w:pPr>
      <w:r>
        <w:rPr>
          <w:rFonts w:ascii="Arial" w:hAnsi="Arial" w:cs="Arial"/>
        </w:rPr>
        <w:t>Poplatník a</w:t>
      </w:r>
      <w:r w:rsidRPr="007C6483">
        <w:rPr>
          <w:rFonts w:ascii="Arial" w:hAnsi="Arial" w:cs="Arial"/>
        </w:rPr>
        <w:t xml:space="preserve"> předmět poplatku</w:t>
      </w:r>
    </w:p>
    <w:p w14:paraId="575DD8AF" w14:textId="77777777" w:rsidR="00AF4ABF" w:rsidRPr="00D84D9B" w:rsidRDefault="00AF4ABF" w:rsidP="007C440E">
      <w:pPr>
        <w:numPr>
          <w:ilvl w:val="0"/>
          <w:numId w:val="4"/>
        </w:numPr>
        <w:suppressAutoHyphens w:val="0"/>
        <w:spacing w:line="288" w:lineRule="auto"/>
        <w:ind w:left="709" w:hanging="709"/>
        <w:jc w:val="both"/>
      </w:pPr>
      <w:r w:rsidRPr="00D84D9B">
        <w:rPr>
          <w:rFonts w:ascii="Arial" w:hAnsi="Arial" w:cs="Arial"/>
        </w:rPr>
        <w:t>Poplatek ze psů platí držitel psa</w:t>
      </w:r>
      <w:r w:rsidR="009125F9" w:rsidRPr="00D84D9B">
        <w:rPr>
          <w:rFonts w:ascii="Arial" w:hAnsi="Arial" w:cs="Arial"/>
        </w:rPr>
        <w:t xml:space="preserve"> (fyzická nebo právnická osoba), která</w:t>
      </w:r>
      <w:r w:rsidRPr="00D84D9B">
        <w:rPr>
          <w:rFonts w:ascii="Arial" w:hAnsi="Arial" w:cs="Arial"/>
        </w:rPr>
        <w:t xml:space="preserve"> </w:t>
      </w:r>
      <w:r w:rsidR="009125F9" w:rsidRPr="00D84D9B">
        <w:rPr>
          <w:rFonts w:ascii="Arial" w:hAnsi="Arial" w:cs="Arial"/>
        </w:rPr>
        <w:t>má trvalý pobyt nebo sídlo na katastrálním území obce Hradištko</w:t>
      </w:r>
      <w:r w:rsidRPr="00D84D9B">
        <w:rPr>
          <w:rFonts w:ascii="Arial" w:hAnsi="Arial" w:cs="Arial"/>
        </w:rPr>
        <w:t>.</w:t>
      </w:r>
    </w:p>
    <w:p w14:paraId="464E9813" w14:textId="77777777" w:rsidR="00AF4ABF" w:rsidRPr="00D84D9B" w:rsidRDefault="00AF4ABF" w:rsidP="00AF4ABF">
      <w:pPr>
        <w:numPr>
          <w:ilvl w:val="0"/>
          <w:numId w:val="4"/>
        </w:numPr>
        <w:suppressAutoHyphens w:val="0"/>
        <w:spacing w:line="288" w:lineRule="auto"/>
        <w:jc w:val="both"/>
        <w:rPr>
          <w:rFonts w:ascii="Arial" w:hAnsi="Arial" w:cs="Arial"/>
        </w:rPr>
      </w:pPr>
      <w:r w:rsidRPr="00D84D9B">
        <w:rPr>
          <w:rFonts w:ascii="Arial" w:hAnsi="Arial" w:cs="Arial"/>
        </w:rPr>
        <w:t>Poplatek ze psů se platí ze psů starších 3 měsíců.</w:t>
      </w:r>
    </w:p>
    <w:p w14:paraId="502CFD53" w14:textId="77777777" w:rsidR="00AF4ABF" w:rsidRPr="004035A7" w:rsidRDefault="00AF4ABF" w:rsidP="00AF4ABF">
      <w:pPr>
        <w:pStyle w:val="slalnk"/>
        <w:spacing w:before="480"/>
        <w:rPr>
          <w:rFonts w:ascii="Arial" w:hAnsi="Arial" w:cs="Arial"/>
        </w:rPr>
      </w:pPr>
      <w:r>
        <w:rPr>
          <w:rFonts w:ascii="Arial" w:hAnsi="Arial" w:cs="Arial"/>
        </w:rPr>
        <w:t>Čl. 3</w:t>
      </w:r>
    </w:p>
    <w:p w14:paraId="68FF2C9F" w14:textId="77777777" w:rsidR="00AF4ABF" w:rsidRPr="0080616A" w:rsidRDefault="00AF4ABF" w:rsidP="00AF4ABF">
      <w:pPr>
        <w:pStyle w:val="Nzvylnk"/>
        <w:rPr>
          <w:rFonts w:ascii="Arial" w:hAnsi="Arial" w:cs="Arial"/>
        </w:rPr>
      </w:pPr>
      <w:r w:rsidRPr="0080616A">
        <w:rPr>
          <w:rFonts w:ascii="Arial" w:hAnsi="Arial" w:cs="Arial"/>
        </w:rPr>
        <w:t>Ohlašovací povinnost</w:t>
      </w:r>
    </w:p>
    <w:p w14:paraId="205FB6F1" w14:textId="77777777" w:rsidR="00AF4ABF" w:rsidRPr="00D84D9B" w:rsidRDefault="009125F9" w:rsidP="007C440E">
      <w:pPr>
        <w:numPr>
          <w:ilvl w:val="0"/>
          <w:numId w:val="2"/>
        </w:numPr>
        <w:suppressAutoHyphens w:val="0"/>
        <w:spacing w:before="120" w:line="288" w:lineRule="auto"/>
        <w:ind w:left="709" w:hanging="709"/>
        <w:jc w:val="both"/>
        <w:rPr>
          <w:rFonts w:ascii="Arial" w:hAnsi="Arial" w:cs="Arial"/>
        </w:rPr>
      </w:pPr>
      <w:r w:rsidRPr="00D84D9B">
        <w:rPr>
          <w:rFonts w:ascii="Arial" w:hAnsi="Arial" w:cs="Arial"/>
        </w:rPr>
        <w:t>P</w:t>
      </w:r>
      <w:r w:rsidR="00AF4ABF" w:rsidRPr="00D84D9B">
        <w:rPr>
          <w:rFonts w:ascii="Arial" w:hAnsi="Arial" w:cs="Arial"/>
        </w:rPr>
        <w:t xml:space="preserve">oplatník je povinen ohlásit správci poplatku vznik své poplatkové povinnosti do </w:t>
      </w:r>
      <w:r w:rsidRPr="00D84D9B">
        <w:rPr>
          <w:rFonts w:ascii="Arial" w:hAnsi="Arial" w:cs="Arial"/>
        </w:rPr>
        <w:t>15</w:t>
      </w:r>
      <w:r w:rsidR="00AF4ABF" w:rsidRPr="00D84D9B">
        <w:rPr>
          <w:rFonts w:ascii="Arial" w:hAnsi="Arial" w:cs="Arial"/>
        </w:rPr>
        <w:t xml:space="preserve"> dnů ode dne, kdy se pes stal starším tří měsíců, nebo ode dne, kdy nabyl psa staršího tří měsíců.</w:t>
      </w:r>
      <w:r w:rsidR="00AF4ABF" w:rsidRPr="00D84D9B">
        <w:rPr>
          <w:rFonts w:ascii="Arial" w:hAnsi="Arial" w:cs="Arial"/>
          <w:i/>
        </w:rPr>
        <w:t xml:space="preserve"> </w:t>
      </w:r>
      <w:r w:rsidR="00AF4ABF" w:rsidRPr="00D84D9B">
        <w:rPr>
          <w:rFonts w:ascii="Arial" w:hAnsi="Arial" w:cs="Arial"/>
        </w:rPr>
        <w:t xml:space="preserve">Ve lhůtě </w:t>
      </w:r>
      <w:r w:rsidRPr="00D84D9B">
        <w:rPr>
          <w:rFonts w:ascii="Arial" w:hAnsi="Arial" w:cs="Arial"/>
        </w:rPr>
        <w:t>15</w:t>
      </w:r>
      <w:r w:rsidR="00AF4ABF" w:rsidRPr="00D84D9B">
        <w:rPr>
          <w:rFonts w:ascii="Arial" w:hAnsi="Arial" w:cs="Arial"/>
        </w:rPr>
        <w:t xml:space="preserve"> dnů je povinen ohlásit také zánik své poplatkové povinnosti (např. úhyn psa, jeho ztrátu, darování nebo prodej).</w:t>
      </w:r>
    </w:p>
    <w:p w14:paraId="12F9F39A" w14:textId="77777777" w:rsidR="00AF4ABF" w:rsidRPr="00D84D9B" w:rsidRDefault="00AF4ABF" w:rsidP="00AF4ABF">
      <w:pPr>
        <w:numPr>
          <w:ilvl w:val="0"/>
          <w:numId w:val="2"/>
        </w:numPr>
        <w:suppressAutoHyphens w:val="0"/>
        <w:spacing w:before="120" w:line="288" w:lineRule="auto"/>
        <w:jc w:val="both"/>
        <w:rPr>
          <w:rFonts w:ascii="Arial" w:hAnsi="Arial" w:cs="Arial"/>
          <w:i/>
        </w:rPr>
      </w:pPr>
      <w:r w:rsidRPr="00D84D9B">
        <w:rPr>
          <w:rFonts w:ascii="Arial" w:hAnsi="Arial" w:cs="Arial"/>
        </w:rPr>
        <w:t>Povinnost ohlásit držení psa má i osoba, která je od poplatku osvobozena</w:t>
      </w:r>
      <w:r w:rsidRPr="00D84D9B">
        <w:rPr>
          <w:rFonts w:ascii="Arial" w:hAnsi="Arial" w:cs="Arial"/>
          <w:i/>
        </w:rPr>
        <w:t>.</w:t>
      </w:r>
    </w:p>
    <w:p w14:paraId="1A030954" w14:textId="77777777" w:rsidR="00AF4ABF" w:rsidRPr="00D84D9B" w:rsidRDefault="00AF4ABF" w:rsidP="00AF4ABF">
      <w:pPr>
        <w:numPr>
          <w:ilvl w:val="0"/>
          <w:numId w:val="2"/>
        </w:numPr>
        <w:suppressAutoHyphens w:val="0"/>
        <w:spacing w:before="120" w:line="288" w:lineRule="auto"/>
        <w:jc w:val="both"/>
        <w:rPr>
          <w:rFonts w:ascii="Arial" w:hAnsi="Arial" w:cs="Arial"/>
        </w:rPr>
      </w:pPr>
      <w:r w:rsidRPr="00D84D9B">
        <w:rPr>
          <w:rFonts w:ascii="Arial" w:hAnsi="Arial" w:cs="Arial"/>
        </w:rPr>
        <w:t>V ohlášení poplatník uvede</w:t>
      </w:r>
    </w:p>
    <w:p w14:paraId="01899FB4" w14:textId="6D85C05C" w:rsidR="00AF4ABF" w:rsidRPr="00D84D9B" w:rsidRDefault="00AF4ABF" w:rsidP="00AF4ABF">
      <w:pPr>
        <w:numPr>
          <w:ilvl w:val="1"/>
          <w:numId w:val="2"/>
        </w:numPr>
        <w:suppressAutoHyphens w:val="0"/>
        <w:spacing w:before="120" w:line="288" w:lineRule="auto"/>
        <w:jc w:val="both"/>
        <w:rPr>
          <w:rFonts w:ascii="Arial" w:hAnsi="Arial" w:cs="Arial"/>
        </w:rPr>
      </w:pPr>
      <w:r w:rsidRPr="00D84D9B">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w:t>
      </w:r>
      <w:r w:rsidR="00210F91">
        <w:rPr>
          <w:rFonts w:ascii="Arial" w:hAnsi="Arial" w:cs="Arial"/>
        </w:rPr>
        <w:t> </w:t>
      </w:r>
      <w:r w:rsidRPr="00D84D9B">
        <w:rPr>
          <w:rFonts w:ascii="Arial" w:hAnsi="Arial" w:cs="Arial"/>
        </w:rPr>
        <w:t>poplatkových věcech,</w:t>
      </w:r>
    </w:p>
    <w:p w14:paraId="17C07B1C" w14:textId="77777777" w:rsidR="00AF4ABF" w:rsidRPr="00D84D9B" w:rsidRDefault="00AF4ABF" w:rsidP="00AF4ABF">
      <w:pPr>
        <w:numPr>
          <w:ilvl w:val="1"/>
          <w:numId w:val="2"/>
        </w:numPr>
        <w:suppressAutoHyphens w:val="0"/>
        <w:spacing w:before="120" w:line="288" w:lineRule="auto"/>
        <w:jc w:val="both"/>
        <w:rPr>
          <w:rFonts w:ascii="Arial" w:hAnsi="Arial" w:cs="Arial"/>
        </w:rPr>
      </w:pPr>
      <w:r w:rsidRPr="00D84D9B">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E3F95EC" w14:textId="77777777" w:rsidR="00AF4ABF" w:rsidRPr="00D84D9B" w:rsidRDefault="00AF4ABF" w:rsidP="00AF4ABF">
      <w:pPr>
        <w:numPr>
          <w:ilvl w:val="1"/>
          <w:numId w:val="2"/>
        </w:numPr>
        <w:suppressAutoHyphens w:val="0"/>
        <w:spacing w:before="120" w:line="288" w:lineRule="auto"/>
        <w:jc w:val="both"/>
        <w:rPr>
          <w:rFonts w:ascii="Arial" w:hAnsi="Arial" w:cs="Arial"/>
        </w:rPr>
      </w:pPr>
      <w:r w:rsidRPr="00D84D9B">
        <w:rPr>
          <w:rFonts w:ascii="Arial" w:hAnsi="Arial" w:cs="Arial"/>
        </w:rPr>
        <w:t xml:space="preserve">další údaje rozhodné pro stanovení poplatku, zejména stáří a počet držených psů, včetně skutečností zakládajících vznik nároku na úlevu nebo osvobození od poplatku. </w:t>
      </w:r>
    </w:p>
    <w:p w14:paraId="78675F47" w14:textId="77777777" w:rsidR="00AF4ABF" w:rsidRPr="00D84D9B" w:rsidRDefault="00AF4ABF" w:rsidP="007C440E">
      <w:pPr>
        <w:numPr>
          <w:ilvl w:val="0"/>
          <w:numId w:val="2"/>
        </w:numPr>
        <w:suppressAutoHyphens w:val="0"/>
        <w:spacing w:before="120" w:line="288" w:lineRule="auto"/>
        <w:ind w:left="709" w:hanging="709"/>
        <w:jc w:val="both"/>
        <w:rPr>
          <w:rFonts w:ascii="Arial" w:hAnsi="Arial" w:cs="Arial"/>
        </w:rPr>
      </w:pPr>
      <w:r w:rsidRPr="00D84D9B">
        <w:rPr>
          <w:rFonts w:ascii="Arial" w:hAnsi="Arial" w:cs="Arial"/>
        </w:rPr>
        <w:t>Dojde-li ke změně údajů uvedených v ohlášení, je poplatník povinen tuto změnu oznámit do 15 dnů ode dne, kdy nastala.</w:t>
      </w:r>
    </w:p>
    <w:p w14:paraId="30BF158A" w14:textId="4215A46F" w:rsidR="009125F9" w:rsidRPr="008D029E" w:rsidRDefault="009125F9" w:rsidP="007C440E">
      <w:pPr>
        <w:numPr>
          <w:ilvl w:val="0"/>
          <w:numId w:val="2"/>
        </w:numPr>
        <w:suppressAutoHyphens w:val="0"/>
        <w:spacing w:before="120" w:line="288" w:lineRule="auto"/>
        <w:ind w:left="709" w:hanging="709"/>
        <w:jc w:val="both"/>
        <w:rPr>
          <w:rFonts w:ascii="Arial" w:hAnsi="Arial" w:cs="Arial"/>
          <w:color w:val="auto"/>
        </w:rPr>
      </w:pPr>
      <w:r w:rsidRPr="008D029E">
        <w:rPr>
          <w:rFonts w:ascii="Arial" w:hAnsi="Arial" w:cs="Arial"/>
          <w:color w:val="auto"/>
        </w:rPr>
        <w:lastRenderedPageBreak/>
        <w:t>Z důvodu sna</w:t>
      </w:r>
      <w:r w:rsidR="00CD0C31" w:rsidRPr="008D029E">
        <w:rPr>
          <w:rFonts w:ascii="Arial" w:hAnsi="Arial" w:cs="Arial"/>
          <w:color w:val="auto"/>
        </w:rPr>
        <w:t>z</w:t>
      </w:r>
      <w:r w:rsidRPr="008D029E">
        <w:rPr>
          <w:rFonts w:ascii="Arial" w:hAnsi="Arial" w:cs="Arial"/>
          <w:color w:val="auto"/>
        </w:rPr>
        <w:t>ší identifikace sdělí držitel psa jeho rasu</w:t>
      </w:r>
      <w:r w:rsidR="00DA7E60" w:rsidRPr="008D029E">
        <w:rPr>
          <w:rFonts w:ascii="Arial" w:hAnsi="Arial" w:cs="Arial"/>
          <w:color w:val="auto"/>
        </w:rPr>
        <w:t xml:space="preserve"> a číslo implementovaného čipu</w:t>
      </w:r>
      <w:r w:rsidRPr="008D029E">
        <w:rPr>
          <w:rFonts w:ascii="Arial" w:hAnsi="Arial" w:cs="Arial"/>
          <w:color w:val="auto"/>
        </w:rPr>
        <w:t>.</w:t>
      </w:r>
      <w:r w:rsidR="008D029E" w:rsidRPr="008D029E">
        <w:rPr>
          <w:rFonts w:ascii="Arial" w:hAnsi="Arial" w:cs="Arial"/>
          <w:color w:val="auto"/>
        </w:rPr>
        <w:t xml:space="preserve"> </w:t>
      </w:r>
      <w:r w:rsidR="00DA7E60" w:rsidRPr="008D029E">
        <w:rPr>
          <w:rFonts w:ascii="Arial" w:hAnsi="Arial" w:cs="Arial"/>
          <w:color w:val="auto"/>
        </w:rPr>
        <w:t>U psů evidovaných před datem účinnosti vyhlášky nahlásí majitel správci poplatku číslo čipu do 31.3.202</w:t>
      </w:r>
      <w:r w:rsidR="001D1AA4">
        <w:rPr>
          <w:rFonts w:ascii="Arial" w:hAnsi="Arial" w:cs="Arial"/>
          <w:color w:val="auto"/>
        </w:rPr>
        <w:t>3</w:t>
      </w:r>
      <w:r w:rsidR="00DA7E60" w:rsidRPr="008D029E">
        <w:rPr>
          <w:rFonts w:ascii="Arial" w:hAnsi="Arial" w:cs="Arial"/>
          <w:color w:val="auto"/>
        </w:rPr>
        <w:t>.</w:t>
      </w:r>
    </w:p>
    <w:p w14:paraId="2DAA1498" w14:textId="77777777" w:rsidR="00DC4D00" w:rsidRPr="0089020B" w:rsidRDefault="00DC4D00" w:rsidP="007C440E">
      <w:pPr>
        <w:pStyle w:val="slalnk"/>
        <w:spacing w:before="240"/>
        <w:rPr>
          <w:rFonts w:ascii="Arial" w:hAnsi="Arial" w:cs="Arial"/>
        </w:rPr>
      </w:pPr>
      <w:r w:rsidRPr="0089020B">
        <w:rPr>
          <w:rFonts w:ascii="Arial" w:hAnsi="Arial" w:cs="Arial"/>
        </w:rPr>
        <w:t>Čl. 4</w:t>
      </w:r>
    </w:p>
    <w:p w14:paraId="70E4CD4E" w14:textId="77777777" w:rsidR="00DC4D00" w:rsidRPr="0089020B" w:rsidRDefault="00DC4D00" w:rsidP="00DC4D00">
      <w:pPr>
        <w:pStyle w:val="Nzvylnk"/>
        <w:rPr>
          <w:rFonts w:ascii="Arial" w:hAnsi="Arial" w:cs="Arial"/>
        </w:rPr>
      </w:pPr>
      <w:r w:rsidRPr="0089020B">
        <w:rPr>
          <w:rFonts w:ascii="Arial" w:hAnsi="Arial" w:cs="Arial"/>
        </w:rPr>
        <w:t>Identifikace psů</w:t>
      </w:r>
    </w:p>
    <w:p w14:paraId="14A50B1F" w14:textId="77777777" w:rsidR="00DC4D00" w:rsidRPr="0089020B" w:rsidRDefault="00DC4D00" w:rsidP="007C440E">
      <w:pPr>
        <w:numPr>
          <w:ilvl w:val="6"/>
          <w:numId w:val="2"/>
        </w:numPr>
        <w:tabs>
          <w:tab w:val="clear" w:pos="2880"/>
        </w:tabs>
        <w:suppressAutoHyphens w:val="0"/>
        <w:spacing w:before="120" w:line="288" w:lineRule="auto"/>
        <w:ind w:left="709" w:hanging="709"/>
        <w:jc w:val="both"/>
        <w:rPr>
          <w:rFonts w:ascii="Arial" w:hAnsi="Arial" w:cs="Arial"/>
        </w:rPr>
      </w:pPr>
      <w:r w:rsidRPr="0089020B">
        <w:rPr>
          <w:rFonts w:ascii="Arial" w:hAnsi="Arial" w:cs="Arial"/>
        </w:rPr>
        <w:t>Správce poplatku může poplatníkovi vydat evidenční známku pro psa bez ohledu na to, zda pes poplatku podléhá nebo je od poplatku osvobozen. Tato známka je nepřenosná na jiného psa, i kdyby šlo o psa téhož držitele.</w:t>
      </w:r>
    </w:p>
    <w:p w14:paraId="1AA85963" w14:textId="77777777" w:rsidR="00AF4ABF" w:rsidRPr="004035A7" w:rsidRDefault="00AF4ABF" w:rsidP="00AF4ABF">
      <w:pPr>
        <w:pStyle w:val="slalnk"/>
        <w:spacing w:before="480"/>
        <w:rPr>
          <w:rFonts w:ascii="Arial" w:hAnsi="Arial" w:cs="Arial"/>
        </w:rPr>
      </w:pPr>
      <w:r w:rsidRPr="004035A7">
        <w:rPr>
          <w:rFonts w:ascii="Arial" w:hAnsi="Arial" w:cs="Arial"/>
        </w:rPr>
        <w:t xml:space="preserve">Čl. </w:t>
      </w:r>
      <w:r w:rsidR="00DC4D00">
        <w:rPr>
          <w:rFonts w:ascii="Arial" w:hAnsi="Arial" w:cs="Arial"/>
        </w:rPr>
        <w:t>5</w:t>
      </w:r>
    </w:p>
    <w:p w14:paraId="4779FC7D" w14:textId="77777777" w:rsidR="00AF4ABF" w:rsidRPr="0080616A" w:rsidRDefault="00AF4ABF" w:rsidP="00AF4ABF">
      <w:pPr>
        <w:pStyle w:val="Nzvylnk"/>
        <w:rPr>
          <w:rFonts w:ascii="Arial" w:hAnsi="Arial" w:cs="Arial"/>
        </w:rPr>
      </w:pPr>
      <w:r w:rsidRPr="0080616A">
        <w:rPr>
          <w:rFonts w:ascii="Arial" w:hAnsi="Arial" w:cs="Arial"/>
        </w:rPr>
        <w:t>Sazba poplatku</w:t>
      </w:r>
    </w:p>
    <w:p w14:paraId="2DD812DD" w14:textId="77777777" w:rsidR="00AF4ABF" w:rsidRPr="00D84D9B" w:rsidRDefault="00AF4ABF" w:rsidP="00AF4ABF">
      <w:pPr>
        <w:spacing w:line="288" w:lineRule="auto"/>
        <w:ind w:left="567"/>
        <w:jc w:val="both"/>
        <w:rPr>
          <w:rFonts w:ascii="Arial" w:hAnsi="Arial" w:cs="Arial"/>
        </w:rPr>
      </w:pPr>
      <w:r w:rsidRPr="00D84D9B">
        <w:rPr>
          <w:rFonts w:ascii="Arial" w:hAnsi="Arial" w:cs="Arial"/>
        </w:rPr>
        <w:t>Sazba poplatku za kalendářní rok činí:</w:t>
      </w:r>
    </w:p>
    <w:p w14:paraId="55587EC0" w14:textId="61BF9E1E" w:rsidR="00AF4ABF" w:rsidRPr="00D84D9B" w:rsidRDefault="00AF4ABF" w:rsidP="00AF4ABF">
      <w:pPr>
        <w:numPr>
          <w:ilvl w:val="1"/>
          <w:numId w:val="5"/>
        </w:numPr>
        <w:suppressAutoHyphens w:val="0"/>
        <w:spacing w:line="288" w:lineRule="auto"/>
        <w:jc w:val="both"/>
        <w:rPr>
          <w:rFonts w:ascii="Arial" w:hAnsi="Arial" w:cs="Arial"/>
        </w:rPr>
      </w:pPr>
      <w:r w:rsidRPr="00D84D9B">
        <w:rPr>
          <w:rFonts w:ascii="Arial" w:hAnsi="Arial" w:cs="Arial"/>
        </w:rPr>
        <w:t xml:space="preserve">za </w:t>
      </w:r>
      <w:r w:rsidR="00CD0C31" w:rsidRPr="00D84D9B">
        <w:rPr>
          <w:rFonts w:ascii="Arial" w:hAnsi="Arial" w:cs="Arial"/>
        </w:rPr>
        <w:t>prvního</w:t>
      </w:r>
      <w:r w:rsidRPr="00D84D9B">
        <w:rPr>
          <w:rFonts w:ascii="Arial" w:hAnsi="Arial" w:cs="Arial"/>
        </w:rPr>
        <w:t xml:space="preserve"> psa</w:t>
      </w:r>
      <w:r w:rsidRPr="00D84D9B">
        <w:rPr>
          <w:rFonts w:ascii="Arial" w:hAnsi="Arial" w:cs="Arial"/>
        </w:rPr>
        <w:tab/>
        <w:t>.......................................................................................…</w:t>
      </w:r>
      <w:r w:rsidR="00CD0C31" w:rsidRPr="00D84D9B">
        <w:rPr>
          <w:rFonts w:ascii="Arial" w:hAnsi="Arial" w:cs="Arial"/>
        </w:rPr>
        <w:t xml:space="preserve"> </w:t>
      </w:r>
      <w:r w:rsidR="00FE6D29">
        <w:rPr>
          <w:rFonts w:ascii="Arial" w:hAnsi="Arial" w:cs="Arial"/>
        </w:rPr>
        <w:t>300</w:t>
      </w:r>
      <w:r w:rsidR="00CD0C31" w:rsidRPr="00D84D9B">
        <w:rPr>
          <w:rFonts w:ascii="Arial" w:hAnsi="Arial" w:cs="Arial"/>
        </w:rPr>
        <w:t>,00</w:t>
      </w:r>
      <w:r w:rsidRPr="00D84D9B">
        <w:rPr>
          <w:rFonts w:ascii="Arial" w:hAnsi="Arial" w:cs="Arial"/>
        </w:rPr>
        <w:t xml:space="preserve"> Kč,</w:t>
      </w:r>
    </w:p>
    <w:p w14:paraId="3F037D1E" w14:textId="53522119" w:rsidR="00AF4ABF" w:rsidRDefault="00AF4ABF" w:rsidP="007011A0">
      <w:pPr>
        <w:numPr>
          <w:ilvl w:val="1"/>
          <w:numId w:val="5"/>
        </w:numPr>
        <w:suppressAutoHyphens w:val="0"/>
        <w:spacing w:line="288" w:lineRule="auto"/>
        <w:jc w:val="both"/>
        <w:rPr>
          <w:rFonts w:ascii="Arial" w:hAnsi="Arial" w:cs="Arial"/>
        </w:rPr>
      </w:pPr>
      <w:r w:rsidRPr="00D84D9B">
        <w:rPr>
          <w:rFonts w:ascii="Arial" w:hAnsi="Arial" w:cs="Arial"/>
        </w:rPr>
        <w:t>za druhého a každého dalšího psa téhož držitele ....................................…</w:t>
      </w:r>
      <w:r w:rsidR="00CD0C31" w:rsidRPr="00D84D9B">
        <w:rPr>
          <w:rFonts w:ascii="Arial" w:hAnsi="Arial" w:cs="Arial"/>
        </w:rPr>
        <w:t xml:space="preserve"> </w:t>
      </w:r>
      <w:r w:rsidR="00FE6D29">
        <w:rPr>
          <w:rFonts w:ascii="Arial" w:hAnsi="Arial" w:cs="Arial"/>
        </w:rPr>
        <w:t>400</w:t>
      </w:r>
      <w:r w:rsidR="00CD0C31" w:rsidRPr="00D84D9B">
        <w:rPr>
          <w:rFonts w:ascii="Arial" w:hAnsi="Arial" w:cs="Arial"/>
        </w:rPr>
        <w:t xml:space="preserve">,00 </w:t>
      </w:r>
      <w:r w:rsidRPr="00D84D9B">
        <w:rPr>
          <w:rFonts w:ascii="Arial" w:hAnsi="Arial" w:cs="Arial"/>
        </w:rPr>
        <w:t>Kč</w:t>
      </w:r>
      <w:r w:rsidR="001D1AA4">
        <w:rPr>
          <w:rFonts w:ascii="Arial" w:hAnsi="Arial" w:cs="Arial"/>
        </w:rPr>
        <w:t>,</w:t>
      </w:r>
    </w:p>
    <w:p w14:paraId="348F847A" w14:textId="0F128862" w:rsidR="000B28B1" w:rsidRDefault="000B28B1" w:rsidP="007011A0">
      <w:pPr>
        <w:numPr>
          <w:ilvl w:val="1"/>
          <w:numId w:val="5"/>
        </w:numPr>
        <w:suppressAutoHyphens w:val="0"/>
        <w:spacing w:line="288" w:lineRule="auto"/>
        <w:jc w:val="both"/>
        <w:rPr>
          <w:rFonts w:ascii="Arial" w:hAnsi="Arial" w:cs="Arial"/>
        </w:rPr>
      </w:pPr>
      <w:r>
        <w:rPr>
          <w:rFonts w:ascii="Arial" w:hAnsi="Arial" w:cs="Arial"/>
        </w:rPr>
        <w:t>za psa, jehož držitelem je osoba starší 65 let………………...………………..200,00 Kč</w:t>
      </w:r>
      <w:r w:rsidR="007C440E">
        <w:rPr>
          <w:rFonts w:ascii="Arial" w:hAnsi="Arial" w:cs="Arial"/>
        </w:rPr>
        <w:t>,</w:t>
      </w:r>
    </w:p>
    <w:p w14:paraId="00BDFA44" w14:textId="77777777" w:rsidR="001D57D6" w:rsidRDefault="000B28B1" w:rsidP="007011A0">
      <w:pPr>
        <w:numPr>
          <w:ilvl w:val="1"/>
          <w:numId w:val="5"/>
        </w:numPr>
        <w:suppressAutoHyphens w:val="0"/>
        <w:spacing w:line="288" w:lineRule="auto"/>
        <w:jc w:val="both"/>
        <w:rPr>
          <w:rFonts w:ascii="Arial" w:hAnsi="Arial" w:cs="Arial"/>
        </w:rPr>
      </w:pPr>
      <w:r>
        <w:rPr>
          <w:rFonts w:ascii="Arial" w:hAnsi="Arial" w:cs="Arial"/>
        </w:rPr>
        <w:t xml:space="preserve">za druhého a každého dalšího psa téhož držitele, </w:t>
      </w:r>
    </w:p>
    <w:p w14:paraId="27895507" w14:textId="74166D18" w:rsidR="000B28B1" w:rsidRPr="00D84D9B" w:rsidRDefault="000B28B1" w:rsidP="001D57D6">
      <w:pPr>
        <w:suppressAutoHyphens w:val="0"/>
        <w:spacing w:line="288" w:lineRule="auto"/>
        <w:ind w:left="1021"/>
        <w:rPr>
          <w:rFonts w:ascii="Arial" w:hAnsi="Arial" w:cs="Arial"/>
        </w:rPr>
      </w:pPr>
      <w:r>
        <w:rPr>
          <w:rFonts w:ascii="Arial" w:hAnsi="Arial" w:cs="Arial"/>
        </w:rPr>
        <w:t>kterým je osoba starší 65</w:t>
      </w:r>
      <w:r w:rsidR="001D57D6">
        <w:rPr>
          <w:rFonts w:ascii="Arial" w:hAnsi="Arial" w:cs="Arial"/>
        </w:rPr>
        <w:t xml:space="preserve"> l</w:t>
      </w:r>
      <w:r>
        <w:rPr>
          <w:rFonts w:ascii="Arial" w:hAnsi="Arial" w:cs="Arial"/>
        </w:rPr>
        <w:t>et...........................................................</w:t>
      </w:r>
      <w:r w:rsidR="00210F91">
        <w:rPr>
          <w:rFonts w:ascii="Arial" w:hAnsi="Arial" w:cs="Arial"/>
        </w:rPr>
        <w:t>...</w:t>
      </w:r>
      <w:r>
        <w:rPr>
          <w:rFonts w:ascii="Arial" w:hAnsi="Arial" w:cs="Arial"/>
        </w:rPr>
        <w:t>.............300,00 Kč.</w:t>
      </w:r>
    </w:p>
    <w:p w14:paraId="03E3BAEC" w14:textId="77777777" w:rsidR="00AF4ABF" w:rsidRPr="004035A7" w:rsidRDefault="00AF4ABF" w:rsidP="00AF4ABF">
      <w:pPr>
        <w:pStyle w:val="slalnk"/>
        <w:spacing w:before="480"/>
        <w:rPr>
          <w:rFonts w:ascii="Arial" w:hAnsi="Arial" w:cs="Arial"/>
        </w:rPr>
      </w:pPr>
      <w:r>
        <w:rPr>
          <w:rFonts w:ascii="Arial" w:hAnsi="Arial" w:cs="Arial"/>
        </w:rPr>
        <w:t xml:space="preserve">Čl. </w:t>
      </w:r>
      <w:r w:rsidR="00DC4D00">
        <w:rPr>
          <w:rFonts w:ascii="Arial" w:hAnsi="Arial" w:cs="Arial"/>
        </w:rPr>
        <w:t>6</w:t>
      </w:r>
      <w:r>
        <w:rPr>
          <w:rFonts w:ascii="Arial" w:hAnsi="Arial" w:cs="Arial"/>
        </w:rPr>
        <w:t xml:space="preserve"> </w:t>
      </w:r>
    </w:p>
    <w:p w14:paraId="5286AD1A" w14:textId="77777777" w:rsidR="00AF4ABF" w:rsidRDefault="00AF4ABF" w:rsidP="00AF4ABF">
      <w:pPr>
        <w:pStyle w:val="Nzvylnk"/>
        <w:rPr>
          <w:rFonts w:ascii="Arial" w:hAnsi="Arial" w:cs="Arial"/>
        </w:rPr>
      </w:pPr>
      <w:r w:rsidRPr="004035A7">
        <w:rPr>
          <w:rFonts w:ascii="Arial" w:hAnsi="Arial" w:cs="Arial"/>
        </w:rPr>
        <w:t>Splatnost poplatku</w:t>
      </w:r>
      <w:r>
        <w:rPr>
          <w:rFonts w:ascii="Arial" w:hAnsi="Arial" w:cs="Arial"/>
        </w:rPr>
        <w:t xml:space="preserve"> </w:t>
      </w:r>
    </w:p>
    <w:p w14:paraId="13AB8F39" w14:textId="77777777" w:rsidR="00AF4ABF" w:rsidRPr="00D84D9B" w:rsidRDefault="00AF4ABF" w:rsidP="007C440E">
      <w:pPr>
        <w:numPr>
          <w:ilvl w:val="0"/>
          <w:numId w:val="7"/>
        </w:numPr>
        <w:suppressAutoHyphens w:val="0"/>
        <w:spacing w:before="120" w:line="288" w:lineRule="auto"/>
        <w:ind w:left="709" w:hanging="709"/>
        <w:jc w:val="both"/>
        <w:rPr>
          <w:rFonts w:ascii="Arial" w:hAnsi="Arial" w:cs="Arial"/>
        </w:rPr>
      </w:pPr>
      <w:r w:rsidRPr="00D84D9B">
        <w:rPr>
          <w:rFonts w:ascii="Arial" w:hAnsi="Arial" w:cs="Arial"/>
        </w:rPr>
        <w:t xml:space="preserve">Poplatek je splatný nejpozději do </w:t>
      </w:r>
      <w:r w:rsidR="005C01D7" w:rsidRPr="00D84D9B">
        <w:rPr>
          <w:rFonts w:ascii="Arial" w:hAnsi="Arial" w:cs="Arial"/>
        </w:rPr>
        <w:t>31. března</w:t>
      </w:r>
      <w:r w:rsidRPr="00D84D9B">
        <w:rPr>
          <w:rFonts w:ascii="Arial" w:hAnsi="Arial" w:cs="Arial"/>
        </w:rPr>
        <w:t xml:space="preserve"> příslušného kalendářního roku.</w:t>
      </w:r>
    </w:p>
    <w:p w14:paraId="37A229D7" w14:textId="77777777" w:rsidR="00AF4ABF" w:rsidRPr="00D84D9B" w:rsidRDefault="00AF4ABF" w:rsidP="007C440E">
      <w:pPr>
        <w:numPr>
          <w:ilvl w:val="0"/>
          <w:numId w:val="7"/>
        </w:numPr>
        <w:suppressAutoHyphens w:val="0"/>
        <w:spacing w:before="120" w:line="288" w:lineRule="auto"/>
        <w:ind w:left="709" w:hanging="709"/>
        <w:jc w:val="both"/>
        <w:rPr>
          <w:rFonts w:ascii="Arial" w:hAnsi="Arial" w:cs="Arial"/>
        </w:rPr>
      </w:pPr>
      <w:r w:rsidRPr="00D84D9B">
        <w:rPr>
          <w:rFonts w:ascii="Arial" w:hAnsi="Arial" w:cs="Arial"/>
        </w:rPr>
        <w:t>Vznikne-li poplatková povinnost po datu splatnosti uvedeném v odstavci 1, je poplatek splatný nejpozději do 15. dne měsíce, který následuje po měsíci, ve kterém poplatková povinnost vznikla</w:t>
      </w:r>
      <w:r w:rsidR="005C01D7" w:rsidRPr="00D84D9B">
        <w:rPr>
          <w:rFonts w:ascii="Arial" w:hAnsi="Arial" w:cs="Arial"/>
        </w:rPr>
        <w:t>.</w:t>
      </w:r>
    </w:p>
    <w:p w14:paraId="632BF66B" w14:textId="77777777" w:rsidR="00AF4ABF" w:rsidRPr="004035A7" w:rsidRDefault="00AF4ABF" w:rsidP="007C440E">
      <w:pPr>
        <w:pStyle w:val="slalnk"/>
        <w:spacing w:before="240"/>
        <w:rPr>
          <w:rFonts w:ascii="Arial" w:hAnsi="Arial" w:cs="Arial"/>
        </w:rPr>
      </w:pPr>
      <w:r>
        <w:rPr>
          <w:rFonts w:ascii="Arial" w:hAnsi="Arial" w:cs="Arial"/>
        </w:rPr>
        <w:t xml:space="preserve">Čl. </w:t>
      </w:r>
      <w:r w:rsidR="00DC4D00">
        <w:rPr>
          <w:rFonts w:ascii="Arial" w:hAnsi="Arial" w:cs="Arial"/>
        </w:rPr>
        <w:t>7</w:t>
      </w:r>
    </w:p>
    <w:p w14:paraId="2899547E" w14:textId="77777777" w:rsidR="00AF4ABF" w:rsidRPr="004035A7" w:rsidRDefault="00AF4ABF" w:rsidP="00AF4ABF">
      <w:pPr>
        <w:pStyle w:val="Nzvylnk"/>
        <w:rPr>
          <w:rFonts w:ascii="Arial" w:hAnsi="Arial" w:cs="Arial"/>
        </w:rPr>
      </w:pPr>
      <w:r w:rsidRPr="004035A7">
        <w:rPr>
          <w:rFonts w:ascii="Arial" w:hAnsi="Arial" w:cs="Arial"/>
        </w:rPr>
        <w:t>Osvobození a úlevy</w:t>
      </w:r>
    </w:p>
    <w:p w14:paraId="1D4B35A6" w14:textId="184A8629" w:rsidR="00AF4ABF" w:rsidRPr="00D84D9B" w:rsidRDefault="00AF4ABF" w:rsidP="007C440E">
      <w:pPr>
        <w:numPr>
          <w:ilvl w:val="0"/>
          <w:numId w:val="3"/>
        </w:numPr>
        <w:suppressAutoHyphens w:val="0"/>
        <w:spacing w:line="288" w:lineRule="auto"/>
        <w:ind w:left="709" w:hanging="709"/>
        <w:jc w:val="both"/>
        <w:rPr>
          <w:rFonts w:ascii="Arial" w:hAnsi="Arial" w:cs="Arial"/>
        </w:rPr>
      </w:pPr>
      <w:r w:rsidRPr="00D84D9B">
        <w:rPr>
          <w:rFonts w:ascii="Arial" w:hAnsi="Arial" w:cs="Arial"/>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w:t>
      </w:r>
      <w:r w:rsidR="000B28B1">
        <w:rPr>
          <w:rFonts w:ascii="Arial" w:hAnsi="Arial" w:cs="Arial"/>
        </w:rPr>
        <w:t>Takovým zvláštním právním předpisem je například zákon č. 449/2001 Sb., o myslivosti, ve znění pozdějších předpisů.</w:t>
      </w:r>
    </w:p>
    <w:p w14:paraId="6955ECE8" w14:textId="66FB9904" w:rsidR="007011A0" w:rsidRDefault="00AF4ABF" w:rsidP="007C440E">
      <w:pPr>
        <w:numPr>
          <w:ilvl w:val="0"/>
          <w:numId w:val="3"/>
        </w:numPr>
        <w:suppressAutoHyphens w:val="0"/>
        <w:spacing w:before="120" w:line="288" w:lineRule="auto"/>
        <w:ind w:left="709" w:hanging="709"/>
        <w:jc w:val="both"/>
        <w:rPr>
          <w:rFonts w:ascii="Arial" w:hAnsi="Arial" w:cs="Arial"/>
        </w:rPr>
      </w:pPr>
      <w:r w:rsidRPr="00D84D9B">
        <w:rPr>
          <w:rFonts w:ascii="Arial" w:hAnsi="Arial" w:cs="Arial"/>
        </w:rPr>
        <w:t>Od poplatku se dále osvobozují</w:t>
      </w:r>
      <w:r w:rsidR="007011A0" w:rsidRPr="00D84D9B">
        <w:rPr>
          <w:rFonts w:ascii="Arial" w:hAnsi="Arial" w:cs="Arial"/>
        </w:rPr>
        <w:t xml:space="preserve"> příjemci invalidního, starobního a vdovského důchodu, který je jeho jediným zdrojem příjmu nebo osoby s prokazatelně nízkým příjmem nedosahujícím životního minima, mohou požádat o osvobození od poplatku za jednoho psa. Osvobození se nevztahuje na poplatek z druhého a každého dalšího psa. Pro podání žádosti o osvobození není předepsán formulář. Svoji žádost dokládají žadatelé listinami o</w:t>
      </w:r>
      <w:r w:rsidR="00210F91">
        <w:rPr>
          <w:rFonts w:ascii="Arial" w:hAnsi="Arial" w:cs="Arial"/>
        </w:rPr>
        <w:t> </w:t>
      </w:r>
      <w:r w:rsidR="007011A0" w:rsidRPr="00D84D9B">
        <w:rPr>
          <w:rFonts w:ascii="Arial" w:hAnsi="Arial" w:cs="Arial"/>
        </w:rPr>
        <w:t>existenci důvodů pro osvobození. Rozhodnutí o žádosti o osvobození od poplatku bude žadateli doručeno písemnou formou. Osvobození od poplatku ze psa zaniká, zanikne-li důvod osvobození.</w:t>
      </w:r>
    </w:p>
    <w:p w14:paraId="47C31DA1" w14:textId="77777777" w:rsidR="00FE6D29" w:rsidRPr="00DF4141" w:rsidRDefault="00FE6D29" w:rsidP="007C440E">
      <w:pPr>
        <w:pStyle w:val="Default"/>
        <w:numPr>
          <w:ilvl w:val="0"/>
          <w:numId w:val="3"/>
        </w:numPr>
        <w:spacing w:after="240"/>
        <w:ind w:left="709" w:hanging="709"/>
        <w:jc w:val="both"/>
      </w:pPr>
      <w:r w:rsidRPr="00DF4141">
        <w:lastRenderedPageBreak/>
        <w:t xml:space="preserve">Údaj rozhodný pro osvobození nebo úlevu dle odst. 1 a 2 tohoto článku je poplatník povinen ohlásit ve lhůtě do 15 dnů od skutečnosti zakládající nárok na osvobození nebo úlevu. </w:t>
      </w:r>
    </w:p>
    <w:p w14:paraId="4D2C1352" w14:textId="6E145BDD" w:rsidR="00FE6D29" w:rsidRPr="00DF4141" w:rsidRDefault="00FE6D29" w:rsidP="007C440E">
      <w:pPr>
        <w:pStyle w:val="Default"/>
        <w:numPr>
          <w:ilvl w:val="0"/>
          <w:numId w:val="3"/>
        </w:numPr>
        <w:ind w:left="709" w:hanging="709"/>
        <w:jc w:val="both"/>
        <w:rPr>
          <w:sz w:val="22"/>
          <w:szCs w:val="22"/>
        </w:rPr>
      </w:pPr>
      <w:r w:rsidRPr="00DF4141">
        <w:t>V případě, že poplatník nesplní povinnost ohlásit údaj rozhodný pro osvobození nebo úlevu v termínu stanoveném touto vyhláškou nárok na osvobození nebo úlevu zaniká.</w:t>
      </w:r>
      <w:r>
        <w:rPr>
          <w:sz w:val="22"/>
          <w:szCs w:val="22"/>
        </w:rPr>
        <w:t xml:space="preserve"> </w:t>
      </w:r>
    </w:p>
    <w:p w14:paraId="206E64B0" w14:textId="77777777" w:rsidR="001B6D70" w:rsidRPr="00F0789D" w:rsidRDefault="001B6D70" w:rsidP="007C440E">
      <w:pPr>
        <w:pStyle w:val="slalnk"/>
        <w:spacing w:before="480"/>
        <w:ind w:left="709" w:hanging="709"/>
        <w:rPr>
          <w:rFonts w:ascii="Arial" w:hAnsi="Arial" w:cs="Arial"/>
        </w:rPr>
      </w:pPr>
      <w:r w:rsidRPr="00F0789D">
        <w:rPr>
          <w:rFonts w:ascii="Arial" w:hAnsi="Arial" w:cs="Arial"/>
        </w:rPr>
        <w:t xml:space="preserve">Čl. </w:t>
      </w:r>
      <w:r>
        <w:rPr>
          <w:rFonts w:ascii="Arial" w:hAnsi="Arial" w:cs="Arial"/>
        </w:rPr>
        <w:t>8</w:t>
      </w:r>
    </w:p>
    <w:p w14:paraId="461976B3" w14:textId="77777777" w:rsidR="001B6D70" w:rsidRDefault="001B6D70" w:rsidP="007C440E">
      <w:pPr>
        <w:pStyle w:val="Nzvylnk"/>
        <w:ind w:left="709" w:hanging="709"/>
        <w:rPr>
          <w:rFonts w:ascii="Arial" w:hAnsi="Arial" w:cs="Arial"/>
        </w:rPr>
      </w:pPr>
      <w:r>
        <w:rPr>
          <w:rFonts w:ascii="Arial" w:hAnsi="Arial" w:cs="Arial"/>
        </w:rPr>
        <w:t>Navýšení poplatku</w:t>
      </w:r>
      <w:r w:rsidRPr="00A04C8B">
        <w:t xml:space="preserve"> </w:t>
      </w:r>
    </w:p>
    <w:p w14:paraId="59EB84CC" w14:textId="77777777" w:rsidR="001B6D70" w:rsidRPr="001B6D70" w:rsidRDefault="001B6D70" w:rsidP="007C440E">
      <w:pPr>
        <w:numPr>
          <w:ilvl w:val="0"/>
          <w:numId w:val="6"/>
        </w:numPr>
        <w:suppressAutoHyphens w:val="0"/>
        <w:spacing w:before="120" w:line="288" w:lineRule="auto"/>
        <w:ind w:left="709" w:hanging="709"/>
        <w:jc w:val="both"/>
        <w:rPr>
          <w:rFonts w:ascii="Arial" w:hAnsi="Arial" w:cs="Arial"/>
        </w:rPr>
      </w:pPr>
      <w:r w:rsidRPr="001B6D70">
        <w:rPr>
          <w:rFonts w:ascii="Arial" w:hAnsi="Arial" w:cs="Arial"/>
        </w:rPr>
        <w:t>Nebudou-li poplatky zaplaceny poplatníkem včas nebo ve správné výši, vyměří mu správce poplatku poplatek platebním výměrem nebo hromadným předpisným seznamem.</w:t>
      </w:r>
    </w:p>
    <w:p w14:paraId="3B5262CC" w14:textId="77777777" w:rsidR="001B6D70" w:rsidRPr="001B6D70" w:rsidRDefault="001B6D70" w:rsidP="007C440E">
      <w:pPr>
        <w:numPr>
          <w:ilvl w:val="0"/>
          <w:numId w:val="6"/>
        </w:numPr>
        <w:suppressAutoHyphens w:val="0"/>
        <w:spacing w:before="120" w:line="288" w:lineRule="auto"/>
        <w:ind w:left="709" w:hanging="709"/>
        <w:jc w:val="both"/>
        <w:rPr>
          <w:rFonts w:ascii="Arial" w:hAnsi="Arial" w:cs="Arial"/>
        </w:rPr>
      </w:pPr>
      <w:r w:rsidRPr="001B6D70">
        <w:rPr>
          <w:rFonts w:ascii="Arial" w:hAnsi="Arial" w:cs="Arial"/>
        </w:rPr>
        <w:t>Včas nezaplacené poplatky nebo část těchto poplatků může správce poplatku zvýšit až na trojnásobek.</w:t>
      </w:r>
    </w:p>
    <w:p w14:paraId="62A4FA08" w14:textId="691B0300" w:rsidR="00AF4ABF" w:rsidRPr="00210F91" w:rsidRDefault="00AF4ABF" w:rsidP="00210F91">
      <w:pPr>
        <w:pStyle w:val="slalnk"/>
        <w:spacing w:before="480"/>
        <w:ind w:left="709" w:hanging="709"/>
        <w:rPr>
          <w:rFonts w:ascii="Arial" w:hAnsi="Arial" w:cs="Arial"/>
        </w:rPr>
      </w:pPr>
      <w:r w:rsidRPr="00210F91">
        <w:rPr>
          <w:rFonts w:ascii="Arial" w:hAnsi="Arial" w:cs="Arial"/>
        </w:rPr>
        <w:t xml:space="preserve">Čl. </w:t>
      </w:r>
      <w:r w:rsidR="00D344A9">
        <w:rPr>
          <w:rFonts w:ascii="Arial" w:hAnsi="Arial" w:cs="Arial"/>
        </w:rPr>
        <w:t>9</w:t>
      </w:r>
    </w:p>
    <w:p w14:paraId="6E190182" w14:textId="6582CAA2" w:rsidR="00AF4ABF" w:rsidRPr="00DF5857" w:rsidRDefault="00AF4ABF" w:rsidP="007C440E">
      <w:pPr>
        <w:pStyle w:val="Nzvylnk"/>
        <w:tabs>
          <w:tab w:val="left" w:pos="3015"/>
          <w:tab w:val="center" w:pos="4536"/>
        </w:tabs>
        <w:ind w:left="709" w:hanging="709"/>
        <w:rPr>
          <w:rFonts w:ascii="Arial" w:hAnsi="Arial" w:cs="Arial"/>
        </w:rPr>
      </w:pPr>
      <w:r>
        <w:rPr>
          <w:rFonts w:ascii="Arial" w:hAnsi="Arial" w:cs="Arial"/>
        </w:rPr>
        <w:t>Přechodné a z</w:t>
      </w:r>
      <w:r w:rsidRPr="00DF5857">
        <w:rPr>
          <w:rFonts w:ascii="Arial" w:hAnsi="Arial" w:cs="Arial"/>
        </w:rPr>
        <w:t>rušovací ustanovení</w:t>
      </w:r>
    </w:p>
    <w:p w14:paraId="505BDB0D" w14:textId="77777777" w:rsidR="00AF4ABF" w:rsidRPr="00D84D9B" w:rsidRDefault="00AF4ABF" w:rsidP="007C440E">
      <w:pPr>
        <w:numPr>
          <w:ilvl w:val="0"/>
          <w:numId w:val="9"/>
        </w:numPr>
        <w:suppressAutoHyphens w:val="0"/>
        <w:spacing w:before="120" w:line="264" w:lineRule="auto"/>
        <w:ind w:left="709" w:hanging="709"/>
        <w:jc w:val="both"/>
        <w:rPr>
          <w:rFonts w:ascii="Arial" w:hAnsi="Arial" w:cs="Arial"/>
        </w:rPr>
      </w:pPr>
      <w:r w:rsidRPr="00D84D9B">
        <w:rPr>
          <w:rFonts w:ascii="Arial" w:hAnsi="Arial" w:cs="Arial"/>
        </w:rPr>
        <w:t>Poplatkové povinnosti za předchozí kalendářní roky se řídí dosavadními právními předpisy.</w:t>
      </w:r>
    </w:p>
    <w:p w14:paraId="6EEF6141" w14:textId="47652A3F" w:rsidR="00AF4ABF" w:rsidRPr="00D84D9B" w:rsidRDefault="00AF4ABF" w:rsidP="007C440E">
      <w:pPr>
        <w:numPr>
          <w:ilvl w:val="0"/>
          <w:numId w:val="9"/>
        </w:numPr>
        <w:suppressAutoHyphens w:val="0"/>
        <w:spacing w:before="120" w:line="288" w:lineRule="auto"/>
        <w:ind w:left="709" w:hanging="709"/>
        <w:jc w:val="both"/>
        <w:rPr>
          <w:rFonts w:ascii="Arial" w:hAnsi="Arial" w:cs="Arial"/>
        </w:rPr>
      </w:pPr>
      <w:r w:rsidRPr="00D84D9B">
        <w:rPr>
          <w:rFonts w:ascii="Arial" w:hAnsi="Arial" w:cs="Arial"/>
        </w:rPr>
        <w:t>Zrušuje se obecně závazn</w:t>
      </w:r>
      <w:r w:rsidR="001D57D6">
        <w:rPr>
          <w:rFonts w:ascii="Arial" w:hAnsi="Arial" w:cs="Arial"/>
        </w:rPr>
        <w:t>á</w:t>
      </w:r>
      <w:r w:rsidRPr="00D84D9B">
        <w:rPr>
          <w:rFonts w:ascii="Arial" w:hAnsi="Arial" w:cs="Arial"/>
        </w:rPr>
        <w:t xml:space="preserve"> vyhlášk</w:t>
      </w:r>
      <w:r w:rsidR="001D57D6">
        <w:rPr>
          <w:rFonts w:ascii="Arial" w:hAnsi="Arial" w:cs="Arial"/>
        </w:rPr>
        <w:t>a</w:t>
      </w:r>
      <w:r w:rsidRPr="00D84D9B">
        <w:rPr>
          <w:rFonts w:ascii="Arial" w:hAnsi="Arial" w:cs="Arial"/>
        </w:rPr>
        <w:t xml:space="preserve"> č. </w:t>
      </w:r>
      <w:r w:rsidR="00FE6D29">
        <w:rPr>
          <w:rFonts w:ascii="Arial" w:hAnsi="Arial" w:cs="Arial"/>
        </w:rPr>
        <w:t>3</w:t>
      </w:r>
      <w:r w:rsidR="007011A0" w:rsidRPr="00D84D9B">
        <w:rPr>
          <w:rFonts w:ascii="Arial" w:hAnsi="Arial" w:cs="Arial"/>
        </w:rPr>
        <w:t>/</w:t>
      </w:r>
      <w:r w:rsidR="00FE6D29" w:rsidRPr="00D84D9B">
        <w:rPr>
          <w:rFonts w:ascii="Arial" w:hAnsi="Arial" w:cs="Arial"/>
        </w:rPr>
        <w:t>20</w:t>
      </w:r>
      <w:r w:rsidR="00FE6D29">
        <w:rPr>
          <w:rFonts w:ascii="Arial" w:hAnsi="Arial" w:cs="Arial"/>
        </w:rPr>
        <w:t>19</w:t>
      </w:r>
      <w:r w:rsidR="00FE6D29" w:rsidRPr="00D84D9B">
        <w:rPr>
          <w:rFonts w:ascii="Arial" w:hAnsi="Arial" w:cs="Arial"/>
        </w:rPr>
        <w:t xml:space="preserve"> </w:t>
      </w:r>
      <w:r w:rsidR="007011A0" w:rsidRPr="00D84D9B">
        <w:rPr>
          <w:rFonts w:ascii="Arial" w:hAnsi="Arial" w:cs="Arial"/>
        </w:rPr>
        <w:t xml:space="preserve">o </w:t>
      </w:r>
      <w:r w:rsidR="00FE6D29" w:rsidRPr="00D84D9B">
        <w:rPr>
          <w:rFonts w:ascii="Arial" w:hAnsi="Arial" w:cs="Arial"/>
        </w:rPr>
        <w:t>místní</w:t>
      </w:r>
      <w:r w:rsidR="00FE6D29">
        <w:rPr>
          <w:rFonts w:ascii="Arial" w:hAnsi="Arial" w:cs="Arial"/>
        </w:rPr>
        <w:t>m</w:t>
      </w:r>
      <w:r w:rsidR="00FE6D29" w:rsidRPr="00D84D9B">
        <w:rPr>
          <w:rFonts w:ascii="Arial" w:hAnsi="Arial" w:cs="Arial"/>
        </w:rPr>
        <w:t xml:space="preserve"> poplat</w:t>
      </w:r>
      <w:r w:rsidR="00FE6D29">
        <w:rPr>
          <w:rFonts w:ascii="Arial" w:hAnsi="Arial" w:cs="Arial"/>
        </w:rPr>
        <w:t>ku ze psů</w:t>
      </w:r>
      <w:r w:rsidRPr="00D84D9B">
        <w:rPr>
          <w:rFonts w:ascii="Arial" w:hAnsi="Arial" w:cs="Arial"/>
          <w:i/>
        </w:rPr>
        <w:t xml:space="preserve"> </w:t>
      </w:r>
      <w:r w:rsidRPr="00D84D9B">
        <w:rPr>
          <w:rFonts w:ascii="Arial" w:hAnsi="Arial" w:cs="Arial"/>
        </w:rPr>
        <w:t>ze dne</w:t>
      </w:r>
      <w:r w:rsidR="00DA7E60">
        <w:rPr>
          <w:rFonts w:ascii="Arial" w:hAnsi="Arial" w:cs="Arial"/>
        </w:rPr>
        <w:t xml:space="preserve"> 1</w:t>
      </w:r>
      <w:r w:rsidR="00FE6D29">
        <w:rPr>
          <w:rFonts w:ascii="Arial" w:hAnsi="Arial" w:cs="Arial"/>
        </w:rPr>
        <w:t>6</w:t>
      </w:r>
      <w:r w:rsidR="00DA7E60">
        <w:rPr>
          <w:rFonts w:ascii="Arial" w:hAnsi="Arial" w:cs="Arial"/>
        </w:rPr>
        <w:t>.</w:t>
      </w:r>
      <w:r w:rsidR="00E34A72">
        <w:rPr>
          <w:rFonts w:ascii="Arial" w:hAnsi="Arial" w:cs="Arial"/>
        </w:rPr>
        <w:t xml:space="preserve"> prosince </w:t>
      </w:r>
      <w:r w:rsidR="00FE6D29">
        <w:rPr>
          <w:rFonts w:ascii="Arial" w:hAnsi="Arial" w:cs="Arial"/>
        </w:rPr>
        <w:t>2019</w:t>
      </w:r>
      <w:r w:rsidRPr="00D84D9B">
        <w:rPr>
          <w:rFonts w:ascii="Arial" w:hAnsi="Arial" w:cs="Arial"/>
        </w:rPr>
        <w:t>.</w:t>
      </w:r>
    </w:p>
    <w:p w14:paraId="7072EB27" w14:textId="10C9DC9C" w:rsidR="00AF4ABF" w:rsidRPr="00DF5857" w:rsidRDefault="00AF4ABF" w:rsidP="00AF4ABF">
      <w:pPr>
        <w:pStyle w:val="slalnk"/>
        <w:spacing w:before="480"/>
        <w:rPr>
          <w:rFonts w:ascii="Arial" w:hAnsi="Arial" w:cs="Arial"/>
        </w:rPr>
      </w:pPr>
      <w:r w:rsidRPr="00DF5857">
        <w:rPr>
          <w:rFonts w:ascii="Arial" w:hAnsi="Arial" w:cs="Arial"/>
        </w:rPr>
        <w:t xml:space="preserve">Čl. </w:t>
      </w:r>
      <w:r w:rsidR="001B6D70">
        <w:rPr>
          <w:rFonts w:ascii="Arial" w:hAnsi="Arial" w:cs="Arial"/>
        </w:rPr>
        <w:t>1</w:t>
      </w:r>
      <w:r w:rsidR="00D344A9">
        <w:rPr>
          <w:rFonts w:ascii="Arial" w:hAnsi="Arial" w:cs="Arial"/>
        </w:rPr>
        <w:t>0</w:t>
      </w:r>
    </w:p>
    <w:p w14:paraId="03B430C8" w14:textId="77777777" w:rsidR="00AF4ABF" w:rsidRDefault="00AF4ABF" w:rsidP="00AF4ABF">
      <w:pPr>
        <w:pStyle w:val="Nzvylnk"/>
        <w:rPr>
          <w:rFonts w:ascii="Arial" w:hAnsi="Arial" w:cs="Arial"/>
        </w:rPr>
      </w:pPr>
      <w:r w:rsidRPr="00DF5857">
        <w:rPr>
          <w:rFonts w:ascii="Arial" w:hAnsi="Arial" w:cs="Arial"/>
        </w:rPr>
        <w:t>Účinnost</w:t>
      </w:r>
    </w:p>
    <w:p w14:paraId="32C014A4" w14:textId="1CA8DBC5" w:rsidR="00AF4ABF" w:rsidRPr="00DC4D00" w:rsidRDefault="00AF4ABF" w:rsidP="00D84D9B">
      <w:pPr>
        <w:numPr>
          <w:ilvl w:val="6"/>
          <w:numId w:val="9"/>
        </w:numPr>
        <w:tabs>
          <w:tab w:val="clear" w:pos="2880"/>
        </w:tabs>
        <w:spacing w:before="120" w:line="288" w:lineRule="auto"/>
        <w:ind w:left="567" w:hanging="567"/>
        <w:jc w:val="both"/>
        <w:rPr>
          <w:rFonts w:ascii="Arial" w:hAnsi="Arial" w:cs="Arial"/>
        </w:rPr>
      </w:pPr>
      <w:r w:rsidRPr="00DC4D00">
        <w:rPr>
          <w:rFonts w:ascii="Arial" w:hAnsi="Arial" w:cs="Arial"/>
        </w:rPr>
        <w:t>Tato vyhláška nabývá účinnosti dnem</w:t>
      </w:r>
      <w:r w:rsidR="00D84D9B" w:rsidRPr="00DC4D00">
        <w:rPr>
          <w:rFonts w:ascii="Arial" w:hAnsi="Arial" w:cs="Arial"/>
        </w:rPr>
        <w:t xml:space="preserve"> 1. ledna 202</w:t>
      </w:r>
      <w:r w:rsidR="00FE6D29">
        <w:rPr>
          <w:rFonts w:ascii="Arial" w:hAnsi="Arial" w:cs="Arial"/>
        </w:rPr>
        <w:t>3</w:t>
      </w:r>
      <w:r w:rsidR="00D84D9B" w:rsidRPr="00DC4D00">
        <w:rPr>
          <w:rFonts w:ascii="Arial" w:hAnsi="Arial" w:cs="Arial"/>
        </w:rPr>
        <w:t>.</w:t>
      </w:r>
      <w:r w:rsidRPr="00DC4D00">
        <w:rPr>
          <w:rFonts w:ascii="Arial" w:hAnsi="Arial" w:cs="Arial"/>
        </w:rPr>
        <w:t xml:space="preserve"> </w:t>
      </w:r>
    </w:p>
    <w:p w14:paraId="0DE4A2F6" w14:textId="77777777" w:rsidR="00643AB8" w:rsidRPr="00326BFB" w:rsidRDefault="00643AB8">
      <w:pPr>
        <w:jc w:val="both"/>
        <w:rPr>
          <w:rFonts w:ascii="Arial" w:hAnsi="Arial" w:cs="Arial"/>
        </w:rPr>
      </w:pPr>
    </w:p>
    <w:p w14:paraId="174C6081" w14:textId="77777777" w:rsidR="00643AB8" w:rsidRDefault="00643AB8" w:rsidP="00643AB8">
      <w:pPr>
        <w:spacing w:before="100" w:beforeAutospacing="1" w:after="100" w:afterAutospacing="1"/>
        <w:rPr>
          <w:rFonts w:ascii="Arial" w:hAnsi="Arial" w:cs="Aria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097"/>
        <w:gridCol w:w="5097"/>
      </w:tblGrid>
      <w:tr w:rsidR="00EC41FA" w:rsidRPr="00EC41FA" w14:paraId="6708D5D6" w14:textId="77777777" w:rsidTr="00EC41FA">
        <w:tc>
          <w:tcPr>
            <w:tcW w:w="5172" w:type="dxa"/>
            <w:shd w:val="clear" w:color="auto" w:fill="auto"/>
          </w:tcPr>
          <w:p w14:paraId="681F03FC" w14:textId="77777777" w:rsidR="00643AB8" w:rsidRPr="00EC41FA" w:rsidRDefault="00643AB8" w:rsidP="00EC41FA">
            <w:pPr>
              <w:spacing w:before="100" w:beforeAutospacing="1" w:after="100" w:afterAutospacing="1"/>
              <w:jc w:val="center"/>
              <w:rPr>
                <w:rFonts w:ascii="Arial" w:hAnsi="Arial" w:cs="Arial"/>
              </w:rPr>
            </w:pPr>
            <w:r w:rsidRPr="00EC41FA">
              <w:rPr>
                <w:rFonts w:ascii="Arial" w:hAnsi="Arial" w:cs="Arial"/>
              </w:rPr>
              <w:t>………………………………</w:t>
            </w:r>
          </w:p>
        </w:tc>
        <w:tc>
          <w:tcPr>
            <w:tcW w:w="5172" w:type="dxa"/>
            <w:shd w:val="clear" w:color="auto" w:fill="auto"/>
          </w:tcPr>
          <w:p w14:paraId="08E8D38F" w14:textId="77777777" w:rsidR="00643AB8" w:rsidRPr="00EC41FA" w:rsidRDefault="00643AB8" w:rsidP="00EC41FA">
            <w:pPr>
              <w:spacing w:before="100" w:beforeAutospacing="1" w:after="100" w:afterAutospacing="1"/>
              <w:jc w:val="center"/>
              <w:rPr>
                <w:rFonts w:ascii="Arial" w:hAnsi="Arial" w:cs="Arial"/>
              </w:rPr>
            </w:pPr>
            <w:r w:rsidRPr="00EC41FA">
              <w:rPr>
                <w:rFonts w:ascii="Arial" w:hAnsi="Arial" w:cs="Arial"/>
              </w:rPr>
              <w:t>………………………………</w:t>
            </w:r>
          </w:p>
        </w:tc>
      </w:tr>
      <w:tr w:rsidR="00EC41FA" w:rsidRPr="00EC41FA" w14:paraId="52216206" w14:textId="77777777" w:rsidTr="00EC41FA">
        <w:tc>
          <w:tcPr>
            <w:tcW w:w="5172" w:type="dxa"/>
            <w:shd w:val="clear" w:color="auto" w:fill="auto"/>
          </w:tcPr>
          <w:p w14:paraId="5900581E" w14:textId="77777777" w:rsidR="00643AB8" w:rsidRPr="00EC41FA" w:rsidRDefault="00643AB8" w:rsidP="00EC41FA">
            <w:pPr>
              <w:spacing w:before="100" w:beforeAutospacing="1" w:after="100" w:afterAutospacing="1"/>
              <w:jc w:val="center"/>
              <w:rPr>
                <w:rFonts w:ascii="Arial" w:hAnsi="Arial" w:cs="Arial"/>
              </w:rPr>
            </w:pPr>
            <w:r w:rsidRPr="00EC41FA">
              <w:rPr>
                <w:rFonts w:ascii="Arial" w:hAnsi="Arial" w:cs="Arial"/>
              </w:rPr>
              <w:t>Radka Svobodová</w:t>
            </w:r>
          </w:p>
        </w:tc>
        <w:tc>
          <w:tcPr>
            <w:tcW w:w="5172" w:type="dxa"/>
            <w:shd w:val="clear" w:color="auto" w:fill="auto"/>
          </w:tcPr>
          <w:p w14:paraId="7D416DE2" w14:textId="1503DC0D" w:rsidR="00643AB8" w:rsidRPr="00EC41FA" w:rsidRDefault="00FE6D29" w:rsidP="00EC41FA">
            <w:pPr>
              <w:spacing w:before="100" w:beforeAutospacing="1" w:after="100" w:afterAutospacing="1"/>
              <w:jc w:val="center"/>
              <w:rPr>
                <w:rFonts w:ascii="Arial" w:hAnsi="Arial" w:cs="Arial"/>
              </w:rPr>
            </w:pPr>
            <w:r>
              <w:rPr>
                <w:rFonts w:ascii="Arial" w:hAnsi="Arial" w:cs="Arial"/>
              </w:rPr>
              <w:t>Lucie Hašková</w:t>
            </w:r>
          </w:p>
        </w:tc>
      </w:tr>
      <w:tr w:rsidR="00EC41FA" w:rsidRPr="00EC41FA" w14:paraId="58F0F06D" w14:textId="77777777" w:rsidTr="00EC41FA">
        <w:tc>
          <w:tcPr>
            <w:tcW w:w="5172" w:type="dxa"/>
            <w:shd w:val="clear" w:color="auto" w:fill="auto"/>
          </w:tcPr>
          <w:p w14:paraId="65BA61CF" w14:textId="77777777" w:rsidR="00643AB8" w:rsidRPr="00EC41FA" w:rsidRDefault="00643AB8" w:rsidP="00EC41FA">
            <w:pPr>
              <w:spacing w:before="100" w:beforeAutospacing="1" w:after="100" w:afterAutospacing="1"/>
              <w:jc w:val="center"/>
              <w:rPr>
                <w:rFonts w:ascii="Arial" w:hAnsi="Arial" w:cs="Arial"/>
              </w:rPr>
            </w:pPr>
            <w:r w:rsidRPr="00EC41FA">
              <w:rPr>
                <w:rFonts w:ascii="Arial" w:hAnsi="Arial" w:cs="Arial"/>
              </w:rPr>
              <w:t>starostka obce Hradištko</w:t>
            </w:r>
          </w:p>
        </w:tc>
        <w:tc>
          <w:tcPr>
            <w:tcW w:w="5172" w:type="dxa"/>
            <w:shd w:val="clear" w:color="auto" w:fill="auto"/>
          </w:tcPr>
          <w:p w14:paraId="3A47360A" w14:textId="35ADAAC2" w:rsidR="00643AB8" w:rsidRPr="00EC41FA" w:rsidRDefault="00643AB8" w:rsidP="00EC41FA">
            <w:pPr>
              <w:spacing w:before="100" w:beforeAutospacing="1" w:after="100" w:afterAutospacing="1"/>
              <w:jc w:val="center"/>
              <w:rPr>
                <w:rFonts w:ascii="Arial" w:hAnsi="Arial" w:cs="Arial"/>
              </w:rPr>
            </w:pPr>
            <w:r w:rsidRPr="00EC41FA">
              <w:rPr>
                <w:rFonts w:ascii="Arial" w:hAnsi="Arial" w:cs="Arial"/>
              </w:rPr>
              <w:t>místostarost</w:t>
            </w:r>
            <w:r w:rsidR="00FE6D29">
              <w:rPr>
                <w:rFonts w:ascii="Arial" w:hAnsi="Arial" w:cs="Arial"/>
              </w:rPr>
              <w:t>k</w:t>
            </w:r>
            <w:r w:rsidRPr="00EC41FA">
              <w:rPr>
                <w:rFonts w:ascii="Arial" w:hAnsi="Arial" w:cs="Arial"/>
              </w:rPr>
              <w:t>a obce Hradištko</w:t>
            </w:r>
          </w:p>
        </w:tc>
      </w:tr>
    </w:tbl>
    <w:p w14:paraId="658FA2E3" w14:textId="77777777" w:rsidR="00573F46" w:rsidRDefault="00573F46">
      <w:pPr>
        <w:jc w:val="both"/>
        <w:rPr>
          <w:sz w:val="20"/>
          <w:szCs w:val="20"/>
        </w:rPr>
      </w:pPr>
    </w:p>
    <w:p w14:paraId="2D1517B6" w14:textId="77777777" w:rsidR="00D344A9" w:rsidRDefault="00D344A9">
      <w:pPr>
        <w:jc w:val="both"/>
        <w:rPr>
          <w:sz w:val="20"/>
          <w:szCs w:val="20"/>
        </w:rPr>
      </w:pPr>
    </w:p>
    <w:p w14:paraId="09626ECC" w14:textId="77777777" w:rsidR="00D344A9" w:rsidRDefault="00D344A9">
      <w:pPr>
        <w:jc w:val="both"/>
        <w:rPr>
          <w:sz w:val="20"/>
          <w:szCs w:val="20"/>
        </w:rPr>
      </w:pPr>
    </w:p>
    <w:p w14:paraId="0332C8AD" w14:textId="77777777" w:rsidR="00D344A9" w:rsidRDefault="00D344A9">
      <w:pPr>
        <w:jc w:val="both"/>
        <w:rPr>
          <w:sz w:val="20"/>
          <w:szCs w:val="20"/>
        </w:rPr>
      </w:pPr>
    </w:p>
    <w:p w14:paraId="6A436287" w14:textId="77777777" w:rsidR="00D344A9" w:rsidRDefault="00D344A9">
      <w:pPr>
        <w:jc w:val="both"/>
        <w:rPr>
          <w:sz w:val="20"/>
          <w:szCs w:val="20"/>
        </w:rPr>
      </w:pPr>
    </w:p>
    <w:p w14:paraId="2C081ECB" w14:textId="77777777" w:rsidR="00D344A9" w:rsidRDefault="00D344A9">
      <w:pPr>
        <w:jc w:val="both"/>
        <w:rPr>
          <w:sz w:val="20"/>
          <w:szCs w:val="20"/>
        </w:rPr>
      </w:pPr>
    </w:p>
    <w:p w14:paraId="53F320F6" w14:textId="77777777" w:rsidR="00D344A9" w:rsidRDefault="00D344A9">
      <w:pPr>
        <w:jc w:val="both"/>
        <w:rPr>
          <w:sz w:val="20"/>
          <w:szCs w:val="20"/>
        </w:rPr>
      </w:pPr>
    </w:p>
    <w:p w14:paraId="29B4F12E" w14:textId="77777777" w:rsidR="00D344A9" w:rsidRDefault="00D344A9">
      <w:pPr>
        <w:jc w:val="both"/>
        <w:rPr>
          <w:sz w:val="20"/>
          <w:szCs w:val="20"/>
        </w:rPr>
      </w:pPr>
    </w:p>
    <w:p w14:paraId="73B91933" w14:textId="3A62D840" w:rsidR="008D4147" w:rsidRPr="00643AB8" w:rsidRDefault="00EC41FA">
      <w:pPr>
        <w:jc w:val="both"/>
        <w:rPr>
          <w:sz w:val="20"/>
          <w:szCs w:val="20"/>
        </w:rPr>
      </w:pPr>
      <w:r w:rsidRPr="00643AB8">
        <w:rPr>
          <w:sz w:val="20"/>
          <w:szCs w:val="20"/>
        </w:rPr>
        <w:t>Vyvěšeno na úřední desce dne</w:t>
      </w:r>
      <w:r w:rsidR="00326BFB" w:rsidRPr="00643AB8">
        <w:rPr>
          <w:sz w:val="20"/>
          <w:szCs w:val="20"/>
        </w:rPr>
        <w:t>:</w:t>
      </w:r>
      <w:r w:rsidR="00C43DC9">
        <w:rPr>
          <w:sz w:val="20"/>
          <w:szCs w:val="20"/>
        </w:rPr>
        <w:t xml:space="preserve">  16.12.2022</w:t>
      </w:r>
    </w:p>
    <w:p w14:paraId="1F08B4B5" w14:textId="77777777" w:rsidR="00643AB8" w:rsidRPr="00643AB8" w:rsidRDefault="00643AB8">
      <w:pPr>
        <w:jc w:val="both"/>
        <w:rPr>
          <w:sz w:val="12"/>
          <w:szCs w:val="12"/>
        </w:rPr>
      </w:pPr>
    </w:p>
    <w:p w14:paraId="2C093BE0" w14:textId="7612A6AA" w:rsidR="008D4147" w:rsidRPr="00643AB8" w:rsidRDefault="00EC41FA">
      <w:pPr>
        <w:jc w:val="both"/>
        <w:rPr>
          <w:sz w:val="20"/>
          <w:szCs w:val="20"/>
        </w:rPr>
      </w:pPr>
      <w:r w:rsidRPr="00643AB8">
        <w:rPr>
          <w:sz w:val="20"/>
          <w:szCs w:val="20"/>
        </w:rPr>
        <w:t>Sňato z úřední desky dne:</w:t>
      </w:r>
      <w:r w:rsidR="00C43DC9">
        <w:rPr>
          <w:sz w:val="20"/>
          <w:szCs w:val="20"/>
        </w:rPr>
        <w:t xml:space="preserve">             2. 1.2023</w:t>
      </w:r>
    </w:p>
    <w:sectPr w:rsidR="008D4147" w:rsidRPr="00643AB8" w:rsidSect="007C440E">
      <w:footerReference w:type="default" r:id="rId10"/>
      <w:pgSz w:w="11906" w:h="16838"/>
      <w:pgMar w:top="851" w:right="851" w:bottom="568" w:left="851" w:header="0" w:footer="219"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A1DDE" w14:textId="77777777" w:rsidR="00C67150" w:rsidRDefault="00C67150">
      <w:r>
        <w:separator/>
      </w:r>
    </w:p>
  </w:endnote>
  <w:endnote w:type="continuationSeparator" w:id="0">
    <w:p w14:paraId="120F7BA3" w14:textId="77777777" w:rsidR="00C67150" w:rsidRDefault="00C67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3F2C" w14:textId="77777777" w:rsidR="001832CA" w:rsidRPr="007C440E" w:rsidRDefault="001832CA" w:rsidP="007C440E">
    <w:pPr>
      <w:pStyle w:val="Zpat"/>
      <w:jc w:val="right"/>
      <w:rPr>
        <w:rFonts w:ascii="Arial" w:hAnsi="Arial" w:cs="Arial"/>
        <w:sz w:val="16"/>
        <w:szCs w:val="16"/>
      </w:rPr>
    </w:pPr>
    <w:r w:rsidRPr="007C440E">
      <w:rPr>
        <w:rFonts w:ascii="Arial" w:hAnsi="Arial" w:cs="Arial"/>
        <w:sz w:val="16"/>
        <w:szCs w:val="16"/>
      </w:rPr>
      <w:t xml:space="preserve">Stránka </w:t>
    </w:r>
    <w:r w:rsidR="00014D0C" w:rsidRPr="007C440E">
      <w:rPr>
        <w:rFonts w:ascii="Arial" w:hAnsi="Arial" w:cs="Arial"/>
        <w:b/>
        <w:bCs/>
        <w:sz w:val="16"/>
        <w:szCs w:val="16"/>
      </w:rPr>
      <w:fldChar w:fldCharType="begin"/>
    </w:r>
    <w:r w:rsidRPr="007C440E">
      <w:rPr>
        <w:rFonts w:ascii="Arial" w:hAnsi="Arial" w:cs="Arial"/>
        <w:b/>
        <w:bCs/>
        <w:sz w:val="16"/>
        <w:szCs w:val="16"/>
      </w:rPr>
      <w:instrText>PAGE</w:instrText>
    </w:r>
    <w:r w:rsidR="00014D0C" w:rsidRPr="007C440E">
      <w:rPr>
        <w:rFonts w:ascii="Arial" w:hAnsi="Arial" w:cs="Arial"/>
        <w:b/>
        <w:bCs/>
        <w:sz w:val="16"/>
        <w:szCs w:val="16"/>
      </w:rPr>
      <w:fldChar w:fldCharType="separate"/>
    </w:r>
    <w:r w:rsidR="005479DB" w:rsidRPr="007C440E">
      <w:rPr>
        <w:rFonts w:ascii="Arial" w:hAnsi="Arial" w:cs="Arial"/>
        <w:b/>
        <w:bCs/>
        <w:noProof/>
        <w:sz w:val="16"/>
        <w:szCs w:val="16"/>
      </w:rPr>
      <w:t>2</w:t>
    </w:r>
    <w:r w:rsidR="00014D0C" w:rsidRPr="007C440E">
      <w:rPr>
        <w:rFonts w:ascii="Arial" w:hAnsi="Arial" w:cs="Arial"/>
        <w:b/>
        <w:bCs/>
        <w:sz w:val="16"/>
        <w:szCs w:val="16"/>
      </w:rPr>
      <w:fldChar w:fldCharType="end"/>
    </w:r>
    <w:r w:rsidRPr="007C440E">
      <w:rPr>
        <w:rFonts w:ascii="Arial" w:hAnsi="Arial" w:cs="Arial"/>
        <w:sz w:val="16"/>
        <w:szCs w:val="16"/>
      </w:rPr>
      <w:t xml:space="preserve"> z </w:t>
    </w:r>
    <w:r w:rsidR="00014D0C" w:rsidRPr="007C440E">
      <w:rPr>
        <w:rFonts w:ascii="Arial" w:hAnsi="Arial" w:cs="Arial"/>
        <w:b/>
        <w:bCs/>
        <w:sz w:val="16"/>
        <w:szCs w:val="16"/>
      </w:rPr>
      <w:fldChar w:fldCharType="begin"/>
    </w:r>
    <w:r w:rsidRPr="007C440E">
      <w:rPr>
        <w:rFonts w:ascii="Arial" w:hAnsi="Arial" w:cs="Arial"/>
        <w:b/>
        <w:bCs/>
        <w:sz w:val="16"/>
        <w:szCs w:val="16"/>
      </w:rPr>
      <w:instrText>NUMPAGES</w:instrText>
    </w:r>
    <w:r w:rsidR="00014D0C" w:rsidRPr="007C440E">
      <w:rPr>
        <w:rFonts w:ascii="Arial" w:hAnsi="Arial" w:cs="Arial"/>
        <w:b/>
        <w:bCs/>
        <w:sz w:val="16"/>
        <w:szCs w:val="16"/>
      </w:rPr>
      <w:fldChar w:fldCharType="separate"/>
    </w:r>
    <w:r w:rsidR="005479DB" w:rsidRPr="007C440E">
      <w:rPr>
        <w:rFonts w:ascii="Arial" w:hAnsi="Arial" w:cs="Arial"/>
        <w:b/>
        <w:bCs/>
        <w:noProof/>
        <w:sz w:val="16"/>
        <w:szCs w:val="16"/>
      </w:rPr>
      <w:t>3</w:t>
    </w:r>
    <w:r w:rsidR="00014D0C" w:rsidRPr="007C440E">
      <w:rPr>
        <w:rFonts w:ascii="Arial" w:hAnsi="Arial" w:cs="Arial"/>
        <w:b/>
        <w:bCs/>
        <w:sz w:val="16"/>
        <w:szCs w:val="16"/>
      </w:rPr>
      <w:fldChar w:fldCharType="end"/>
    </w:r>
  </w:p>
  <w:p w14:paraId="2AF064DC" w14:textId="77777777" w:rsidR="008D4147" w:rsidRPr="001832CA" w:rsidRDefault="008D4147" w:rsidP="001832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4FD47" w14:textId="77777777" w:rsidR="00C67150" w:rsidRDefault="00C67150">
      <w:r>
        <w:separator/>
      </w:r>
    </w:p>
  </w:footnote>
  <w:footnote w:type="continuationSeparator" w:id="0">
    <w:p w14:paraId="682CF2CA" w14:textId="77777777" w:rsidR="00C67150" w:rsidRDefault="00C67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62E8B628"/>
    <w:lvl w:ilvl="0">
      <w:start w:val="1"/>
      <w:numFmt w:val="decimal"/>
      <w:lvlText w:val="%1."/>
      <w:lvlJc w:val="left"/>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F6F5AB2"/>
    <w:multiLevelType w:val="hybridMultilevel"/>
    <w:tmpl w:val="FDD694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309E50BD"/>
    <w:multiLevelType w:val="hybridMultilevel"/>
    <w:tmpl w:val="DAC68324"/>
    <w:lvl w:ilvl="0" w:tplc="9640ABBE">
      <w:start w:val="1"/>
      <w:numFmt w:val="decimal"/>
      <w:lvlText w:val="%1)"/>
      <w:lvlJc w:val="left"/>
      <w:pPr>
        <w:ind w:left="720" w:hanging="360"/>
      </w:pPr>
      <w:rPr>
        <w:rFonts w:hint="default"/>
        <w:vertAlign w:val="superscrip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3F301B3"/>
    <w:multiLevelType w:val="multilevel"/>
    <w:tmpl w:val="ECD66E12"/>
    <w:lvl w:ilvl="0">
      <w:start w:val="1"/>
      <w:numFmt w:val="decimal"/>
      <w:lvlText w:val="%1."/>
      <w:lvlJc w:val="left"/>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45407508"/>
    <w:multiLevelType w:val="multilevel"/>
    <w:tmpl w:val="98FA30A8"/>
    <w:lvl w:ilvl="0">
      <w:start w:val="1"/>
      <w:numFmt w:val="decimal"/>
      <w:lvlText w:val="%1."/>
      <w:lvlJc w:val="left"/>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4FB75E97"/>
    <w:multiLevelType w:val="multilevel"/>
    <w:tmpl w:val="BAA24BFC"/>
    <w:lvl w:ilvl="0">
      <w:start w:val="1"/>
      <w:numFmt w:val="decimal"/>
      <w:lvlText w:val="%1."/>
      <w:lvlJc w:val="left"/>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61F6703A"/>
    <w:multiLevelType w:val="multilevel"/>
    <w:tmpl w:val="F58C94EC"/>
    <w:lvl w:ilvl="0">
      <w:start w:val="1"/>
      <w:numFmt w:val="decimal"/>
      <w:lvlText w:val="%1."/>
      <w:lvlJc w:val="left"/>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77135CED"/>
    <w:multiLevelType w:val="multilevel"/>
    <w:tmpl w:val="3620BF3A"/>
    <w:lvl w:ilvl="0">
      <w:start w:val="1"/>
      <w:numFmt w:val="decimal"/>
      <w:lvlText w:val="%1."/>
      <w:lvlJc w:val="left"/>
      <w:rPr>
        <w:rFonts w:ascii="Arial" w:eastAsia="Times New Roman" w:hAnsi="Arial" w:cs="Arial"/>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145"/>
        </w:tabs>
        <w:ind w:left="3145" w:hanging="454"/>
      </w:pPr>
      <w:rPr>
        <w:rFonts w:hint="default"/>
      </w:rPr>
    </w:lvl>
    <w:lvl w:ilvl="2">
      <w:start w:val="1"/>
      <w:numFmt w:val="lowerRoman"/>
      <w:lvlText w:val="%3)"/>
      <w:lvlJc w:val="left"/>
      <w:pPr>
        <w:tabs>
          <w:tab w:val="num" w:pos="3564"/>
        </w:tabs>
        <w:ind w:left="3564" w:hanging="360"/>
      </w:pPr>
      <w:rPr>
        <w:rFonts w:hint="default"/>
      </w:rPr>
    </w:lvl>
    <w:lvl w:ilvl="3">
      <w:start w:val="1"/>
      <w:numFmt w:val="decimal"/>
      <w:lvlText w:val="(%4)"/>
      <w:lvlJc w:val="left"/>
      <w:pPr>
        <w:tabs>
          <w:tab w:val="num" w:pos="3924"/>
        </w:tabs>
        <w:ind w:left="3924" w:hanging="360"/>
      </w:pPr>
      <w:rPr>
        <w:rFonts w:hint="default"/>
      </w:rPr>
    </w:lvl>
    <w:lvl w:ilvl="4">
      <w:start w:val="1"/>
      <w:numFmt w:val="lowerLetter"/>
      <w:lvlText w:val="(%5)"/>
      <w:lvlJc w:val="left"/>
      <w:pPr>
        <w:tabs>
          <w:tab w:val="num" w:pos="4284"/>
        </w:tabs>
        <w:ind w:left="4284" w:hanging="360"/>
      </w:pPr>
      <w:rPr>
        <w:rFonts w:hint="default"/>
      </w:rPr>
    </w:lvl>
    <w:lvl w:ilvl="5">
      <w:start w:val="1"/>
      <w:numFmt w:val="lowerRoman"/>
      <w:lvlText w:val="(%6)"/>
      <w:lvlJc w:val="left"/>
      <w:pPr>
        <w:tabs>
          <w:tab w:val="num" w:pos="4644"/>
        </w:tabs>
        <w:ind w:left="4644" w:hanging="360"/>
      </w:pPr>
      <w:rPr>
        <w:rFonts w:hint="default"/>
      </w:rPr>
    </w:lvl>
    <w:lvl w:ilvl="6">
      <w:start w:val="1"/>
      <w:numFmt w:val="decimal"/>
      <w:lvlText w:val="%7."/>
      <w:lvlJc w:val="left"/>
      <w:pPr>
        <w:tabs>
          <w:tab w:val="num" w:pos="5004"/>
        </w:tabs>
        <w:ind w:left="5004" w:hanging="360"/>
      </w:pPr>
      <w:rPr>
        <w:rFonts w:hint="default"/>
      </w:rPr>
    </w:lvl>
    <w:lvl w:ilvl="7">
      <w:start w:val="1"/>
      <w:numFmt w:val="lowerLetter"/>
      <w:lvlText w:val="%8."/>
      <w:lvlJc w:val="left"/>
      <w:pPr>
        <w:tabs>
          <w:tab w:val="num" w:pos="5364"/>
        </w:tabs>
        <w:ind w:left="5364" w:hanging="360"/>
      </w:pPr>
      <w:rPr>
        <w:rFonts w:hint="default"/>
      </w:rPr>
    </w:lvl>
    <w:lvl w:ilvl="8">
      <w:start w:val="1"/>
      <w:numFmt w:val="lowerRoman"/>
      <w:lvlText w:val="%9."/>
      <w:lvlJc w:val="left"/>
      <w:pPr>
        <w:tabs>
          <w:tab w:val="num" w:pos="5724"/>
        </w:tabs>
        <w:ind w:left="5724" w:hanging="360"/>
      </w:pPr>
      <w:rPr>
        <w:rFonts w:hint="default"/>
      </w:rPr>
    </w:lvl>
  </w:abstractNum>
  <w:num w:numId="1" w16cid:durableId="1473062126">
    <w:abstractNumId w:val="4"/>
  </w:num>
  <w:num w:numId="2" w16cid:durableId="1628923883">
    <w:abstractNumId w:val="5"/>
  </w:num>
  <w:num w:numId="3" w16cid:durableId="721902649">
    <w:abstractNumId w:val="8"/>
  </w:num>
  <w:num w:numId="4" w16cid:durableId="1658729045">
    <w:abstractNumId w:val="9"/>
  </w:num>
  <w:num w:numId="5" w16cid:durableId="2006274025">
    <w:abstractNumId w:val="3"/>
  </w:num>
  <w:num w:numId="6" w16cid:durableId="1842893434">
    <w:abstractNumId w:val="0"/>
  </w:num>
  <w:num w:numId="7" w16cid:durableId="1794902483">
    <w:abstractNumId w:val="6"/>
  </w:num>
  <w:num w:numId="8" w16cid:durableId="78987672">
    <w:abstractNumId w:val="2"/>
  </w:num>
  <w:num w:numId="9" w16cid:durableId="1260480327">
    <w:abstractNumId w:val="7"/>
  </w:num>
  <w:num w:numId="10" w16cid:durableId="1859153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47"/>
    <w:rsid w:val="00014D0C"/>
    <w:rsid w:val="000B28B1"/>
    <w:rsid w:val="001648B2"/>
    <w:rsid w:val="001832CA"/>
    <w:rsid w:val="001B6D70"/>
    <w:rsid w:val="001C3494"/>
    <w:rsid w:val="001D1AA4"/>
    <w:rsid w:val="001D57D6"/>
    <w:rsid w:val="0020468D"/>
    <w:rsid w:val="00205F46"/>
    <w:rsid w:val="00210F91"/>
    <w:rsid w:val="00275651"/>
    <w:rsid w:val="00325515"/>
    <w:rsid w:val="00326BFB"/>
    <w:rsid w:val="0042168C"/>
    <w:rsid w:val="00481061"/>
    <w:rsid w:val="004E7F9F"/>
    <w:rsid w:val="0050232F"/>
    <w:rsid w:val="005234C9"/>
    <w:rsid w:val="00535AF3"/>
    <w:rsid w:val="005479DB"/>
    <w:rsid w:val="00573F46"/>
    <w:rsid w:val="005C01D7"/>
    <w:rsid w:val="00643AB8"/>
    <w:rsid w:val="006855E0"/>
    <w:rsid w:val="00700993"/>
    <w:rsid w:val="007011A0"/>
    <w:rsid w:val="007C440E"/>
    <w:rsid w:val="0081786A"/>
    <w:rsid w:val="0087607F"/>
    <w:rsid w:val="0089020B"/>
    <w:rsid w:val="008D029E"/>
    <w:rsid w:val="008D4147"/>
    <w:rsid w:val="009125F9"/>
    <w:rsid w:val="00943356"/>
    <w:rsid w:val="00974EBE"/>
    <w:rsid w:val="009A654F"/>
    <w:rsid w:val="00A61E63"/>
    <w:rsid w:val="00A97361"/>
    <w:rsid w:val="00AC4CD1"/>
    <w:rsid w:val="00AF4ABF"/>
    <w:rsid w:val="00B872B8"/>
    <w:rsid w:val="00C43DC9"/>
    <w:rsid w:val="00C67150"/>
    <w:rsid w:val="00C7747A"/>
    <w:rsid w:val="00CD0C31"/>
    <w:rsid w:val="00D04176"/>
    <w:rsid w:val="00D14480"/>
    <w:rsid w:val="00D344A9"/>
    <w:rsid w:val="00D84D9B"/>
    <w:rsid w:val="00D86729"/>
    <w:rsid w:val="00D92322"/>
    <w:rsid w:val="00DA7E60"/>
    <w:rsid w:val="00DC4D00"/>
    <w:rsid w:val="00DF4141"/>
    <w:rsid w:val="00E049DE"/>
    <w:rsid w:val="00E34906"/>
    <w:rsid w:val="00E34A72"/>
    <w:rsid w:val="00EC41FA"/>
    <w:rsid w:val="00ED6E10"/>
    <w:rsid w:val="00EE3158"/>
    <w:rsid w:val="00F01B06"/>
    <w:rsid w:val="00FE6D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E7CED"/>
  <w15:docId w15:val="{4839D786-864E-4707-BA2B-62FB58FF7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700993"/>
    <w:pPr>
      <w:suppressAutoHyphens/>
    </w:pPr>
    <w:rPr>
      <w:color w:val="00000A"/>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patChar">
    <w:name w:val="Zápatí Char"/>
    <w:link w:val="Zpat"/>
    <w:uiPriority w:val="99"/>
    <w:rsid w:val="006B5AC2"/>
    <w:rPr>
      <w:sz w:val="24"/>
      <w:szCs w:val="24"/>
    </w:rPr>
  </w:style>
  <w:style w:type="character" w:styleId="slostrnky">
    <w:name w:val="page number"/>
    <w:uiPriority w:val="99"/>
    <w:rsid w:val="006C1531"/>
    <w:rPr>
      <w:rFonts w:cs="Times New Roman"/>
    </w:rPr>
  </w:style>
  <w:style w:type="character" w:customStyle="1" w:styleId="TextpoznpodarouChar">
    <w:name w:val="Text pozn. pod čarou Char"/>
    <w:basedOn w:val="Standardnpsmoodstavce"/>
    <w:link w:val="Textpoznpodarou"/>
    <w:semiHidden/>
    <w:rsid w:val="006B5AC2"/>
  </w:style>
  <w:style w:type="character" w:styleId="Znakapoznpodarou">
    <w:name w:val="footnote reference"/>
    <w:semiHidden/>
    <w:rsid w:val="00305BD1"/>
    <w:rPr>
      <w:rFonts w:cs="Times New Roman"/>
      <w:vertAlign w:val="superscript"/>
    </w:rPr>
  </w:style>
  <w:style w:type="character" w:customStyle="1" w:styleId="ListLabel1">
    <w:name w:val="ListLabel 1"/>
    <w:rsid w:val="00700993"/>
    <w:rPr>
      <w:rFonts w:cs="Times New Roman"/>
    </w:rPr>
  </w:style>
  <w:style w:type="character" w:customStyle="1" w:styleId="Ukotvenpoznmkypodarou">
    <w:name w:val="Ukotvení poznámky pod čarou"/>
    <w:rsid w:val="00700993"/>
    <w:rPr>
      <w:vertAlign w:val="superscript"/>
    </w:rPr>
  </w:style>
  <w:style w:type="character" w:customStyle="1" w:styleId="Ukotvenvysvtlivky">
    <w:name w:val="Ukotvení vysvětlivky"/>
    <w:rsid w:val="00700993"/>
    <w:rPr>
      <w:vertAlign w:val="superscript"/>
    </w:rPr>
  </w:style>
  <w:style w:type="character" w:customStyle="1" w:styleId="Znakypropoznmkupodarou">
    <w:name w:val="Znaky pro poznámku pod čarou"/>
    <w:rsid w:val="00700993"/>
  </w:style>
  <w:style w:type="character" w:customStyle="1" w:styleId="Znakyprovysvtlivky">
    <w:name w:val="Znaky pro vysvětlivky"/>
    <w:rsid w:val="00700993"/>
  </w:style>
  <w:style w:type="paragraph" w:customStyle="1" w:styleId="Nadpis">
    <w:name w:val="Nadpis"/>
    <w:basedOn w:val="Normln"/>
    <w:next w:val="Tlotextu"/>
    <w:rsid w:val="00700993"/>
    <w:pPr>
      <w:keepNext/>
      <w:spacing w:before="240" w:after="120"/>
    </w:pPr>
    <w:rPr>
      <w:rFonts w:ascii="Liberation Sans" w:eastAsia="Microsoft YaHei" w:hAnsi="Liberation Sans" w:cs="Arial"/>
      <w:sz w:val="28"/>
      <w:szCs w:val="28"/>
    </w:rPr>
  </w:style>
  <w:style w:type="paragraph" w:customStyle="1" w:styleId="Tlotextu">
    <w:name w:val="Tělo textu"/>
    <w:basedOn w:val="Normln"/>
    <w:rsid w:val="00700993"/>
    <w:pPr>
      <w:spacing w:after="140" w:line="288" w:lineRule="auto"/>
    </w:pPr>
  </w:style>
  <w:style w:type="paragraph" w:styleId="Seznam">
    <w:name w:val="List"/>
    <w:basedOn w:val="Tlotextu"/>
    <w:rsid w:val="00700993"/>
    <w:rPr>
      <w:rFonts w:cs="Arial"/>
    </w:rPr>
  </w:style>
  <w:style w:type="paragraph" w:customStyle="1" w:styleId="Popisek">
    <w:name w:val="Popisek"/>
    <w:basedOn w:val="Normln"/>
    <w:rsid w:val="00700993"/>
    <w:pPr>
      <w:suppressLineNumbers/>
      <w:spacing w:before="120" w:after="120"/>
    </w:pPr>
    <w:rPr>
      <w:rFonts w:cs="Arial"/>
      <w:i/>
      <w:iCs/>
    </w:rPr>
  </w:style>
  <w:style w:type="paragraph" w:customStyle="1" w:styleId="Rejstk">
    <w:name w:val="Rejstřík"/>
    <w:basedOn w:val="Normln"/>
    <w:rsid w:val="00700993"/>
    <w:pPr>
      <w:suppressLineNumbers/>
    </w:pPr>
    <w:rPr>
      <w:rFonts w:cs="Arial"/>
    </w:rPr>
  </w:style>
  <w:style w:type="paragraph" w:styleId="Zpat">
    <w:name w:val="footer"/>
    <w:basedOn w:val="Normln"/>
    <w:link w:val="ZpatChar"/>
    <w:uiPriority w:val="99"/>
    <w:rsid w:val="006C1531"/>
    <w:pPr>
      <w:tabs>
        <w:tab w:val="center" w:pos="4536"/>
        <w:tab w:val="right" w:pos="9072"/>
      </w:tabs>
    </w:pPr>
    <w:rPr>
      <w:color w:val="auto"/>
    </w:rPr>
  </w:style>
  <w:style w:type="paragraph" w:styleId="Textpoznpodarou">
    <w:name w:val="footnote text"/>
    <w:basedOn w:val="Normln"/>
    <w:link w:val="TextpoznpodarouChar"/>
    <w:semiHidden/>
    <w:rsid w:val="00305BD1"/>
    <w:rPr>
      <w:sz w:val="20"/>
      <w:szCs w:val="20"/>
    </w:rPr>
  </w:style>
  <w:style w:type="paragraph" w:customStyle="1" w:styleId="Poznmkapodarou">
    <w:name w:val="Poznámka pod čarou"/>
    <w:basedOn w:val="Normln"/>
    <w:rsid w:val="00700993"/>
  </w:style>
  <w:style w:type="paragraph" w:customStyle="1" w:styleId="Obsahrmce">
    <w:name w:val="Obsah rámce"/>
    <w:basedOn w:val="Normln"/>
    <w:rsid w:val="00700993"/>
  </w:style>
  <w:style w:type="table" w:styleId="Mkatabulky">
    <w:name w:val="Table Grid"/>
    <w:basedOn w:val="Normlntabulka"/>
    <w:uiPriority w:val="39"/>
    <w:rsid w:val="001832CA"/>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1832CA"/>
    <w:pPr>
      <w:tabs>
        <w:tab w:val="center" w:pos="4536"/>
        <w:tab w:val="right" w:pos="9072"/>
      </w:tabs>
    </w:pPr>
  </w:style>
  <w:style w:type="character" w:customStyle="1" w:styleId="ZhlavChar">
    <w:name w:val="Záhlaví Char"/>
    <w:link w:val="Zhlav"/>
    <w:rsid w:val="001832CA"/>
    <w:rPr>
      <w:color w:val="00000A"/>
      <w:sz w:val="24"/>
      <w:szCs w:val="24"/>
    </w:rPr>
  </w:style>
  <w:style w:type="paragraph" w:styleId="Bezmezer">
    <w:name w:val="No Spacing"/>
    <w:uiPriority w:val="99"/>
    <w:qFormat/>
    <w:rsid w:val="00643AB8"/>
    <w:rPr>
      <w:rFonts w:ascii="Calibri" w:eastAsia="Calibri" w:hAnsi="Calibri"/>
      <w:sz w:val="22"/>
      <w:szCs w:val="22"/>
      <w:lang w:eastAsia="en-US"/>
    </w:rPr>
  </w:style>
  <w:style w:type="paragraph" w:styleId="Textbubliny">
    <w:name w:val="Balloon Text"/>
    <w:basedOn w:val="Normln"/>
    <w:link w:val="TextbublinyChar"/>
    <w:rsid w:val="00B872B8"/>
    <w:rPr>
      <w:rFonts w:ascii="Tahoma" w:hAnsi="Tahoma"/>
      <w:sz w:val="16"/>
      <w:szCs w:val="16"/>
    </w:rPr>
  </w:style>
  <w:style w:type="character" w:customStyle="1" w:styleId="TextbublinyChar">
    <w:name w:val="Text bubliny Char"/>
    <w:link w:val="Textbubliny"/>
    <w:rsid w:val="00B872B8"/>
    <w:rPr>
      <w:rFonts w:ascii="Tahoma" w:hAnsi="Tahoma" w:cs="Tahoma"/>
      <w:color w:val="00000A"/>
      <w:sz w:val="16"/>
      <w:szCs w:val="16"/>
    </w:rPr>
  </w:style>
  <w:style w:type="paragraph" w:customStyle="1" w:styleId="slalnk">
    <w:name w:val="Čísla článků"/>
    <w:basedOn w:val="Normln"/>
    <w:rsid w:val="00AF4ABF"/>
    <w:pPr>
      <w:keepNext/>
      <w:keepLines/>
      <w:suppressAutoHyphens w:val="0"/>
      <w:spacing w:before="360" w:after="60"/>
      <w:jc w:val="center"/>
    </w:pPr>
    <w:rPr>
      <w:b/>
      <w:bCs/>
      <w:color w:val="auto"/>
      <w:szCs w:val="20"/>
    </w:rPr>
  </w:style>
  <w:style w:type="paragraph" w:customStyle="1" w:styleId="Nzvylnk">
    <w:name w:val="Názvy článků"/>
    <w:basedOn w:val="slalnk"/>
    <w:rsid w:val="00AF4ABF"/>
    <w:pPr>
      <w:spacing w:before="60" w:after="160"/>
    </w:pPr>
  </w:style>
  <w:style w:type="paragraph" w:styleId="Revize">
    <w:name w:val="Revision"/>
    <w:hidden/>
    <w:uiPriority w:val="99"/>
    <w:semiHidden/>
    <w:rsid w:val="00A61E63"/>
    <w:rPr>
      <w:color w:val="00000A"/>
      <w:sz w:val="24"/>
      <w:szCs w:val="24"/>
    </w:rPr>
  </w:style>
  <w:style w:type="paragraph" w:customStyle="1" w:styleId="Default">
    <w:name w:val="Default"/>
    <w:rsid w:val="00FE6D29"/>
    <w:pPr>
      <w:autoSpaceDE w:val="0"/>
      <w:autoSpaceDN w:val="0"/>
      <w:adjustRightInd w:val="0"/>
    </w:pPr>
    <w:rPr>
      <w:rFonts w:ascii="Arial" w:hAnsi="Arial" w:cs="Arial"/>
      <w:color w:val="000000"/>
      <w:sz w:val="24"/>
      <w:szCs w:val="24"/>
    </w:rPr>
  </w:style>
  <w:style w:type="paragraph" w:styleId="Odstavecseseznamem">
    <w:name w:val="List Paragraph"/>
    <w:basedOn w:val="Normln"/>
    <w:uiPriority w:val="34"/>
    <w:qFormat/>
    <w:rsid w:val="0020468D"/>
    <w:pPr>
      <w:ind w:left="720"/>
      <w:contextualSpacing/>
    </w:pPr>
  </w:style>
  <w:style w:type="character" w:styleId="Odkaznakoment">
    <w:name w:val="annotation reference"/>
    <w:basedOn w:val="Standardnpsmoodstavce"/>
    <w:semiHidden/>
    <w:unhideWhenUsed/>
    <w:rsid w:val="0020468D"/>
    <w:rPr>
      <w:sz w:val="16"/>
      <w:szCs w:val="16"/>
    </w:rPr>
  </w:style>
  <w:style w:type="paragraph" w:styleId="Textkomente">
    <w:name w:val="annotation text"/>
    <w:basedOn w:val="Normln"/>
    <w:link w:val="TextkomenteChar"/>
    <w:semiHidden/>
    <w:unhideWhenUsed/>
    <w:rsid w:val="0020468D"/>
    <w:rPr>
      <w:sz w:val="20"/>
      <w:szCs w:val="20"/>
    </w:rPr>
  </w:style>
  <w:style w:type="character" w:customStyle="1" w:styleId="TextkomenteChar">
    <w:name w:val="Text komentáře Char"/>
    <w:basedOn w:val="Standardnpsmoodstavce"/>
    <w:link w:val="Textkomente"/>
    <w:semiHidden/>
    <w:rsid w:val="0020468D"/>
    <w:rPr>
      <w:color w:val="00000A"/>
    </w:rPr>
  </w:style>
  <w:style w:type="paragraph" w:styleId="Pedmtkomente">
    <w:name w:val="annotation subject"/>
    <w:basedOn w:val="Textkomente"/>
    <w:next w:val="Textkomente"/>
    <w:link w:val="PedmtkomenteChar"/>
    <w:semiHidden/>
    <w:unhideWhenUsed/>
    <w:rsid w:val="0020468D"/>
    <w:rPr>
      <w:b/>
      <w:bCs/>
    </w:rPr>
  </w:style>
  <w:style w:type="character" w:customStyle="1" w:styleId="PedmtkomenteChar">
    <w:name w:val="Předmět komentáře Char"/>
    <w:basedOn w:val="TextkomenteChar"/>
    <w:link w:val="Pedmtkomente"/>
    <w:semiHidden/>
    <w:rsid w:val="0020468D"/>
    <w:rPr>
      <w:b/>
      <w:bCs/>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27207-EBB7-4141-B16F-E343ECE20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822</Words>
  <Characters>4855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OBEC   HRADIŠTKO</vt:lpstr>
    </vt:vector>
  </TitlesOfParts>
  <Company/>
  <LinksUpToDate>false</LinksUpToDate>
  <CharactersWithSpaces>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HRADIŠTKO</dc:title>
  <dc:creator>Lucie</dc:creator>
  <cp:lastModifiedBy>Radka Svobodová</cp:lastModifiedBy>
  <cp:revision>3</cp:revision>
  <cp:lastPrinted>2022-12-12T13:03:00Z</cp:lastPrinted>
  <dcterms:created xsi:type="dcterms:W3CDTF">2022-12-18T17:26:00Z</dcterms:created>
  <dcterms:modified xsi:type="dcterms:W3CDTF">2022-12-18T17:28:00Z</dcterms:modified>
  <dc:language>cs-CZ</dc:language>
</cp:coreProperties>
</file>