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8B" w:rsidRPr="0081198D" w:rsidRDefault="00D67B8B" w:rsidP="00D67B8B">
      <w:pPr>
        <w:spacing w:after="0"/>
        <w:ind w:left="85"/>
        <w:jc w:val="center"/>
        <w:rPr>
          <w:rFonts w:ascii="Arial" w:hAnsi="Arial" w:cs="Arial"/>
          <w:b/>
          <w:szCs w:val="24"/>
        </w:rPr>
      </w:pPr>
      <w:r w:rsidRPr="0081198D">
        <w:rPr>
          <w:rFonts w:ascii="Arial" w:hAnsi="Arial" w:cs="Arial"/>
          <w:b/>
          <w:szCs w:val="24"/>
        </w:rPr>
        <w:t>Město Turnov</w:t>
      </w:r>
    </w:p>
    <w:p w:rsidR="00D67B8B" w:rsidRPr="0081198D" w:rsidRDefault="00D67B8B" w:rsidP="00D67B8B">
      <w:pPr>
        <w:spacing w:after="0"/>
        <w:ind w:left="85"/>
        <w:jc w:val="center"/>
        <w:rPr>
          <w:rFonts w:ascii="Arial" w:hAnsi="Arial" w:cs="Arial"/>
          <w:b/>
          <w:szCs w:val="24"/>
        </w:rPr>
      </w:pPr>
      <w:r w:rsidRPr="0081198D">
        <w:rPr>
          <w:rFonts w:ascii="Arial" w:hAnsi="Arial" w:cs="Arial"/>
          <w:b/>
          <w:szCs w:val="24"/>
        </w:rPr>
        <w:t>Zastupitelstvo města Turnov</w:t>
      </w:r>
    </w:p>
    <w:p w:rsidR="00D67B8B" w:rsidRDefault="00D67B8B" w:rsidP="00D67B8B">
      <w:pPr>
        <w:spacing w:after="0"/>
        <w:ind w:left="85"/>
        <w:jc w:val="center"/>
      </w:pPr>
      <w:r>
        <w:t xml:space="preserve"> </w:t>
      </w:r>
    </w:p>
    <w:p w:rsidR="00D67B8B" w:rsidRPr="0081198D" w:rsidRDefault="00D67B8B" w:rsidP="00D67B8B">
      <w:pPr>
        <w:spacing w:after="0"/>
        <w:ind w:left="43" w:right="1"/>
        <w:jc w:val="center"/>
        <w:rPr>
          <w:rFonts w:ascii="Arial" w:hAnsi="Arial" w:cs="Arial"/>
        </w:rPr>
      </w:pPr>
      <w:r w:rsidRPr="0081198D">
        <w:rPr>
          <w:rFonts w:ascii="Arial" w:hAnsi="Arial" w:cs="Arial"/>
          <w:b/>
        </w:rPr>
        <w:t>Obecně závazná vyhláška,</w:t>
      </w:r>
      <w:r w:rsidRPr="0081198D">
        <w:rPr>
          <w:rFonts w:ascii="Arial" w:hAnsi="Arial" w:cs="Arial"/>
        </w:rPr>
        <w:t xml:space="preserve"> </w:t>
      </w:r>
    </w:p>
    <w:p w:rsidR="00D67B8B" w:rsidRPr="0081198D" w:rsidRDefault="00D67B8B" w:rsidP="00D67B8B">
      <w:pPr>
        <w:spacing w:after="0"/>
        <w:ind w:left="43" w:right="1"/>
        <w:jc w:val="center"/>
        <w:rPr>
          <w:rFonts w:ascii="Arial" w:hAnsi="Arial" w:cs="Arial"/>
        </w:rPr>
      </w:pPr>
      <w:r w:rsidRPr="0081198D">
        <w:rPr>
          <w:rFonts w:ascii="Arial" w:hAnsi="Arial" w:cs="Arial"/>
          <w:b/>
        </w:rPr>
        <w:t>kterou se stanoví školské obvody mateřských škol zřízených městem Turnov</w:t>
      </w:r>
      <w:r w:rsidRPr="0081198D">
        <w:rPr>
          <w:rFonts w:ascii="Arial" w:hAnsi="Arial" w:cs="Arial"/>
        </w:rPr>
        <w:t xml:space="preserve"> </w:t>
      </w:r>
    </w:p>
    <w:p w:rsidR="00D67B8B" w:rsidRDefault="00D67B8B" w:rsidP="00D67B8B">
      <w:pPr>
        <w:spacing w:after="0"/>
      </w:pPr>
      <w:r>
        <w:t xml:space="preserve"> </w:t>
      </w:r>
    </w:p>
    <w:p w:rsidR="00D67B8B" w:rsidRPr="0081198D" w:rsidRDefault="00D67B8B" w:rsidP="00D67B8B">
      <w:pPr>
        <w:ind w:left="-5"/>
        <w:jc w:val="both"/>
        <w:rPr>
          <w:rFonts w:ascii="Arial" w:hAnsi="Arial" w:cs="Arial"/>
        </w:rPr>
      </w:pPr>
      <w:r w:rsidRPr="0081198D">
        <w:rPr>
          <w:rFonts w:ascii="Arial" w:hAnsi="Arial" w:cs="Arial"/>
        </w:rPr>
        <w:t>Zastupitelstvo města Turnov se na svém zasedání konaném dne 22. 2. 2024, usnesením</w:t>
      </w:r>
      <w:r>
        <w:rPr>
          <w:rFonts w:ascii="Arial" w:hAnsi="Arial" w:cs="Arial"/>
        </w:rPr>
        <w:t xml:space="preserve"> </w:t>
      </w:r>
      <w:r w:rsidR="00001544">
        <w:rPr>
          <w:rFonts w:ascii="Arial" w:hAnsi="Arial" w:cs="Arial"/>
        </w:rPr>
        <w:t>č. ZM 33</w:t>
      </w:r>
      <w:r w:rsidRPr="0081198D">
        <w:rPr>
          <w:rFonts w:ascii="Arial" w:hAnsi="Arial" w:cs="Arial"/>
        </w:rPr>
        <w:t>/2024</w:t>
      </w:r>
      <w:r w:rsidR="00001544">
        <w:rPr>
          <w:rFonts w:ascii="Arial" w:hAnsi="Arial" w:cs="Arial"/>
        </w:rPr>
        <w:t>-2</w:t>
      </w:r>
      <w:r w:rsidRPr="0081198D">
        <w:rPr>
          <w:rFonts w:ascii="Arial" w:hAnsi="Arial" w:cs="Arial"/>
        </w:rPr>
        <w:t xml:space="preserve"> usneslo ve smyslu § 179 odst. 3 zákona č. 561/2004 Sb. o předškolním, základním, středním, vyšším odborném a jiném vzdělávání (školský zákon), </w:t>
      </w:r>
      <w:r w:rsidR="00001544">
        <w:rPr>
          <w:rFonts w:ascii="Arial" w:hAnsi="Arial" w:cs="Arial"/>
        </w:rPr>
        <w:t>ve znění pozdějších předpisů, v </w:t>
      </w:r>
      <w:r w:rsidRPr="0081198D">
        <w:rPr>
          <w:rFonts w:ascii="Arial" w:hAnsi="Arial" w:cs="Arial"/>
        </w:rPr>
        <w:t xml:space="preserve">návaznosti na § 178 odst. 2 písm. b) školského zákona a v souladu s ustanovením § 84 odst. 2 písm. h) a § 10 písm. d) zákona č. 128/2000 Sb. o obcích (obecní zřízení) ve znění pozdějších předpisů, vydat tuto obecně závaznou vyhlášku: </w:t>
      </w:r>
    </w:p>
    <w:p w:rsidR="00D67B8B" w:rsidRPr="0081198D" w:rsidRDefault="00D67B8B" w:rsidP="00D67B8B">
      <w:pPr>
        <w:spacing w:after="0"/>
        <w:jc w:val="both"/>
        <w:rPr>
          <w:rFonts w:ascii="Arial" w:hAnsi="Arial" w:cs="Arial"/>
        </w:rPr>
      </w:pPr>
      <w:r w:rsidRPr="0081198D">
        <w:rPr>
          <w:rFonts w:ascii="Arial" w:hAnsi="Arial" w:cs="Arial"/>
        </w:rPr>
        <w:t xml:space="preserve"> </w:t>
      </w:r>
    </w:p>
    <w:p w:rsidR="00D67B8B" w:rsidRPr="0081198D" w:rsidRDefault="00D67B8B" w:rsidP="00D67B8B">
      <w:pPr>
        <w:spacing w:after="0"/>
        <w:ind w:left="43" w:right="2"/>
        <w:jc w:val="center"/>
        <w:rPr>
          <w:rFonts w:ascii="Arial" w:hAnsi="Arial" w:cs="Arial"/>
        </w:rPr>
      </w:pPr>
      <w:r w:rsidRPr="0081198D">
        <w:rPr>
          <w:rFonts w:ascii="Arial" w:hAnsi="Arial" w:cs="Arial"/>
          <w:b/>
        </w:rPr>
        <w:t>Článek 1</w:t>
      </w:r>
      <w:r w:rsidRPr="0081198D">
        <w:rPr>
          <w:rFonts w:ascii="Arial" w:hAnsi="Arial" w:cs="Arial"/>
        </w:rPr>
        <w:t xml:space="preserve"> </w:t>
      </w:r>
    </w:p>
    <w:p w:rsidR="00D67B8B" w:rsidRPr="0081198D" w:rsidRDefault="00D67B8B" w:rsidP="00D67B8B">
      <w:pPr>
        <w:spacing w:after="0"/>
        <w:ind w:left="43" w:right="1"/>
        <w:jc w:val="center"/>
        <w:rPr>
          <w:rFonts w:ascii="Arial" w:hAnsi="Arial" w:cs="Arial"/>
        </w:rPr>
      </w:pPr>
      <w:r w:rsidRPr="0081198D">
        <w:rPr>
          <w:rFonts w:ascii="Arial" w:hAnsi="Arial" w:cs="Arial"/>
          <w:b/>
        </w:rPr>
        <w:t>Stanovení školských obvodů</w:t>
      </w:r>
      <w:r w:rsidRPr="0081198D">
        <w:rPr>
          <w:rFonts w:ascii="Arial" w:hAnsi="Arial" w:cs="Arial"/>
        </w:rPr>
        <w:t xml:space="preserve"> </w:t>
      </w:r>
    </w:p>
    <w:p w:rsidR="00D67B8B" w:rsidRPr="0081198D" w:rsidRDefault="00D67B8B" w:rsidP="00D67B8B">
      <w:pPr>
        <w:spacing w:before="120" w:after="120"/>
        <w:ind w:left="-6"/>
        <w:rPr>
          <w:rFonts w:ascii="Arial" w:hAnsi="Arial" w:cs="Arial"/>
        </w:rPr>
      </w:pPr>
      <w:r w:rsidRPr="0081198D">
        <w:rPr>
          <w:rFonts w:ascii="Arial" w:hAnsi="Arial" w:cs="Arial"/>
        </w:rPr>
        <w:t>Školské ob</w:t>
      </w:r>
      <w:r>
        <w:rPr>
          <w:rFonts w:ascii="Arial" w:hAnsi="Arial" w:cs="Arial"/>
        </w:rPr>
        <w:t>vody mateřských škol zřízených m</w:t>
      </w:r>
      <w:r w:rsidRPr="0081198D">
        <w:rPr>
          <w:rFonts w:ascii="Arial" w:hAnsi="Arial" w:cs="Arial"/>
        </w:rPr>
        <w:t>ěstem Turnov se stanov</w:t>
      </w:r>
      <w:r>
        <w:rPr>
          <w:rFonts w:ascii="Arial" w:hAnsi="Arial" w:cs="Arial"/>
        </w:rPr>
        <w:t>ují</w:t>
      </w:r>
      <w:r w:rsidRPr="0081198D">
        <w:rPr>
          <w:rFonts w:ascii="Arial" w:hAnsi="Arial" w:cs="Arial"/>
        </w:rPr>
        <w:t xml:space="preserve"> takto: </w:t>
      </w:r>
    </w:p>
    <w:p w:rsidR="00D67B8B" w:rsidRPr="000A670D" w:rsidRDefault="00D67B8B" w:rsidP="00D67B8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0A670D">
        <w:rPr>
          <w:rFonts w:ascii="Arial" w:hAnsi="Arial" w:cs="Arial"/>
          <w:sz w:val="22"/>
          <w:u w:val="single"/>
        </w:rPr>
        <w:t>školský obvod spádové školy Mateřská škola Turnov-</w:t>
      </w:r>
      <w:proofErr w:type="spellStart"/>
      <w:r w:rsidRPr="000A670D">
        <w:rPr>
          <w:rFonts w:ascii="Arial" w:hAnsi="Arial" w:cs="Arial"/>
          <w:sz w:val="22"/>
          <w:u w:val="single"/>
        </w:rPr>
        <w:t>Mašov</w:t>
      </w:r>
      <w:proofErr w:type="spellEnd"/>
      <w:r w:rsidRPr="000A670D">
        <w:rPr>
          <w:rFonts w:ascii="Arial" w:hAnsi="Arial" w:cs="Arial"/>
          <w:sz w:val="22"/>
          <w:u w:val="single"/>
        </w:rPr>
        <w:t>, příspěvková organizace tvoří následující ulice a části města:</w:t>
      </w:r>
      <w:r w:rsidRPr="000A670D">
        <w:rPr>
          <w:rFonts w:ascii="Arial" w:hAnsi="Arial" w:cs="Arial"/>
          <w:sz w:val="22"/>
        </w:rPr>
        <w:t xml:space="preserve"> Hamry, </w:t>
      </w:r>
      <w:proofErr w:type="spellStart"/>
      <w:r w:rsidRPr="000A670D">
        <w:rPr>
          <w:rFonts w:ascii="Arial" w:hAnsi="Arial" w:cs="Arial"/>
          <w:sz w:val="22"/>
        </w:rPr>
        <w:t>Kadeřavec</w:t>
      </w:r>
      <w:proofErr w:type="spellEnd"/>
      <w:r w:rsidRPr="000A670D">
        <w:rPr>
          <w:rFonts w:ascii="Arial" w:hAnsi="Arial" w:cs="Arial"/>
          <w:sz w:val="22"/>
        </w:rPr>
        <w:t xml:space="preserve">, </w:t>
      </w:r>
      <w:proofErr w:type="spellStart"/>
      <w:r w:rsidRPr="000A670D">
        <w:rPr>
          <w:rFonts w:ascii="Arial" w:hAnsi="Arial" w:cs="Arial"/>
          <w:sz w:val="22"/>
        </w:rPr>
        <w:t>Mašov</w:t>
      </w:r>
      <w:proofErr w:type="spellEnd"/>
      <w:r w:rsidRPr="000A670D">
        <w:rPr>
          <w:rFonts w:ascii="Arial" w:hAnsi="Arial" w:cs="Arial"/>
          <w:sz w:val="22"/>
        </w:rPr>
        <w:t xml:space="preserve">, </w:t>
      </w:r>
      <w:proofErr w:type="spellStart"/>
      <w:r w:rsidRPr="000A670D">
        <w:rPr>
          <w:rFonts w:ascii="Arial" w:hAnsi="Arial" w:cs="Arial"/>
          <w:sz w:val="22"/>
        </w:rPr>
        <w:t>Mašovská</w:t>
      </w:r>
      <w:proofErr w:type="spellEnd"/>
      <w:r w:rsidRPr="000A670D">
        <w:rPr>
          <w:rFonts w:ascii="Arial" w:hAnsi="Arial" w:cs="Arial"/>
          <w:sz w:val="22"/>
        </w:rPr>
        <w:t xml:space="preserve">, Na Stráni, Na Úvozu, Nad Hájkem, </w:t>
      </w:r>
      <w:proofErr w:type="spellStart"/>
      <w:r w:rsidRPr="000A670D">
        <w:rPr>
          <w:rFonts w:ascii="Arial" w:hAnsi="Arial" w:cs="Arial"/>
          <w:sz w:val="22"/>
        </w:rPr>
        <w:t>Pelešany</w:t>
      </w:r>
      <w:proofErr w:type="spellEnd"/>
      <w:r w:rsidRPr="000A670D">
        <w:rPr>
          <w:rFonts w:ascii="Arial" w:hAnsi="Arial" w:cs="Arial"/>
          <w:sz w:val="22"/>
        </w:rPr>
        <w:t xml:space="preserve">, Sobotecká (od křížení s ulicí </w:t>
      </w:r>
      <w:proofErr w:type="spellStart"/>
      <w:r w:rsidRPr="000A670D">
        <w:rPr>
          <w:rFonts w:ascii="Arial" w:hAnsi="Arial" w:cs="Arial"/>
          <w:sz w:val="22"/>
        </w:rPr>
        <w:t>Mašovská</w:t>
      </w:r>
      <w:proofErr w:type="spellEnd"/>
      <w:r w:rsidRPr="000A670D">
        <w:rPr>
          <w:rFonts w:ascii="Arial" w:hAnsi="Arial" w:cs="Arial"/>
          <w:sz w:val="22"/>
        </w:rPr>
        <w:t xml:space="preserve"> dále směrem od Turnova na Modř</w:t>
      </w:r>
      <w:r w:rsidR="00054368" w:rsidRPr="000A670D">
        <w:rPr>
          <w:rFonts w:ascii="Arial" w:hAnsi="Arial" w:cs="Arial"/>
          <w:sz w:val="22"/>
        </w:rPr>
        <w:t xml:space="preserve">išice </w:t>
      </w:r>
      <w:proofErr w:type="spellStart"/>
      <w:r w:rsidR="00054368" w:rsidRPr="000A670D">
        <w:rPr>
          <w:rFonts w:ascii="Arial" w:hAnsi="Arial" w:cs="Arial"/>
          <w:sz w:val="22"/>
        </w:rPr>
        <w:t>Podháj</w:t>
      </w:r>
      <w:proofErr w:type="spellEnd"/>
      <w:r w:rsidR="00054368" w:rsidRPr="000A670D">
        <w:rPr>
          <w:rFonts w:ascii="Arial" w:hAnsi="Arial" w:cs="Arial"/>
          <w:sz w:val="22"/>
        </w:rPr>
        <w:t>), U Lomu, U Školy,</w:t>
      </w:r>
    </w:p>
    <w:p w:rsidR="00D67B8B" w:rsidRPr="000A670D" w:rsidRDefault="00D67B8B" w:rsidP="00D67B8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u w:val="single"/>
        </w:rPr>
      </w:pPr>
      <w:r w:rsidRPr="000A670D">
        <w:rPr>
          <w:rFonts w:ascii="Arial" w:hAnsi="Arial" w:cs="Arial"/>
          <w:sz w:val="22"/>
          <w:u w:val="single"/>
        </w:rPr>
        <w:t>školský obvod spádové školy Mateřská škola Turnov, 28. října 757, příspěvková organizace tvoří:</w:t>
      </w:r>
      <w:r w:rsidRPr="000A670D">
        <w:rPr>
          <w:rFonts w:ascii="Arial" w:hAnsi="Arial" w:cs="Arial"/>
          <w:sz w:val="22"/>
        </w:rPr>
        <w:t xml:space="preserve"> celé území města Turnov, vyjma ulic a částí města uvedených pod písm. a)</w:t>
      </w:r>
      <w:r w:rsidR="00054368" w:rsidRPr="000A670D">
        <w:rPr>
          <w:rFonts w:ascii="Arial" w:hAnsi="Arial" w:cs="Arial"/>
          <w:sz w:val="22"/>
        </w:rPr>
        <w:t>,</w:t>
      </w:r>
    </w:p>
    <w:p w:rsidR="00D67B8B" w:rsidRPr="000A670D" w:rsidRDefault="00D67B8B" w:rsidP="00D67B8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u w:val="single"/>
        </w:rPr>
      </w:pPr>
      <w:r w:rsidRPr="000A670D">
        <w:rPr>
          <w:rFonts w:ascii="Arial" w:hAnsi="Arial" w:cs="Arial"/>
          <w:sz w:val="22"/>
          <w:u w:val="single"/>
        </w:rPr>
        <w:t xml:space="preserve">školský obvod spádové školy Mateřská škola Turnov, Bezručova 590, příspěvková organizace tvoří: </w:t>
      </w:r>
      <w:r w:rsidRPr="000A670D">
        <w:rPr>
          <w:rFonts w:ascii="Arial" w:hAnsi="Arial" w:cs="Arial"/>
          <w:sz w:val="22"/>
        </w:rPr>
        <w:t>celé území města Turnov, vyjma ulic a částí města uvedených pod písm. a)</w:t>
      </w:r>
      <w:r w:rsidR="00054368" w:rsidRPr="000A670D">
        <w:rPr>
          <w:rFonts w:ascii="Arial" w:hAnsi="Arial" w:cs="Arial"/>
          <w:sz w:val="22"/>
        </w:rPr>
        <w:t>,</w:t>
      </w:r>
    </w:p>
    <w:p w:rsidR="00D67B8B" w:rsidRPr="000A670D" w:rsidRDefault="00D67B8B" w:rsidP="00D67B8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u w:val="single"/>
        </w:rPr>
      </w:pPr>
      <w:r w:rsidRPr="000A670D">
        <w:rPr>
          <w:rFonts w:ascii="Arial" w:hAnsi="Arial" w:cs="Arial"/>
          <w:sz w:val="22"/>
          <w:u w:val="single"/>
        </w:rPr>
        <w:t>školský obvod spádové školy Mateřská škola Turnov, Zborovská 914, příspěvková organizace tvoří:</w:t>
      </w:r>
      <w:r w:rsidRPr="000A670D">
        <w:rPr>
          <w:rFonts w:ascii="Arial" w:hAnsi="Arial" w:cs="Arial"/>
          <w:sz w:val="22"/>
        </w:rPr>
        <w:t xml:space="preserve"> celé území města Turnov, vyjma ulic a částí města uvedených pod písm. a)</w:t>
      </w:r>
      <w:r w:rsidR="00054368" w:rsidRPr="000A670D">
        <w:rPr>
          <w:rFonts w:ascii="Arial" w:hAnsi="Arial" w:cs="Arial"/>
          <w:sz w:val="22"/>
        </w:rPr>
        <w:t>,</w:t>
      </w:r>
    </w:p>
    <w:p w:rsidR="00D67B8B" w:rsidRPr="000A670D" w:rsidRDefault="00D67B8B" w:rsidP="00D67B8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u w:val="single"/>
        </w:rPr>
      </w:pPr>
      <w:r w:rsidRPr="000A670D">
        <w:rPr>
          <w:rFonts w:ascii="Arial" w:hAnsi="Arial" w:cs="Arial"/>
          <w:sz w:val="22"/>
          <w:u w:val="single"/>
        </w:rPr>
        <w:t>školský obvod spádové školy Mateřská škola Turnov, Jana Palacha 1931, příspěvková organizace tvoří:</w:t>
      </w:r>
      <w:r w:rsidRPr="000A670D">
        <w:rPr>
          <w:rFonts w:ascii="Arial" w:hAnsi="Arial" w:cs="Arial"/>
          <w:sz w:val="22"/>
        </w:rPr>
        <w:t xml:space="preserve"> celé území města Turnov, vyjma ulic a částí města uvedených pod písm. a)</w:t>
      </w:r>
      <w:r w:rsidR="00054368" w:rsidRPr="000A670D">
        <w:rPr>
          <w:rFonts w:ascii="Arial" w:hAnsi="Arial" w:cs="Arial"/>
          <w:sz w:val="22"/>
        </w:rPr>
        <w:t>,</w:t>
      </w:r>
    </w:p>
    <w:p w:rsidR="00D67B8B" w:rsidRPr="000A670D" w:rsidRDefault="00D67B8B" w:rsidP="00D67B8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u w:val="single"/>
        </w:rPr>
      </w:pPr>
      <w:r w:rsidRPr="000A670D">
        <w:rPr>
          <w:rFonts w:ascii="Arial" w:hAnsi="Arial" w:cs="Arial"/>
          <w:sz w:val="22"/>
          <w:u w:val="single"/>
        </w:rPr>
        <w:t>školský obvod spádové školy Waldorfská mateřská škola Turnov, příspěvková organizace tvoří:</w:t>
      </w:r>
      <w:r w:rsidRPr="000A670D">
        <w:rPr>
          <w:rFonts w:ascii="Arial" w:hAnsi="Arial" w:cs="Arial"/>
          <w:sz w:val="22"/>
        </w:rPr>
        <w:t xml:space="preserve"> celé území města Turnov, vyjma ulic a částí města uvedených pod písm. a)</w:t>
      </w:r>
      <w:r w:rsidR="00054368" w:rsidRPr="000A670D">
        <w:rPr>
          <w:rFonts w:ascii="Arial" w:hAnsi="Arial" w:cs="Arial"/>
          <w:sz w:val="22"/>
        </w:rPr>
        <w:t>,</w:t>
      </w:r>
    </w:p>
    <w:p w:rsidR="00D67B8B" w:rsidRPr="000A670D" w:rsidRDefault="00D67B8B" w:rsidP="00D67B8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u w:val="single"/>
        </w:rPr>
      </w:pPr>
      <w:r w:rsidRPr="000A670D">
        <w:rPr>
          <w:rFonts w:ascii="Arial" w:hAnsi="Arial" w:cs="Arial"/>
          <w:sz w:val="22"/>
          <w:u w:val="single"/>
        </w:rPr>
        <w:t>školský obvod spádové školy Mateřská škola a Základní škola Sluníčko Turnov, příspěvková organizace tvoří:</w:t>
      </w:r>
      <w:r w:rsidRPr="000A670D">
        <w:rPr>
          <w:rFonts w:ascii="Arial" w:hAnsi="Arial" w:cs="Arial"/>
          <w:sz w:val="22"/>
        </w:rPr>
        <w:t xml:space="preserve"> celé území města Turnov, vyjma ulic a částí města uvedených pod písm. a)</w:t>
      </w:r>
      <w:r w:rsidR="00054368" w:rsidRPr="000A670D">
        <w:rPr>
          <w:rFonts w:ascii="Arial" w:hAnsi="Arial" w:cs="Arial"/>
          <w:sz w:val="22"/>
        </w:rPr>
        <w:t>.</w:t>
      </w:r>
    </w:p>
    <w:p w:rsidR="00D67B8B" w:rsidRPr="0081198D" w:rsidRDefault="00D67B8B" w:rsidP="00D67B8B">
      <w:pPr>
        <w:rPr>
          <w:rFonts w:ascii="Arial" w:hAnsi="Arial" w:cs="Arial"/>
        </w:rPr>
      </w:pPr>
      <w:r w:rsidRPr="0081198D">
        <w:rPr>
          <w:rFonts w:ascii="Arial" w:hAnsi="Arial" w:cs="Arial"/>
          <w:u w:val="single"/>
        </w:rPr>
        <w:t xml:space="preserve"> </w:t>
      </w:r>
    </w:p>
    <w:p w:rsidR="00D67B8B" w:rsidRPr="0081198D" w:rsidRDefault="00D67B8B" w:rsidP="00D67B8B">
      <w:pPr>
        <w:spacing w:after="0"/>
        <w:ind w:left="43" w:right="2"/>
        <w:jc w:val="center"/>
        <w:rPr>
          <w:rFonts w:ascii="Arial" w:hAnsi="Arial" w:cs="Arial"/>
        </w:rPr>
      </w:pPr>
      <w:r w:rsidRPr="0081198D">
        <w:rPr>
          <w:rFonts w:ascii="Arial" w:hAnsi="Arial" w:cs="Arial"/>
          <w:b/>
        </w:rPr>
        <w:t xml:space="preserve">Článek 2 </w:t>
      </w:r>
    </w:p>
    <w:p w:rsidR="00D67B8B" w:rsidRPr="0081198D" w:rsidRDefault="00D67B8B" w:rsidP="00D67B8B">
      <w:pPr>
        <w:spacing w:after="0"/>
        <w:ind w:left="43"/>
        <w:jc w:val="center"/>
        <w:rPr>
          <w:rFonts w:ascii="Arial" w:hAnsi="Arial" w:cs="Arial"/>
          <w:b/>
        </w:rPr>
      </w:pPr>
      <w:r w:rsidRPr="0081198D">
        <w:rPr>
          <w:rFonts w:ascii="Arial" w:hAnsi="Arial" w:cs="Arial"/>
          <w:b/>
        </w:rPr>
        <w:t>Závěrečná ustanovení</w:t>
      </w:r>
      <w:bookmarkStart w:id="0" w:name="_GoBack"/>
      <w:bookmarkEnd w:id="0"/>
    </w:p>
    <w:p w:rsidR="00D67B8B" w:rsidRPr="0081198D" w:rsidRDefault="00D67B8B" w:rsidP="00D67B8B">
      <w:pPr>
        <w:spacing w:after="0"/>
        <w:ind w:left="43"/>
        <w:jc w:val="center"/>
        <w:rPr>
          <w:rFonts w:ascii="Arial" w:hAnsi="Arial" w:cs="Arial"/>
          <w:b/>
        </w:rPr>
      </w:pPr>
    </w:p>
    <w:p w:rsidR="00D67B8B" w:rsidRPr="000A670D" w:rsidRDefault="00D67B8B" w:rsidP="00D67B8B">
      <w:pPr>
        <w:pStyle w:val="Odstavecseseznamem"/>
        <w:numPr>
          <w:ilvl w:val="0"/>
          <w:numId w:val="1"/>
        </w:numPr>
        <w:rPr>
          <w:rFonts w:ascii="Arial" w:hAnsi="Arial" w:cs="Arial"/>
          <w:color w:val="auto"/>
          <w:sz w:val="22"/>
        </w:rPr>
      </w:pPr>
      <w:r w:rsidRPr="0081198D">
        <w:rPr>
          <w:rFonts w:ascii="Arial" w:hAnsi="Arial" w:cs="Arial"/>
          <w:color w:val="auto"/>
          <w:sz w:val="22"/>
        </w:rPr>
        <w:t xml:space="preserve">Tato obecně závazná vyhláška nabývá účinnosti </w:t>
      </w:r>
      <w:r w:rsidRPr="000A670D">
        <w:rPr>
          <w:rFonts w:ascii="Arial" w:hAnsi="Arial" w:cs="Arial"/>
          <w:color w:val="auto"/>
          <w:sz w:val="22"/>
        </w:rPr>
        <w:t xml:space="preserve">dnem 1. července 2024. </w:t>
      </w:r>
    </w:p>
    <w:p w:rsidR="00D67B8B" w:rsidRPr="0081198D" w:rsidRDefault="00D67B8B" w:rsidP="0000154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81198D">
        <w:rPr>
          <w:rFonts w:ascii="Arial" w:hAnsi="Arial" w:cs="Arial"/>
          <w:sz w:val="22"/>
        </w:rPr>
        <w:t>Zrušuje se obecně závazná vyhláška města Turnov č. 7/2016, kterou se stanoví školské obvody mateřských škol zřízených městem Turnov, ze dne 15.</w:t>
      </w:r>
      <w:r>
        <w:rPr>
          <w:rFonts w:ascii="Arial" w:hAnsi="Arial" w:cs="Arial"/>
          <w:sz w:val="22"/>
        </w:rPr>
        <w:t xml:space="preserve"> </w:t>
      </w:r>
      <w:r w:rsidRPr="0081198D">
        <w:rPr>
          <w:rFonts w:ascii="Arial" w:hAnsi="Arial" w:cs="Arial"/>
          <w:sz w:val="22"/>
        </w:rPr>
        <w:t>12.</w:t>
      </w:r>
      <w:r w:rsidR="000A670D">
        <w:rPr>
          <w:rFonts w:ascii="Arial" w:hAnsi="Arial" w:cs="Arial"/>
          <w:sz w:val="22"/>
        </w:rPr>
        <w:t xml:space="preserve"> </w:t>
      </w:r>
      <w:r w:rsidRPr="0081198D">
        <w:rPr>
          <w:rFonts w:ascii="Arial" w:hAnsi="Arial" w:cs="Arial"/>
          <w:sz w:val="22"/>
        </w:rPr>
        <w:t>2016.</w:t>
      </w:r>
    </w:p>
    <w:p w:rsidR="00D67B8B" w:rsidRDefault="00D67B8B" w:rsidP="00D67B8B">
      <w:pPr>
        <w:spacing w:after="0"/>
        <w:rPr>
          <w:rFonts w:ascii="Arial" w:hAnsi="Arial" w:cs="Arial"/>
        </w:rPr>
      </w:pPr>
      <w:r w:rsidRPr="0081198D">
        <w:rPr>
          <w:rFonts w:ascii="Arial" w:hAnsi="Arial" w:cs="Arial"/>
        </w:rPr>
        <w:t xml:space="preserve"> </w:t>
      </w:r>
    </w:p>
    <w:p w:rsidR="00D67B8B" w:rsidRDefault="00D67B8B" w:rsidP="00D67B8B">
      <w:pPr>
        <w:spacing w:after="0"/>
        <w:rPr>
          <w:rFonts w:ascii="Arial" w:hAnsi="Arial" w:cs="Arial"/>
        </w:rPr>
      </w:pPr>
    </w:p>
    <w:p w:rsidR="00D67B8B" w:rsidRPr="0081198D" w:rsidRDefault="00D67B8B" w:rsidP="00D67B8B">
      <w:pPr>
        <w:spacing w:after="0"/>
        <w:rPr>
          <w:rFonts w:ascii="Arial" w:hAnsi="Arial" w:cs="Arial"/>
        </w:rPr>
      </w:pPr>
    </w:p>
    <w:p w:rsidR="00D67B8B" w:rsidRPr="0081198D" w:rsidRDefault="00D67B8B" w:rsidP="00D67B8B">
      <w:pPr>
        <w:spacing w:after="0"/>
        <w:rPr>
          <w:rFonts w:ascii="Arial" w:hAnsi="Arial" w:cs="Arial"/>
        </w:rPr>
      </w:pPr>
      <w:r w:rsidRPr="0081198D">
        <w:rPr>
          <w:rFonts w:ascii="Arial" w:hAnsi="Arial" w:cs="Arial"/>
        </w:rPr>
        <w:t xml:space="preserve">   </w:t>
      </w:r>
      <w:r w:rsidRPr="0081198D">
        <w:rPr>
          <w:rFonts w:ascii="Arial" w:hAnsi="Arial" w:cs="Arial"/>
        </w:rPr>
        <w:tab/>
        <w:t xml:space="preserve"> </w:t>
      </w:r>
      <w:r w:rsidRPr="0081198D">
        <w:rPr>
          <w:rFonts w:ascii="Arial" w:hAnsi="Arial" w:cs="Arial"/>
        </w:rPr>
        <w:tab/>
        <w:t xml:space="preserve"> Mgr. Petra Houšková  </w:t>
      </w:r>
      <w:r w:rsidRPr="0081198D">
        <w:rPr>
          <w:rFonts w:ascii="Arial" w:hAnsi="Arial" w:cs="Arial"/>
        </w:rPr>
        <w:tab/>
        <w:t xml:space="preserve"> </w:t>
      </w:r>
      <w:r w:rsidRPr="0081198D">
        <w:rPr>
          <w:rFonts w:ascii="Arial" w:hAnsi="Arial" w:cs="Arial"/>
        </w:rPr>
        <w:tab/>
        <w:t xml:space="preserve"> </w:t>
      </w:r>
      <w:r w:rsidRPr="0081198D">
        <w:rPr>
          <w:rFonts w:ascii="Arial" w:hAnsi="Arial" w:cs="Arial"/>
        </w:rPr>
        <w:tab/>
        <w:t xml:space="preserve">         </w:t>
      </w:r>
      <w:r w:rsidRPr="0081198D">
        <w:rPr>
          <w:rFonts w:ascii="Arial" w:hAnsi="Arial" w:cs="Arial"/>
        </w:rPr>
        <w:tab/>
        <w:t xml:space="preserve">Ing. Tomáš </w:t>
      </w:r>
      <w:proofErr w:type="spellStart"/>
      <w:r w:rsidRPr="0081198D">
        <w:rPr>
          <w:rFonts w:ascii="Arial" w:hAnsi="Arial" w:cs="Arial"/>
        </w:rPr>
        <w:t>Hocke</w:t>
      </w:r>
      <w:proofErr w:type="spellEnd"/>
      <w:r w:rsidRPr="0081198D">
        <w:rPr>
          <w:rFonts w:ascii="Arial" w:hAnsi="Arial" w:cs="Arial"/>
        </w:rPr>
        <w:t xml:space="preserve"> </w:t>
      </w:r>
    </w:p>
    <w:p w:rsidR="00A67F37" w:rsidRPr="000A670D" w:rsidRDefault="00D67B8B" w:rsidP="000A670D">
      <w:pPr>
        <w:tabs>
          <w:tab w:val="center" w:pos="720"/>
          <w:tab w:val="center" w:pos="2518"/>
          <w:tab w:val="center" w:pos="4321"/>
          <w:tab w:val="center" w:pos="5041"/>
          <w:tab w:val="center" w:pos="5761"/>
          <w:tab w:val="center" w:pos="7258"/>
          <w:tab w:val="center" w:pos="8642"/>
          <w:tab w:val="center" w:pos="9362"/>
        </w:tabs>
        <w:ind w:left="-15"/>
        <w:rPr>
          <w:rFonts w:ascii="Arial" w:hAnsi="Arial" w:cs="Arial"/>
        </w:rPr>
      </w:pPr>
      <w:r w:rsidRPr="0081198D">
        <w:rPr>
          <w:rFonts w:ascii="Arial" w:hAnsi="Arial" w:cs="Arial"/>
        </w:rPr>
        <w:t xml:space="preserve">  </w:t>
      </w:r>
      <w:r w:rsidRPr="0081198D">
        <w:rPr>
          <w:rFonts w:ascii="Arial" w:hAnsi="Arial" w:cs="Arial"/>
        </w:rPr>
        <w:tab/>
        <w:t xml:space="preserve"> </w:t>
      </w:r>
      <w:r w:rsidRPr="0081198D">
        <w:rPr>
          <w:rFonts w:ascii="Arial" w:hAnsi="Arial" w:cs="Arial"/>
        </w:rPr>
        <w:tab/>
        <w:t xml:space="preserve"> místostarostka města  </w:t>
      </w:r>
      <w:r w:rsidRPr="0081198D">
        <w:rPr>
          <w:rFonts w:ascii="Arial" w:hAnsi="Arial" w:cs="Arial"/>
        </w:rPr>
        <w:tab/>
        <w:t xml:space="preserve"> </w:t>
      </w:r>
      <w:r w:rsidRPr="0081198D">
        <w:rPr>
          <w:rFonts w:ascii="Arial" w:hAnsi="Arial" w:cs="Arial"/>
        </w:rPr>
        <w:tab/>
        <w:t xml:space="preserve"> </w:t>
      </w:r>
      <w:r w:rsidRPr="0081198D">
        <w:rPr>
          <w:rFonts w:ascii="Arial" w:hAnsi="Arial" w:cs="Arial"/>
        </w:rPr>
        <w:tab/>
        <w:t xml:space="preserve"> </w:t>
      </w:r>
      <w:r w:rsidRPr="0081198D">
        <w:rPr>
          <w:rFonts w:ascii="Arial" w:hAnsi="Arial" w:cs="Arial"/>
        </w:rPr>
        <w:tab/>
        <w:t xml:space="preserve">  starosta města </w:t>
      </w:r>
      <w:r w:rsidRPr="0081198D">
        <w:rPr>
          <w:rFonts w:ascii="Arial" w:hAnsi="Arial" w:cs="Arial"/>
        </w:rPr>
        <w:tab/>
        <w:t xml:space="preserve"> </w:t>
      </w:r>
      <w:r w:rsidRPr="0081198D">
        <w:rPr>
          <w:rFonts w:ascii="Arial" w:hAnsi="Arial" w:cs="Arial"/>
        </w:rPr>
        <w:tab/>
        <w:t xml:space="preserve"> </w:t>
      </w:r>
    </w:p>
    <w:sectPr w:rsidR="00A67F37" w:rsidRPr="000A670D" w:rsidSect="00724501">
      <w:pgSz w:w="11899" w:h="16841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45F"/>
    <w:multiLevelType w:val="hybridMultilevel"/>
    <w:tmpl w:val="36F014D2"/>
    <w:lvl w:ilvl="0" w:tplc="E6F021FC">
      <w:numFmt w:val="bullet"/>
      <w:lvlText w:val="-"/>
      <w:lvlJc w:val="left"/>
      <w:pPr>
        <w:ind w:left="355" w:hanging="360"/>
      </w:pPr>
      <w:rPr>
        <w:rFonts w:ascii="Arial" w:eastAsiaTheme="minorHAnsi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" w15:restartNumberingAfterBreak="0">
    <w:nsid w:val="153E2954"/>
    <w:multiLevelType w:val="hybridMultilevel"/>
    <w:tmpl w:val="64662E6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AC6086"/>
    <w:multiLevelType w:val="hybridMultilevel"/>
    <w:tmpl w:val="55D8BF74"/>
    <w:lvl w:ilvl="0" w:tplc="DFECEE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8B"/>
    <w:rsid w:val="00001544"/>
    <w:rsid w:val="000355A6"/>
    <w:rsid w:val="00054368"/>
    <w:rsid w:val="000A670D"/>
    <w:rsid w:val="00100858"/>
    <w:rsid w:val="001F0160"/>
    <w:rsid w:val="004307FD"/>
    <w:rsid w:val="00492F99"/>
    <w:rsid w:val="004B71CF"/>
    <w:rsid w:val="00753F44"/>
    <w:rsid w:val="009A4B58"/>
    <w:rsid w:val="00A67F37"/>
    <w:rsid w:val="00C00E79"/>
    <w:rsid w:val="00D67B8B"/>
    <w:rsid w:val="00F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385B9-34D2-4F01-B517-E426E17A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B8B"/>
    <w:pPr>
      <w:spacing w:after="5" w:line="250" w:lineRule="auto"/>
      <w:ind w:left="720" w:hanging="10"/>
      <w:contextualSpacing/>
    </w:pPr>
    <w:rPr>
      <w:rFonts w:ascii="Calibri" w:eastAsia="Calibri" w:hAnsi="Calibri" w:cs="Calibri"/>
      <w:color w:val="00000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Honzáková</dc:creator>
  <cp:keywords/>
  <dc:description/>
  <cp:lastModifiedBy>Mgr. Eva Honzáková</cp:lastModifiedBy>
  <cp:revision>2</cp:revision>
  <dcterms:created xsi:type="dcterms:W3CDTF">2024-02-23T12:02:00Z</dcterms:created>
  <dcterms:modified xsi:type="dcterms:W3CDTF">2024-02-23T12:02:00Z</dcterms:modified>
</cp:coreProperties>
</file>