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E1" w:rsidRPr="00930F6B" w:rsidRDefault="009D7FE1" w:rsidP="009D7F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VĚTŘNÍ</w:t>
      </w:r>
      <w:bookmarkStart w:id="0" w:name="_GoBack"/>
      <w:bookmarkEnd w:id="0"/>
    </w:p>
    <w:p w:rsidR="009D7FE1" w:rsidRPr="00930F6B" w:rsidRDefault="009D7FE1" w:rsidP="009D7F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Zastupitelstvo města Větřní</w:t>
      </w:r>
    </w:p>
    <w:p w:rsidR="009D7FE1" w:rsidRPr="00930F6B" w:rsidRDefault="009D7FE1" w:rsidP="009D7F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Obecně závazná vyhláška města</w:t>
      </w:r>
    </w:p>
    <w:p w:rsidR="009D7FE1" w:rsidRPr="00930F6B" w:rsidRDefault="009D7FE1" w:rsidP="009D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kterou se stanovuje</w:t>
      </w:r>
      <w:r w:rsidRPr="00930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úhrada vodného a stočného ve dvousložkové formě</w:t>
      </w:r>
    </w:p>
    <w:p w:rsidR="009D7FE1" w:rsidRPr="00D2317E" w:rsidRDefault="009D7FE1" w:rsidP="009D7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9D7FE1" w:rsidRPr="00930F6B" w:rsidRDefault="009D7FE1" w:rsidP="009D7F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Zastupitelstvo města Větřní se na svém zasedání dne </w:t>
      </w:r>
      <w:r w:rsidR="00D2317E" w:rsidRPr="00D23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17. 06. 2025</w:t>
      </w:r>
      <w:r w:rsidRPr="00D23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usnesením č. </w:t>
      </w:r>
      <w:r w:rsidR="00D2317E" w:rsidRPr="00D23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176/2025</w:t>
      </w:r>
      <w:r w:rsidRPr="00D23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usneslo </w:t>
      </w:r>
      <w:r w:rsidR="00930F6B" w:rsidRPr="00D23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vydat na základě § </w:t>
      </w:r>
      <w:r w:rsidRPr="00D23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26 odst. 1 písm. b), § 20 odst. 4 zákona č. 274/2001 Sb., </w:t>
      </w:r>
      <w:r w:rsidRPr="00D23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o vodovodech a kanalizacích pro veřejnou potřebu a o změně některých zákonů (zákon </w:t>
      </w:r>
      <w:r w:rsidRPr="00D23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930F6B">
        <w:rPr>
          <w:rFonts w:ascii="Times New Roman" w:eastAsia="Times New Roman" w:hAnsi="Times New Roman" w:cs="Times New Roman"/>
          <w:sz w:val="24"/>
          <w:szCs w:val="24"/>
          <w:lang w:eastAsia="cs-CZ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:rsidR="009D7FE1" w:rsidRPr="00930F6B" w:rsidRDefault="009D7FE1" w:rsidP="009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7FE1" w:rsidRPr="00930F6B" w:rsidRDefault="009D7FE1" w:rsidP="009D7F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>Čl. 1</w:t>
      </w:r>
    </w:p>
    <w:p w:rsidR="009D7FE1" w:rsidRPr="00930F6B" w:rsidRDefault="009D7FE1" w:rsidP="009D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Stanovení úhrady vodného a stočného ve dvousložkové formě</w:t>
      </w:r>
    </w:p>
    <w:p w:rsidR="009D7FE1" w:rsidRPr="00930F6B" w:rsidRDefault="009D7FE1" w:rsidP="009D7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D7FE1" w:rsidRPr="00930F6B" w:rsidRDefault="009D7FE1" w:rsidP="009D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sz w:val="24"/>
          <w:szCs w:val="24"/>
          <w:lang w:eastAsia="cs-CZ"/>
        </w:rPr>
        <w:t>Ke dni účinnosti této obecně závazné vyhlášky se na území obce stanoví úhrada vodného a stočného ve dvousložkové formě.</w:t>
      </w:r>
      <w:r w:rsidRPr="00930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customMarkFollows="1" w:id="1"/>
        <w:sym w:font="Symbol" w:char="F031"/>
      </w:r>
      <w:r w:rsidRPr="00930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ym w:font="Symbol" w:char="F029"/>
      </w:r>
    </w:p>
    <w:p w:rsidR="009D7FE1" w:rsidRPr="00930F6B" w:rsidRDefault="009D7FE1" w:rsidP="009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7FE1" w:rsidRPr="00930F6B" w:rsidRDefault="009D7FE1" w:rsidP="009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7FE1" w:rsidRPr="00930F6B" w:rsidRDefault="009D7FE1" w:rsidP="009D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</w:p>
    <w:p w:rsidR="009D7FE1" w:rsidRPr="00930F6B" w:rsidRDefault="009D7FE1" w:rsidP="009D7F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>Stanovení druhu pevné složky</w:t>
      </w:r>
    </w:p>
    <w:p w:rsidR="009D7FE1" w:rsidRPr="00930F6B" w:rsidRDefault="009D7FE1" w:rsidP="009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7FE1" w:rsidRPr="00930F6B" w:rsidRDefault="009D7FE1" w:rsidP="009D7FE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kern w:val="32"/>
          <w:sz w:val="24"/>
          <w:szCs w:val="24"/>
          <w:lang w:eastAsia="cs-CZ"/>
        </w:rPr>
        <w:t xml:space="preserve">Pevná složka vodného a stočného se stanoví podle </w:t>
      </w:r>
      <w:r w:rsidRPr="00930F6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cs-CZ"/>
        </w:rPr>
        <w:t>kapacity vodoměru (§ 32 odst. 1 písm. a), vyhlášky č. 428/2001 Sb., kterou se provádí zákon č. 274/2001 Sb., o vodovodech a kanalizacích).</w:t>
      </w:r>
    </w:p>
    <w:p w:rsidR="009D7FE1" w:rsidRPr="00930F6B" w:rsidRDefault="009D7FE1" w:rsidP="009D7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7FE1" w:rsidRPr="00930F6B" w:rsidRDefault="009D7FE1" w:rsidP="009D7F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>Čl. 3</w:t>
      </w:r>
    </w:p>
    <w:p w:rsidR="009D7FE1" w:rsidRPr="00930F6B" w:rsidRDefault="009D7FE1" w:rsidP="009D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Zrušovací ustanovení</w:t>
      </w:r>
    </w:p>
    <w:p w:rsidR="009D7FE1" w:rsidRPr="00930F6B" w:rsidRDefault="009D7FE1" w:rsidP="009D7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D7FE1" w:rsidRPr="00930F6B" w:rsidRDefault="009D7FE1" w:rsidP="009D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sz w:val="24"/>
          <w:szCs w:val="24"/>
          <w:lang w:eastAsia="cs-CZ"/>
        </w:rPr>
        <w:t>Zrušuje se obecně závazná vyhláška č. 1</w:t>
      </w:r>
      <w:r w:rsidRPr="00930F6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/2007</w:t>
      </w:r>
      <w:r w:rsidRPr="00930F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30F6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 úhradě vodného a stočného ve dvousložkové formě</w:t>
      </w:r>
      <w:r w:rsidRPr="00930F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7FE1" w:rsidRPr="00930F6B" w:rsidRDefault="009D7FE1" w:rsidP="009D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7FE1" w:rsidRPr="00930F6B" w:rsidRDefault="009D7FE1" w:rsidP="009D7F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>Čl. 4</w:t>
      </w:r>
    </w:p>
    <w:p w:rsidR="009D7FE1" w:rsidRPr="00930F6B" w:rsidRDefault="009D7FE1" w:rsidP="009D7F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>Účinnost</w:t>
      </w:r>
    </w:p>
    <w:p w:rsidR="009D7FE1" w:rsidRPr="00930F6B" w:rsidRDefault="009D7FE1" w:rsidP="009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7FE1" w:rsidRPr="00930F6B" w:rsidRDefault="009D7FE1" w:rsidP="009D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obecně závazná vyhláška nabývá účinnosti počátkem patnáctého dne následujícího po dni jejího vyhlášení.</w:t>
      </w:r>
    </w:p>
    <w:p w:rsidR="009D7FE1" w:rsidRPr="00930F6B" w:rsidRDefault="009D7FE1" w:rsidP="009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7FE1" w:rsidRPr="00930F6B" w:rsidRDefault="009D7FE1" w:rsidP="009D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0F6B" w:rsidRDefault="00930F6B" w:rsidP="00930F6B">
      <w:pPr>
        <w:tabs>
          <w:tab w:val="left" w:pos="1440"/>
          <w:tab w:val="left" w:pos="7020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</w:p>
    <w:p w:rsidR="00930F6B" w:rsidRPr="00930F6B" w:rsidRDefault="00930F6B" w:rsidP="00930F6B">
      <w:pPr>
        <w:tabs>
          <w:tab w:val="left" w:pos="1440"/>
          <w:tab w:val="left" w:pos="7020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30F6B" w:rsidRPr="00930F6B" w:rsidRDefault="00930F6B" w:rsidP="00930F6B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______________________</w:t>
      </w:r>
      <w:r w:rsidRPr="00930F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930F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930F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930F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________________________</w:t>
      </w:r>
    </w:p>
    <w:p w:rsidR="00930F6B" w:rsidRPr="00930F6B" w:rsidRDefault="00930F6B" w:rsidP="00930F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Antonín Krák v. r.</w:t>
      </w:r>
      <w:r w:rsidRPr="00930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30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30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30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MUDr. Jaroslav Vojtíšek v. r.</w:t>
      </w:r>
    </w:p>
    <w:p w:rsidR="00930F6B" w:rsidRPr="00930F6B" w:rsidRDefault="00930F6B" w:rsidP="00930F6B">
      <w:pPr>
        <w:tabs>
          <w:tab w:val="left" w:pos="426"/>
          <w:tab w:val="left" w:pos="567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starosta  </w:t>
      </w:r>
      <w:r w:rsidRPr="00930F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místostarosta</w:t>
      </w:r>
    </w:p>
    <w:p w:rsidR="00930F6B" w:rsidRPr="00930F6B" w:rsidRDefault="00930F6B" w:rsidP="00930F6B">
      <w:pPr>
        <w:tabs>
          <w:tab w:val="left" w:pos="1080"/>
          <w:tab w:val="left" w:pos="7020"/>
        </w:tabs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:rsidR="004C03E3" w:rsidRPr="00930F6B" w:rsidRDefault="004C03E3" w:rsidP="00930F6B">
      <w:pPr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sectPr w:rsidR="004C03E3" w:rsidRPr="00930F6B" w:rsidSect="008C1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D1" w:rsidRDefault="000029D1" w:rsidP="009D7FE1">
      <w:pPr>
        <w:spacing w:after="0" w:line="240" w:lineRule="auto"/>
      </w:pPr>
      <w:r>
        <w:separator/>
      </w:r>
    </w:p>
  </w:endnote>
  <w:endnote w:type="continuationSeparator" w:id="0">
    <w:p w:rsidR="000029D1" w:rsidRDefault="000029D1" w:rsidP="009D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829" w:rsidRDefault="00BC08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829" w:rsidRDefault="00BC082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829" w:rsidRDefault="00BC08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D1" w:rsidRDefault="000029D1" w:rsidP="009D7FE1">
      <w:pPr>
        <w:spacing w:after="0" w:line="240" w:lineRule="auto"/>
      </w:pPr>
      <w:r>
        <w:separator/>
      </w:r>
    </w:p>
  </w:footnote>
  <w:footnote w:type="continuationSeparator" w:id="0">
    <w:p w:rsidR="000029D1" w:rsidRDefault="000029D1" w:rsidP="009D7FE1">
      <w:pPr>
        <w:spacing w:after="0" w:line="240" w:lineRule="auto"/>
      </w:pPr>
      <w:r>
        <w:continuationSeparator/>
      </w:r>
    </w:p>
  </w:footnote>
  <w:footnote w:id="1">
    <w:p w:rsidR="009D7FE1" w:rsidRPr="00930F6B" w:rsidRDefault="009D7FE1" w:rsidP="009D7FE1">
      <w:pPr>
        <w:pStyle w:val="Textpoznpodarou"/>
        <w:ind w:left="360" w:hanging="218"/>
        <w:rPr>
          <w:rFonts w:ascii="Times New Roman" w:hAnsi="Times New Roman" w:cs="Times New Roman"/>
        </w:rPr>
      </w:pPr>
      <w:r w:rsidRPr="00930F6B">
        <w:rPr>
          <w:rStyle w:val="Znakapoznpodarou"/>
          <w:rFonts w:ascii="Times New Roman" w:hAnsi="Times New Roman" w:cs="Times New Roman"/>
        </w:rPr>
        <w:sym w:font="Symbol" w:char="F031"/>
      </w:r>
      <w:r w:rsidRPr="00930F6B">
        <w:rPr>
          <w:rStyle w:val="Znakapoznpodarou"/>
          <w:rFonts w:ascii="Times New Roman" w:hAnsi="Times New Roman" w:cs="Times New Roman"/>
        </w:rPr>
        <w:sym w:font="Symbol" w:char="F029"/>
      </w:r>
      <w:r w:rsidRPr="00930F6B">
        <w:rPr>
          <w:rFonts w:ascii="Times New Roman" w:hAnsi="Times New Roman" w:cs="Times New Roman"/>
        </w:rP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829" w:rsidRDefault="00BC08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E7" w:rsidRPr="00CD0FE7" w:rsidRDefault="00716CDE" w:rsidP="008C16DB">
    <w:pPr>
      <w:pStyle w:val="Zhlav"/>
      <w:tabs>
        <w:tab w:val="clear" w:pos="4536"/>
        <w:tab w:val="clear" w:pos="9072"/>
        <w:tab w:val="left" w:pos="678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DB" w:rsidRPr="00BC0829" w:rsidRDefault="000029D1" w:rsidP="00BC08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E1"/>
    <w:rsid w:val="000029D1"/>
    <w:rsid w:val="00096C70"/>
    <w:rsid w:val="004C03E3"/>
    <w:rsid w:val="00716CDE"/>
    <w:rsid w:val="00930F6B"/>
    <w:rsid w:val="009D7FE1"/>
    <w:rsid w:val="00BC0829"/>
    <w:rsid w:val="00C0594F"/>
    <w:rsid w:val="00D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DCF2C-10C0-489E-8E54-235339D7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F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FE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F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FE1"/>
    <w:rPr>
      <w:sz w:val="20"/>
      <w:szCs w:val="20"/>
    </w:rPr>
  </w:style>
  <w:style w:type="character" w:styleId="Znakapoznpodarou">
    <w:name w:val="footnote reference"/>
    <w:semiHidden/>
    <w:rsid w:val="009D7F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C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SaraRa</dc:creator>
  <cp:keywords/>
  <dc:description/>
  <cp:lastModifiedBy>SaraRa</cp:lastModifiedBy>
  <cp:revision>4</cp:revision>
  <dcterms:created xsi:type="dcterms:W3CDTF">2025-04-01T06:53:00Z</dcterms:created>
  <dcterms:modified xsi:type="dcterms:W3CDTF">2025-06-18T04:30:00Z</dcterms:modified>
</cp:coreProperties>
</file>