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85A" w:rsidRPr="0040385A" w:rsidRDefault="0040385A" w:rsidP="0040385A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Obec Habartice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Habartice</w:t>
      </w:r>
    </w:p>
    <w:p w:rsidR="0040385A" w:rsidRPr="0040385A" w:rsidRDefault="0040385A" w:rsidP="0040385A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obce Habartice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 místním poplatku za obecní systém odpadového hospodářství</w:t>
      </w:r>
    </w:p>
    <w:p w:rsidR="0040385A" w:rsidRPr="0040385A" w:rsidRDefault="0040385A" w:rsidP="0040385A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 xml:space="preserve">Zastupitelstvo obce Habartice se na svém zasedání dne </w:t>
      </w:r>
      <w:r w:rsidR="00DE372B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11</w:t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 xml:space="preserve">. </w:t>
      </w:r>
      <w:r w:rsidR="00DE372B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prosince 2024</w:t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 xml:space="preserve"> usnesením č. </w:t>
      </w:r>
      <w:r w:rsidR="002517B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192</w:t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/1</w:t>
      </w:r>
      <w:r w:rsidR="00F7683F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2/2024</w:t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Obec Habartice touto vyhláškou zavádí místní poplatek za obecní systém odpadového hospodářství (dále jen „poplatek“).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bookmarkStart w:id="0" w:name="_GoBack"/>
      <w:bookmarkEnd w:id="0"/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Poplatkovým obdobím poplatku je kalendářní rok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Správcem poplatku je obecní úřad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Poplatník</w:t>
      </w:r>
    </w:p>
    <w:p w:rsidR="0040385A" w:rsidRPr="0040385A" w:rsidRDefault="0040385A" w:rsidP="0040385A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Poplatníkem poplatku je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3"/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fyzická osoba přihlášená v obci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4"/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3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Ohlašovací povinnost</w:t>
      </w:r>
    </w:p>
    <w:p w:rsidR="0040385A" w:rsidRPr="0040385A" w:rsidRDefault="0040385A" w:rsidP="0040385A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Poplatník je povinen podat správci poplatku ohlášení nejpozději do 15 dnů ode dne vzniku své poplatkové povinnosti; údaje uváděné v ohlášení upravuje zákon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Čl. 4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Sazba poplatku</w:t>
      </w:r>
    </w:p>
    <w:p w:rsidR="0040385A" w:rsidRPr="0040385A" w:rsidRDefault="0040385A" w:rsidP="0040385A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b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b/>
          <w:kern w:val="3"/>
          <w:sz w:val="22"/>
          <w:szCs w:val="22"/>
          <w:lang w:eastAsia="zh-CN" w:bidi="hi-IN"/>
        </w:rPr>
        <w:t>Sazba p</w:t>
      </w:r>
      <w:r w:rsidR="00401F79">
        <w:rPr>
          <w:rFonts w:ascii="Arial" w:eastAsia="Songti SC" w:hAnsi="Arial" w:cs="Arial Unicode MS"/>
          <w:b/>
          <w:kern w:val="3"/>
          <w:sz w:val="22"/>
          <w:szCs w:val="22"/>
          <w:lang w:eastAsia="zh-CN" w:bidi="hi-IN"/>
        </w:rPr>
        <w:t>oplatku za kalendářní rok činí 9</w:t>
      </w:r>
      <w:r w:rsidRPr="0040385A">
        <w:rPr>
          <w:rFonts w:ascii="Arial" w:eastAsia="Songti SC" w:hAnsi="Arial" w:cs="Arial Unicode MS"/>
          <w:b/>
          <w:kern w:val="3"/>
          <w:sz w:val="22"/>
          <w:szCs w:val="22"/>
          <w:lang w:eastAsia="zh-CN" w:bidi="hi-IN"/>
        </w:rPr>
        <w:t>00</w:t>
      </w:r>
      <w:r w:rsidR="00401F79">
        <w:rPr>
          <w:rFonts w:ascii="Arial" w:eastAsia="Songti SC" w:hAnsi="Arial" w:cs="Arial Unicode MS"/>
          <w:b/>
          <w:kern w:val="3"/>
          <w:sz w:val="22"/>
          <w:szCs w:val="22"/>
          <w:lang w:eastAsia="zh-CN" w:bidi="hi-IN"/>
        </w:rPr>
        <w:t>,00</w:t>
      </w:r>
      <w:r w:rsidRPr="0040385A">
        <w:rPr>
          <w:rFonts w:ascii="Arial" w:eastAsia="Songti SC" w:hAnsi="Arial" w:cs="Arial Unicode MS"/>
          <w:b/>
          <w:kern w:val="3"/>
          <w:sz w:val="22"/>
          <w:szCs w:val="22"/>
          <w:lang w:eastAsia="zh-CN" w:bidi="hi-IN"/>
        </w:rPr>
        <w:t> Kč.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Poplatek se v případě, že poplatková povinnost vznikla z důvodu přihlášení fyzické osoby v obci, snižuje o jednu dvanáctinu za každý kalendářní měsíc, na jehož konci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není tato fyzická osoba přihlášena v obci,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nebo je tato fyzická osoba od poplatku osvobozena.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je v této nemovité věci přihlášena alespoň 1 fyzická osoba,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poplatník nevlastní tuto nemovitou věc,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nebo je poplatník od poplatku osvobozen.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5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Splatnost poplatku</w:t>
      </w:r>
    </w:p>
    <w:p w:rsidR="0040385A" w:rsidRPr="0040385A" w:rsidRDefault="0040385A" w:rsidP="0040385A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 xml:space="preserve">Poplatek je splatný nejpozději do 31. </w:t>
      </w:r>
      <w:r w:rsidR="009B501E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květ</w:t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na příslušného kalendářního roku.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Lhůta splatnosti neskončí poplatníkovi dříve než lhůta pro podání ohlášení podle čl. 3 odst. 1 této vyhlášky.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6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 Osvobození</w:t>
      </w:r>
    </w:p>
    <w:p w:rsidR="0040385A" w:rsidRPr="0040385A" w:rsidRDefault="0040385A" w:rsidP="0040385A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Od poplatku je osvobozena osoba, které poplatková povinnost vznikla z důvodu přihlášení v obci a která je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8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: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poplatníkem poplatku za odkládání komunálního odpadu z nemovité věci v jiné obci a má v této jiné obci bydliště,</w:t>
      </w:r>
    </w:p>
    <w:p w:rsidR="0040385A" w:rsidRPr="0040385A" w:rsidRDefault="00C47D3C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umístěna do </w:t>
      </w:r>
      <w:r w:rsidR="0040385A"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školského zařízení pro výkon ústavní nebo ochranné výchovy nebo školského zařízení pro preventivně výchovnou péči na základě rozhodnutí soudu nebo smlouvy,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umístěna v domově pro osoby se zdravotním postižením, domově pro seniory, domově se zvláštním režimem nebo v chráněném bydlení,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nebo na základě zákona omezena na osobní svobodě s výjimkou osoby vykonávající trest domácího vězení,</w:t>
      </w:r>
    </w:p>
    <w:p w:rsidR="0040385A" w:rsidRPr="0040385A" w:rsidRDefault="0040385A" w:rsidP="0040385A">
      <w:pPr>
        <w:autoSpaceDE w:val="0"/>
        <w:autoSpaceDN w:val="0"/>
        <w:rPr>
          <w:rFonts w:ascii="Arial" w:eastAsia="Songti SC" w:hAnsi="Arial" w:cs="Arial"/>
          <w:color w:val="000000"/>
          <w:lang w:eastAsia="zh-CN"/>
        </w:rPr>
      </w:pPr>
    </w:p>
    <w:p w:rsidR="0040385A" w:rsidRPr="0040385A" w:rsidRDefault="0040385A" w:rsidP="0040385A">
      <w:pPr>
        <w:numPr>
          <w:ilvl w:val="1"/>
          <w:numId w:val="1"/>
        </w:numPr>
        <w:suppressAutoHyphens/>
        <w:autoSpaceDE w:val="0"/>
        <w:autoSpaceDN w:val="0"/>
        <w:spacing w:after="53"/>
        <w:textAlignment w:val="baseline"/>
        <w:rPr>
          <w:rFonts w:ascii="Arial" w:eastAsia="Songti SC" w:hAnsi="Arial" w:cs="Arial"/>
          <w:color w:val="000000"/>
          <w:sz w:val="22"/>
          <w:szCs w:val="22"/>
          <w:lang w:eastAsia="zh-CN"/>
        </w:rPr>
      </w:pPr>
      <w:r w:rsidRPr="0040385A">
        <w:rPr>
          <w:rFonts w:ascii="Arial" w:eastAsia="Songti SC" w:hAnsi="Arial" w:cs="Arial"/>
          <w:color w:val="000000"/>
          <w:sz w:val="22"/>
          <w:szCs w:val="22"/>
          <w:lang w:eastAsia="zh-CN"/>
        </w:rPr>
        <w:lastRenderedPageBreak/>
        <w:t xml:space="preserve">poplatníci, kteří v příslušném kalendářním roce dovrší nejvýše 1 roku věku, </w:t>
      </w:r>
    </w:p>
    <w:p w:rsidR="0040385A" w:rsidRPr="0040385A" w:rsidRDefault="0040385A" w:rsidP="0040385A">
      <w:pPr>
        <w:autoSpaceDE w:val="0"/>
        <w:autoSpaceDN w:val="0"/>
        <w:rPr>
          <w:rFonts w:ascii="Arial" w:eastAsia="Songti SC" w:hAnsi="Arial" w:cs="Arial"/>
          <w:color w:val="000000"/>
          <w:sz w:val="16"/>
          <w:szCs w:val="16"/>
          <w:vertAlign w:val="subscript"/>
          <w:lang w:eastAsia="zh-CN"/>
        </w:rPr>
      </w:pPr>
    </w:p>
    <w:p w:rsidR="0040385A" w:rsidRPr="0040385A" w:rsidRDefault="0040385A" w:rsidP="0040385A">
      <w:pPr>
        <w:autoSpaceDE w:val="0"/>
        <w:autoSpaceDN w:val="0"/>
        <w:rPr>
          <w:rFonts w:ascii="Arial" w:eastAsia="Songti SC" w:hAnsi="Arial" w:cs="Arial"/>
          <w:color w:val="000000"/>
          <w:lang w:eastAsia="zh-CN"/>
        </w:rPr>
      </w:pPr>
      <w:r w:rsidRPr="0040385A">
        <w:rPr>
          <w:rFonts w:ascii="Arial" w:eastAsia="Songti SC" w:hAnsi="Arial" w:cs="Arial"/>
          <w:color w:val="000000"/>
          <w:sz w:val="22"/>
          <w:szCs w:val="22"/>
          <w:lang w:eastAsia="zh-CN"/>
        </w:rPr>
        <w:t xml:space="preserve">g)        poplatníci, kteří mají trvalý pobyt v sídle ohlašovny Obecního úřadu Habartice, na území obce se nezdržují a jejich pobyt není znám. </w:t>
      </w: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V případě, že poplatník nesplní povinnost ohlásit údaj rozhodný pro osvobození ve lhůtách stanovených touto vyhláškou nebo zákonem, nárok na osvobození zaniká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9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7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Přechodné a zrušovací ustanovení</w:t>
      </w:r>
    </w:p>
    <w:p w:rsidR="0040385A" w:rsidRPr="0040385A" w:rsidRDefault="0040385A" w:rsidP="0040385A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Zrušuje se obecně závazná vyhláška č. </w:t>
      </w:r>
      <w:r w:rsidR="00F7683F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4/2023</w:t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 xml:space="preserve">, o místním poplatku za obecní systém odpadového hospodářství, ze dne </w:t>
      </w:r>
      <w:r w:rsidR="00F7683F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25. října 2023</w:t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8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center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Tato vyhláška nabývá účinnosti dnem 1. ledna 202</w:t>
      </w:r>
      <w:r w:rsidR="00401F79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5</w:t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center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center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0385A" w:rsidRPr="0040385A" w:rsidTr="00B72A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85A" w:rsidRPr="0040385A" w:rsidRDefault="0040385A" w:rsidP="00403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  <w:r w:rsidRPr="0040385A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t>Ing. Stanislav Briestenský v. r.</w:t>
            </w:r>
            <w:r w:rsidRPr="0040385A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85A" w:rsidRPr="0040385A" w:rsidRDefault="0040385A" w:rsidP="00403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  <w:r w:rsidRPr="0040385A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t>Milan Svoboda v. r.</w:t>
            </w:r>
            <w:r w:rsidRPr="0040385A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40385A" w:rsidRPr="0040385A" w:rsidTr="00B72A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85A" w:rsidRPr="0040385A" w:rsidRDefault="0040385A" w:rsidP="00403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85A" w:rsidRPr="0040385A" w:rsidRDefault="0040385A" w:rsidP="00403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40385A" w:rsidRPr="0040385A" w:rsidRDefault="0040385A" w:rsidP="0040385A">
      <w:pPr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</w:p>
    <w:p w:rsidR="00C56B28" w:rsidRDefault="00C56B28"/>
    <w:sectPr w:rsidR="00C56B2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74B" w:rsidRDefault="00B3274B" w:rsidP="0040385A">
      <w:r>
        <w:separator/>
      </w:r>
    </w:p>
  </w:endnote>
  <w:endnote w:type="continuationSeparator" w:id="0">
    <w:p w:rsidR="00B3274B" w:rsidRDefault="00B3274B" w:rsidP="0040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74B" w:rsidRDefault="00B3274B" w:rsidP="0040385A">
      <w:r>
        <w:separator/>
      </w:r>
    </w:p>
  </w:footnote>
  <w:footnote w:type="continuationSeparator" w:id="0">
    <w:p w:rsidR="00B3274B" w:rsidRDefault="00B3274B" w:rsidP="0040385A">
      <w:r>
        <w:continuationSeparator/>
      </w:r>
    </w:p>
  </w:footnote>
  <w:footnote w:id="1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258"/>
    <w:multiLevelType w:val="multilevel"/>
    <w:tmpl w:val="3C14364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DE"/>
    <w:rsid w:val="002517BA"/>
    <w:rsid w:val="00401F79"/>
    <w:rsid w:val="0040385A"/>
    <w:rsid w:val="005156D8"/>
    <w:rsid w:val="00534D65"/>
    <w:rsid w:val="0057551F"/>
    <w:rsid w:val="006F0A11"/>
    <w:rsid w:val="00894158"/>
    <w:rsid w:val="009B501E"/>
    <w:rsid w:val="00A71FDE"/>
    <w:rsid w:val="00AA6A73"/>
    <w:rsid w:val="00B3274B"/>
    <w:rsid w:val="00C47D3C"/>
    <w:rsid w:val="00C56B28"/>
    <w:rsid w:val="00CE3037"/>
    <w:rsid w:val="00D81B42"/>
    <w:rsid w:val="00DE372B"/>
    <w:rsid w:val="00F7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9E95B-8C15-4255-8BB7-756BDEF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158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5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75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755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7551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551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551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7551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551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551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51F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7551F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7551F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7551F"/>
    <w:rPr>
      <w:rFonts w:asciiTheme="minorHAnsi" w:eastAsiaTheme="minorEastAsia" w:hAnsiTheme="minorHAnsi" w:cstheme="minorBidi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7551F"/>
    <w:rPr>
      <w:rFonts w:asciiTheme="minorHAnsi" w:eastAsiaTheme="minorEastAsia" w:hAnsiTheme="minorHAnsi" w:cstheme="minorBid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7551F"/>
    <w:rPr>
      <w:rFonts w:asciiTheme="minorHAnsi" w:eastAsiaTheme="minorEastAsia" w:hAnsiTheme="minorHAnsi" w:cstheme="minorBidi"/>
      <w:b/>
      <w:bCs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57551F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7551F"/>
    <w:rPr>
      <w:rFonts w:asciiTheme="minorHAnsi" w:eastAsiaTheme="minorEastAsia" w:hAnsiTheme="minorHAnsi" w:cstheme="minorBid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57551F"/>
    <w:rPr>
      <w:rFonts w:asciiTheme="majorHAnsi" w:eastAsiaTheme="majorEastAsia" w:hAnsiTheme="majorHAnsi" w:cstheme="majorBidi"/>
      <w:sz w:val="22"/>
      <w:szCs w:val="22"/>
      <w:lang w:eastAsia="cs-CZ"/>
    </w:rPr>
  </w:style>
  <w:style w:type="paragraph" w:styleId="Nzev">
    <w:name w:val="Title"/>
    <w:basedOn w:val="Normln"/>
    <w:next w:val="Normln"/>
    <w:link w:val="NzevChar"/>
    <w:qFormat/>
    <w:rsid w:val="005755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7551F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57551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57551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7551F"/>
    <w:rPr>
      <w:b/>
      <w:bCs/>
    </w:rPr>
  </w:style>
  <w:style w:type="character" w:styleId="Zdraznn">
    <w:name w:val="Emphasis"/>
    <w:basedOn w:val="Standardnpsmoodstavce"/>
    <w:qFormat/>
    <w:rsid w:val="0057551F"/>
    <w:rPr>
      <w:i/>
      <w:iCs/>
    </w:rPr>
  </w:style>
  <w:style w:type="paragraph" w:styleId="Bezmezer">
    <w:name w:val="No Spacing"/>
    <w:basedOn w:val="Normln"/>
    <w:uiPriority w:val="1"/>
    <w:qFormat/>
    <w:rsid w:val="0057551F"/>
  </w:style>
  <w:style w:type="paragraph" w:styleId="Odstavecseseznamem">
    <w:name w:val="List Paragraph"/>
    <w:basedOn w:val="Normln"/>
    <w:uiPriority w:val="34"/>
    <w:qFormat/>
    <w:rsid w:val="0057551F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57551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7551F"/>
    <w:rPr>
      <w:i/>
      <w:iCs/>
      <w:color w:val="000000" w:themeColor="text1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55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551F"/>
    <w:rPr>
      <w:b/>
      <w:bCs/>
      <w:i/>
      <w:iCs/>
      <w:color w:val="4F81BD" w:themeColor="accent1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7551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57551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57551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7551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7551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551F"/>
    <w:pPr>
      <w:outlineLvl w:val="9"/>
    </w:pPr>
  </w:style>
  <w:style w:type="paragraph" w:customStyle="1" w:styleId="Footnote">
    <w:name w:val="Footnote"/>
    <w:basedOn w:val="Normln"/>
    <w:rsid w:val="0040385A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40385A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7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7BA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Vocásková</dc:creator>
  <cp:keywords/>
  <dc:description/>
  <cp:lastModifiedBy>Starosta</cp:lastModifiedBy>
  <cp:revision>12</cp:revision>
  <cp:lastPrinted>2024-12-09T06:49:00Z</cp:lastPrinted>
  <dcterms:created xsi:type="dcterms:W3CDTF">2023-10-26T06:33:00Z</dcterms:created>
  <dcterms:modified xsi:type="dcterms:W3CDTF">2024-12-09T06:51:00Z</dcterms:modified>
</cp:coreProperties>
</file>