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AE7" w:rsidRDefault="00CC52BC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Město Vysoké Veselí</w:t>
      </w:r>
    </w:p>
    <w:p w:rsidR="00B73AE7" w:rsidRDefault="00CC52BC">
      <w:pPr>
        <w:pStyle w:val="Zkladntext"/>
        <w:pBdr>
          <w:bottom w:val="single" w:sz="6" w:space="1" w:color="000000"/>
        </w:pBdr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města Vysoké Veselí</w:t>
      </w:r>
    </w:p>
    <w:p w:rsidR="00B73AE7" w:rsidRDefault="00CC52BC">
      <w:pPr>
        <w:pStyle w:val="Zkladntext"/>
        <w:pBdr>
          <w:bottom w:val="single" w:sz="6" w:space="1" w:color="000000"/>
        </w:pBdr>
        <w:spacing w:after="0" w:line="312" w:lineRule="auto"/>
        <w:jc w:val="center"/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579116" cy="822960"/>
            <wp:effectExtent l="0" t="0" r="0" b="0"/>
            <wp:docPr id="1" name="Obrázek 1" descr="znak obce Vysoké Vesel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116" cy="8229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73AE7" w:rsidRDefault="00B73AE7">
      <w:pPr>
        <w:pStyle w:val="Zkladntext"/>
        <w:spacing w:after="0" w:line="312" w:lineRule="auto"/>
        <w:rPr>
          <w:rFonts w:ascii="Arial" w:hAnsi="Arial" w:cs="Arial"/>
          <w:b/>
          <w:sz w:val="22"/>
          <w:szCs w:val="22"/>
        </w:rPr>
      </w:pPr>
    </w:p>
    <w:p w:rsidR="00B73AE7" w:rsidRDefault="00CC52BC">
      <w:pPr>
        <w:spacing w:line="276" w:lineRule="auto"/>
        <w:jc w:val="center"/>
      </w:pPr>
      <w:r>
        <w:rPr>
          <w:rFonts w:ascii="Arial" w:hAnsi="Arial" w:cs="Arial"/>
          <w:b/>
        </w:rPr>
        <w:t>Obecně závazná vyhláška</w:t>
      </w:r>
      <w:r>
        <w:br/>
      </w:r>
      <w:r>
        <w:rPr>
          <w:rFonts w:ascii="Arial" w:hAnsi="Arial" w:cs="Arial"/>
          <w:b/>
        </w:rPr>
        <w:t>o místním poplatku ze vstupného</w:t>
      </w:r>
    </w:p>
    <w:p w:rsidR="00B73AE7" w:rsidRDefault="00B73AE7">
      <w:pPr>
        <w:spacing w:line="276" w:lineRule="auto"/>
        <w:jc w:val="center"/>
        <w:rPr>
          <w:rFonts w:ascii="Arial" w:hAnsi="Arial" w:cs="Arial"/>
          <w:b/>
        </w:rPr>
      </w:pPr>
    </w:p>
    <w:p w:rsidR="00B73AE7" w:rsidRDefault="00CC52BC">
      <w:pPr>
        <w:pStyle w:val="UvodniVeta"/>
      </w:pPr>
      <w:r>
        <w:t xml:space="preserve">Zastupitelstvo města Vysoké Veselí se na svém zasedání dne 27. </w:t>
      </w:r>
      <w:r>
        <w:t xml:space="preserve">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</w:t>
      </w:r>
      <w:r>
        <w:t>zřízení), ve znění pozdějších předpisů, tuto obecně závaznou vyhlášku (dále jen „vyhláška“):</w:t>
      </w:r>
    </w:p>
    <w:p w:rsidR="00B73AE7" w:rsidRDefault="00CC52BC">
      <w:pPr>
        <w:pStyle w:val="Nadpis2"/>
      </w:pPr>
      <w:r>
        <w:t>Čl. 1</w:t>
      </w:r>
      <w:r>
        <w:br/>
      </w:r>
      <w:r>
        <w:t>Úvodní ustanovení</w:t>
      </w:r>
    </w:p>
    <w:p w:rsidR="00B73AE7" w:rsidRDefault="00CC52BC">
      <w:pPr>
        <w:pStyle w:val="Odstavec"/>
        <w:numPr>
          <w:ilvl w:val="0"/>
          <w:numId w:val="1"/>
        </w:numPr>
      </w:pPr>
      <w:r>
        <w:t>Město Vysoké Veselí touto vyhláškou zavádí místní poplatek ze vstupného (dále jen „poplatek“).</w:t>
      </w:r>
    </w:p>
    <w:p w:rsidR="00B73AE7" w:rsidRDefault="00CC52BC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:rsidR="00B73AE7" w:rsidRDefault="00CC52BC">
      <w:pPr>
        <w:pStyle w:val="Nadpis2"/>
      </w:pPr>
      <w:r>
        <w:t>Čl. 2</w:t>
      </w:r>
      <w:r>
        <w:br/>
      </w:r>
      <w:r>
        <w:t>Předmět poplatku a poplatník</w:t>
      </w:r>
    </w:p>
    <w:p w:rsidR="00B73AE7" w:rsidRDefault="00CC52BC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:rsidR="00B73AE7" w:rsidRDefault="00CC52BC">
      <w:pPr>
        <w:pStyle w:val="Odstavec"/>
        <w:numPr>
          <w:ilvl w:val="1"/>
          <w:numId w:val="1"/>
        </w:numPr>
      </w:pPr>
      <w:r>
        <w:t>kulturní akce,</w:t>
      </w:r>
    </w:p>
    <w:p w:rsidR="00B73AE7" w:rsidRDefault="00CC52BC">
      <w:pPr>
        <w:pStyle w:val="Odstavec"/>
        <w:numPr>
          <w:ilvl w:val="1"/>
          <w:numId w:val="1"/>
        </w:numPr>
      </w:pPr>
      <w:r>
        <w:t>sportovní akce</w:t>
      </w:r>
    </w:p>
    <w:p w:rsidR="00B73AE7" w:rsidRDefault="00CC52BC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:rsidR="00B73AE7" w:rsidRDefault="00CC52BC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:rsidR="00B73AE7" w:rsidRDefault="00CC52BC">
      <w:pPr>
        <w:pStyle w:val="Nadpis2"/>
      </w:pPr>
      <w:r>
        <w:t>Čl. 3</w:t>
      </w:r>
      <w:r>
        <w:br/>
      </w:r>
      <w:r>
        <w:t>Ohlašovací povinnost</w:t>
      </w:r>
    </w:p>
    <w:p w:rsidR="00B73AE7" w:rsidRDefault="00CC52BC">
      <w:pPr>
        <w:pStyle w:val="Odstavec"/>
        <w:numPr>
          <w:ilvl w:val="0"/>
          <w:numId w:val="3"/>
        </w:numPr>
      </w:pPr>
      <w:r>
        <w:t>Poplatník je povinen podat správci poplatku ohlášení nejpozději do 15 dnů před konáním akce; údaje</w:t>
      </w:r>
      <w:r>
        <w:t xml:space="preserve"> uváděné v ohlášení upravuje zákon</w:t>
      </w:r>
      <w:r>
        <w:rPr>
          <w:rStyle w:val="Znakapoznpodarou"/>
        </w:rPr>
        <w:footnoteReference w:id="4"/>
      </w:r>
      <w:r>
        <w:t>.</w:t>
      </w:r>
    </w:p>
    <w:p w:rsidR="00B73AE7" w:rsidRDefault="00CC52BC">
      <w:pPr>
        <w:pStyle w:val="Odstavec"/>
        <w:numPr>
          <w:ilvl w:val="0"/>
          <w:numId w:val="1"/>
        </w:numPr>
      </w:pPr>
      <w:r>
        <w:t xml:space="preserve">Dojde-li ke změně údajů uvedených v ohlášení, je poplatník </w:t>
      </w:r>
      <w:r>
        <w:t>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:rsidR="00B73AE7" w:rsidRDefault="00CC52BC">
      <w:pPr>
        <w:pStyle w:val="Nadpis2"/>
      </w:pPr>
      <w:r>
        <w:lastRenderedPageBreak/>
        <w:t>Čl. 4</w:t>
      </w:r>
      <w:r>
        <w:br/>
      </w:r>
      <w:r>
        <w:t>Sazba poplatku</w:t>
      </w:r>
    </w:p>
    <w:p w:rsidR="00B73AE7" w:rsidRDefault="00CC52BC">
      <w:pPr>
        <w:pStyle w:val="Odstavec"/>
      </w:pPr>
      <w:r>
        <w:t>Sazba poplatku činí z vybraného vstupného na</w:t>
      </w:r>
    </w:p>
    <w:p w:rsidR="00B73AE7" w:rsidRDefault="00CC52BC">
      <w:pPr>
        <w:pStyle w:val="Odstavec"/>
        <w:numPr>
          <w:ilvl w:val="1"/>
          <w:numId w:val="1"/>
        </w:numPr>
      </w:pPr>
      <w:r>
        <w:t>kulturní akce 10 %,</w:t>
      </w:r>
    </w:p>
    <w:p w:rsidR="00B73AE7" w:rsidRDefault="00CC52BC">
      <w:pPr>
        <w:pStyle w:val="Odstavec"/>
        <w:numPr>
          <w:ilvl w:val="1"/>
          <w:numId w:val="1"/>
        </w:numPr>
      </w:pPr>
      <w:r>
        <w:t>sportovní akce 10 %.</w:t>
      </w:r>
    </w:p>
    <w:p w:rsidR="00B73AE7" w:rsidRDefault="00CC52BC">
      <w:pPr>
        <w:pStyle w:val="Nadpis2"/>
      </w:pPr>
      <w:r>
        <w:t>Čl. 5</w:t>
      </w:r>
      <w:r>
        <w:br/>
      </w:r>
      <w:r>
        <w:t>Splatnost poplatku</w:t>
      </w:r>
    </w:p>
    <w:p w:rsidR="00B73AE7" w:rsidRDefault="00CC52BC">
      <w:pPr>
        <w:pStyle w:val="Odstavec"/>
      </w:pPr>
      <w:r>
        <w:t xml:space="preserve">Poplatek je splatný </w:t>
      </w:r>
      <w:r>
        <w:t>ve lhůtě 14 dnů ode dne skončení akce.</w:t>
      </w:r>
    </w:p>
    <w:p w:rsidR="00B73AE7" w:rsidRDefault="00CC52BC">
      <w:pPr>
        <w:pStyle w:val="Nadpis2"/>
      </w:pPr>
      <w:r>
        <w:t>Čl. 6</w:t>
      </w:r>
      <w:r>
        <w:br/>
      </w:r>
      <w:r>
        <w:t xml:space="preserve"> Osvobození</w:t>
      </w:r>
    </w:p>
    <w:p w:rsidR="00B73AE7" w:rsidRDefault="00CC52BC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:rsidR="00B73AE7" w:rsidRDefault="00CC52BC">
      <w:pPr>
        <w:pStyle w:val="Odstavec"/>
        <w:numPr>
          <w:ilvl w:val="0"/>
          <w:numId w:val="1"/>
        </w:numPr>
      </w:pPr>
      <w:r>
        <w:t>V případě, že poplatník ne</w:t>
      </w:r>
      <w:r>
        <w:t>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:rsidR="00B73AE7" w:rsidRDefault="00CC52BC">
      <w:pPr>
        <w:pStyle w:val="Nadpis2"/>
      </w:pPr>
      <w:r>
        <w:t>Čl. 7</w:t>
      </w:r>
      <w:r>
        <w:br/>
      </w:r>
      <w:r>
        <w:t>Přechodné ustanovení</w:t>
      </w:r>
    </w:p>
    <w:p w:rsidR="00B73AE7" w:rsidRDefault="00CC52BC">
      <w:pPr>
        <w:pStyle w:val="Odstavec"/>
        <w:ind w:left="567"/>
      </w:pPr>
      <w:r>
        <w:t>Poplatkové povinnosti vzniklé před nabytím účinnos</w:t>
      </w:r>
      <w:r>
        <w:t>ti této vyhlášky se posuzují podle dosavadních právních předpisů.</w:t>
      </w:r>
    </w:p>
    <w:p w:rsidR="00B73AE7" w:rsidRDefault="00CC52BC">
      <w:pPr>
        <w:pStyle w:val="Nadpis2"/>
      </w:pPr>
      <w:r>
        <w:t>Čl. 8</w:t>
      </w:r>
      <w:r>
        <w:br/>
      </w:r>
      <w:r>
        <w:t>Účinnost</w:t>
      </w:r>
    </w:p>
    <w:p w:rsidR="00B73AE7" w:rsidRDefault="00CC52BC">
      <w:pPr>
        <w:pStyle w:val="Odstavec"/>
      </w:pPr>
      <w:r>
        <w:t>Tato vyhláška nabývá účinnosti dnem 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73AE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73AE7" w:rsidRDefault="00CC52BC">
            <w:pPr>
              <w:pStyle w:val="PodpisovePole"/>
            </w:pPr>
            <w:r>
              <w:t>Luboš Holman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73AE7" w:rsidRDefault="00CC52BC">
            <w:pPr>
              <w:pStyle w:val="PodpisovePole"/>
            </w:pPr>
            <w:r>
              <w:t>Radek Mydlář v. r.</w:t>
            </w:r>
            <w:r>
              <w:br/>
            </w:r>
            <w:r>
              <w:t xml:space="preserve"> místostarosta</w:t>
            </w:r>
          </w:p>
        </w:tc>
      </w:tr>
      <w:tr w:rsidR="00B73AE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73AE7" w:rsidRDefault="00B73AE7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73AE7" w:rsidRDefault="00B73AE7">
            <w:pPr>
              <w:pStyle w:val="PodpisovePole"/>
            </w:pPr>
          </w:p>
        </w:tc>
      </w:tr>
    </w:tbl>
    <w:p w:rsidR="00B73AE7" w:rsidRDefault="00B73AE7"/>
    <w:sectPr w:rsidR="00B73AE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2BC" w:rsidRDefault="00CC52BC">
      <w:r>
        <w:separator/>
      </w:r>
    </w:p>
  </w:endnote>
  <w:endnote w:type="continuationSeparator" w:id="0">
    <w:p w:rsidR="00CC52BC" w:rsidRDefault="00CC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2BC" w:rsidRDefault="00CC52BC">
      <w:r>
        <w:rPr>
          <w:color w:val="000000"/>
        </w:rPr>
        <w:separator/>
      </w:r>
    </w:p>
  </w:footnote>
  <w:footnote w:type="continuationSeparator" w:id="0">
    <w:p w:rsidR="00CC52BC" w:rsidRDefault="00CC52BC">
      <w:r>
        <w:continuationSeparator/>
      </w:r>
    </w:p>
  </w:footnote>
  <w:footnote w:id="1">
    <w:p w:rsidR="00B73AE7" w:rsidRDefault="00CC52BC">
      <w:pPr>
        <w:pStyle w:val="Footnote"/>
      </w:pPr>
      <w:r>
        <w:rPr>
          <w:rStyle w:val="Znakapoznpodarou"/>
        </w:rPr>
        <w:footnoteRef/>
      </w:r>
      <w:r>
        <w:t>§ 15 ods</w:t>
      </w:r>
      <w:r>
        <w:t>t. 1 zákona o místních poplatcích</w:t>
      </w:r>
    </w:p>
  </w:footnote>
  <w:footnote w:id="2">
    <w:p w:rsidR="00B73AE7" w:rsidRDefault="00CC52BC">
      <w:pPr>
        <w:pStyle w:val="Footnote"/>
      </w:pPr>
      <w:r>
        <w:rPr>
          <w:rStyle w:val="Znakapoznpodarou"/>
        </w:rPr>
        <w:footnoteRef/>
      </w:r>
      <w:r>
        <w:t xml:space="preserve">§ 6 odst. 1 zákona o místních </w:t>
      </w:r>
      <w:r>
        <w:t>poplatcích</w:t>
      </w:r>
    </w:p>
  </w:footnote>
  <w:footnote w:id="3">
    <w:p w:rsidR="00B73AE7" w:rsidRDefault="00CC52BC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:rsidR="00B73AE7" w:rsidRDefault="00CC52BC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:rsidR="00B73AE7" w:rsidRDefault="00CC52B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:rsidR="00B73AE7" w:rsidRDefault="00CC52BC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:rsidR="00B73AE7" w:rsidRDefault="00CC52B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F06AF"/>
    <w:multiLevelType w:val="multilevel"/>
    <w:tmpl w:val="4F805F0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73AE7"/>
    <w:rsid w:val="00130D4F"/>
    <w:rsid w:val="00B73AE7"/>
    <w:rsid w:val="00CC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F40DD-61B8-4E82-AC20-0A9A036A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kladntext">
    <w:name w:val="Body Text"/>
    <w:basedOn w:val="Normln"/>
    <w:pPr>
      <w:suppressAutoHyphens w:val="0"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Windows</cp:lastModifiedBy>
  <cp:revision>2</cp:revision>
  <dcterms:created xsi:type="dcterms:W3CDTF">2023-11-29T08:42:00Z</dcterms:created>
  <dcterms:modified xsi:type="dcterms:W3CDTF">2023-11-29T08:42:00Z</dcterms:modified>
</cp:coreProperties>
</file>