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09D" w:rsidRDefault="00BA509D" w:rsidP="00BA509D"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2315210</wp:posOffset>
            </wp:positionH>
            <wp:positionV relativeFrom="paragraph">
              <wp:posOffset>-480695</wp:posOffset>
            </wp:positionV>
            <wp:extent cx="731520" cy="754380"/>
            <wp:effectExtent l="0" t="0" r="0" b="7620"/>
            <wp:wrapTight wrapText="bothSides">
              <wp:wrapPolygon edited="0">
                <wp:start x="0" y="0"/>
                <wp:lineTo x="0" y="21273"/>
                <wp:lineTo x="20813" y="21273"/>
                <wp:lineTo x="20813" y="0"/>
                <wp:lineTo x="0" y="0"/>
              </wp:wrapPolygon>
            </wp:wrapTight>
            <wp:docPr id="1" name="Obráze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9265A" w:rsidRPr="0029265A" w:rsidRDefault="0029265A" w:rsidP="00BA509D">
      <w:pPr>
        <w:pStyle w:val="Bezmezer"/>
        <w:jc w:val="center"/>
        <w:rPr>
          <w:b/>
          <w:sz w:val="44"/>
          <w:szCs w:val="44"/>
        </w:rPr>
      </w:pPr>
      <w:r w:rsidRPr="0029265A">
        <w:rPr>
          <w:b/>
          <w:sz w:val="44"/>
          <w:szCs w:val="44"/>
        </w:rPr>
        <w:t>Obec Lukavice</w:t>
      </w:r>
    </w:p>
    <w:p w:rsidR="00BA509D" w:rsidRPr="006E7092" w:rsidRDefault="00BA509D" w:rsidP="00BA509D">
      <w:pPr>
        <w:pStyle w:val="Bezmezer"/>
        <w:jc w:val="center"/>
        <w:rPr>
          <w:sz w:val="44"/>
          <w:szCs w:val="44"/>
        </w:rPr>
      </w:pPr>
      <w:r w:rsidRPr="006E7092">
        <w:rPr>
          <w:sz w:val="44"/>
          <w:szCs w:val="44"/>
        </w:rPr>
        <w:t>Nařízení obce</w:t>
      </w:r>
      <w:r w:rsidR="0029265A">
        <w:rPr>
          <w:sz w:val="44"/>
          <w:szCs w:val="44"/>
        </w:rPr>
        <w:t>,</w:t>
      </w:r>
      <w:r w:rsidRPr="006E7092">
        <w:rPr>
          <w:sz w:val="44"/>
          <w:szCs w:val="44"/>
        </w:rPr>
        <w:t xml:space="preserve"> kterým se vydává</w:t>
      </w:r>
    </w:p>
    <w:p w:rsidR="00BA509D" w:rsidRDefault="00BA509D" w:rsidP="00BA509D">
      <w:pPr>
        <w:pStyle w:val="Bezmezer"/>
        <w:jc w:val="center"/>
        <w:rPr>
          <w:b/>
          <w:sz w:val="48"/>
          <w:szCs w:val="48"/>
        </w:rPr>
      </w:pPr>
      <w:r w:rsidRPr="006E7092">
        <w:rPr>
          <w:b/>
          <w:sz w:val="48"/>
          <w:szCs w:val="48"/>
        </w:rPr>
        <w:t>TRŽNÍ ŘÁD</w:t>
      </w:r>
    </w:p>
    <w:p w:rsidR="0029265A" w:rsidRDefault="0029265A" w:rsidP="00BA509D">
      <w:pPr>
        <w:pStyle w:val="Bezmezer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č.5/2016</w:t>
      </w:r>
    </w:p>
    <w:p w:rsidR="00BA509D" w:rsidRPr="001C55D4" w:rsidRDefault="00BA509D" w:rsidP="00BA509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C55D4">
        <w:rPr>
          <w:rFonts w:ascii="Times New Roman" w:hAnsi="Times New Roman" w:cs="Times New Roman"/>
          <w:sz w:val="24"/>
          <w:szCs w:val="24"/>
        </w:rPr>
        <w:t xml:space="preserve">Zastupitelstvo obce Lukavice se na svém zasedání dne </w:t>
      </w:r>
      <w:r>
        <w:rPr>
          <w:rFonts w:ascii="Times New Roman" w:hAnsi="Times New Roman" w:cs="Times New Roman"/>
          <w:sz w:val="24"/>
          <w:szCs w:val="24"/>
        </w:rPr>
        <w:t>13.12.2016</w:t>
      </w:r>
      <w:r w:rsidRPr="001C55D4">
        <w:rPr>
          <w:rFonts w:ascii="Times New Roman" w:hAnsi="Times New Roman" w:cs="Times New Roman"/>
          <w:sz w:val="24"/>
          <w:szCs w:val="24"/>
        </w:rPr>
        <w:t xml:space="preserve"> usnesením č. OBLU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4821" w:rsidRPr="001E4821">
        <w:rPr>
          <w:rFonts w:ascii="Times New Roman" w:hAnsi="Times New Roman" w:cs="Times New Roman"/>
          <w:sz w:val="24"/>
          <w:szCs w:val="24"/>
        </w:rPr>
        <w:t>528</w:t>
      </w:r>
      <w:r w:rsidRPr="001E4821">
        <w:rPr>
          <w:rFonts w:ascii="Times New Roman" w:hAnsi="Times New Roman" w:cs="Times New Roman"/>
          <w:sz w:val="24"/>
          <w:szCs w:val="24"/>
        </w:rPr>
        <w:t>/2016</w:t>
      </w:r>
      <w:r w:rsidRPr="001C55D4">
        <w:rPr>
          <w:rFonts w:ascii="Times New Roman" w:hAnsi="Times New Roman" w:cs="Times New Roman"/>
          <w:sz w:val="24"/>
          <w:szCs w:val="24"/>
        </w:rPr>
        <w:t xml:space="preserve"> usneslo vydat na základě § 18 odst. 1 a 3 zákona č. 455/1991 Sb., o živnostenském podnikání (živnostenský zákon), ve znění pozdějších předpisů, a v souladu s § 11 </w:t>
      </w:r>
      <w:proofErr w:type="gramStart"/>
      <w:r w:rsidRPr="001C55D4">
        <w:rPr>
          <w:rFonts w:ascii="Times New Roman" w:hAnsi="Times New Roman" w:cs="Times New Roman"/>
          <w:sz w:val="24"/>
          <w:szCs w:val="24"/>
        </w:rPr>
        <w:t>odst.1 a § 102</w:t>
      </w:r>
      <w:proofErr w:type="gramEnd"/>
      <w:r w:rsidRPr="001C55D4">
        <w:rPr>
          <w:rFonts w:ascii="Times New Roman" w:hAnsi="Times New Roman" w:cs="Times New Roman"/>
          <w:sz w:val="24"/>
          <w:szCs w:val="24"/>
        </w:rPr>
        <w:t xml:space="preserve"> odst.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55D4">
        <w:rPr>
          <w:rFonts w:ascii="Times New Roman" w:hAnsi="Times New Roman" w:cs="Times New Roman"/>
          <w:sz w:val="24"/>
          <w:szCs w:val="24"/>
        </w:rPr>
        <w:t>2 písm. d) zákona č.12/2000 Sb., o obcích (obecní zřízení), ve znění pozdějších předpisů, toto nařízení:</w:t>
      </w:r>
    </w:p>
    <w:p w:rsidR="00BA509D" w:rsidRDefault="00BA509D" w:rsidP="00BA509D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09D" w:rsidRDefault="00BA509D" w:rsidP="00BA509D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09D" w:rsidRPr="00F53395" w:rsidRDefault="00BA509D" w:rsidP="00BA509D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395">
        <w:rPr>
          <w:rFonts w:ascii="Times New Roman" w:hAnsi="Times New Roman" w:cs="Times New Roman"/>
          <w:b/>
          <w:sz w:val="28"/>
          <w:szCs w:val="28"/>
        </w:rPr>
        <w:t>Čl. 1</w:t>
      </w:r>
    </w:p>
    <w:p w:rsidR="00BA509D" w:rsidRPr="00F53395" w:rsidRDefault="00BA509D" w:rsidP="00BA509D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395">
        <w:rPr>
          <w:rFonts w:ascii="Times New Roman" w:hAnsi="Times New Roman" w:cs="Times New Roman"/>
          <w:b/>
          <w:sz w:val="28"/>
          <w:szCs w:val="28"/>
        </w:rPr>
        <w:t>Místa pro nabídku, prodej zboží a poskytování služeb</w:t>
      </w:r>
    </w:p>
    <w:p w:rsidR="00BA509D" w:rsidRDefault="00BA509D" w:rsidP="00BA509D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09D" w:rsidRPr="00F53395" w:rsidRDefault="00BA509D" w:rsidP="00BA509D">
      <w:pPr>
        <w:pStyle w:val="Bezmezer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53395">
        <w:rPr>
          <w:rFonts w:ascii="Times New Roman" w:hAnsi="Times New Roman" w:cs="Times New Roman"/>
          <w:sz w:val="24"/>
          <w:szCs w:val="24"/>
        </w:rPr>
        <w:t>(1) Na území obce je možno mimo provozovnu k tomuto účelu určenou kolaudačním rozhodnutím podle zvláštního zákona nabízet a prodávat zboží a poskytovat služby na těchto místech (dále jen „místa pro nabídku, prodej zboží a poskytování služeb“):</w:t>
      </w:r>
    </w:p>
    <w:p w:rsidR="00BA509D" w:rsidRPr="00F53395" w:rsidRDefault="00BA509D" w:rsidP="00BA509D">
      <w:pPr>
        <w:pStyle w:val="Bezmezer"/>
        <w:numPr>
          <w:ilvl w:val="0"/>
          <w:numId w:val="1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3395">
        <w:rPr>
          <w:rFonts w:ascii="Times New Roman" w:hAnsi="Times New Roman" w:cs="Times New Roman"/>
          <w:sz w:val="24"/>
          <w:szCs w:val="24"/>
        </w:rPr>
        <w:t>Parkoviště před obecním úřadem</w:t>
      </w:r>
    </w:p>
    <w:p w:rsidR="00BA509D" w:rsidRPr="00F53395" w:rsidRDefault="00BA509D" w:rsidP="00BA509D">
      <w:pPr>
        <w:pStyle w:val="Bezmezer"/>
        <w:numPr>
          <w:ilvl w:val="0"/>
          <w:numId w:val="1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3395">
        <w:rPr>
          <w:rFonts w:ascii="Times New Roman" w:hAnsi="Times New Roman" w:cs="Times New Roman"/>
          <w:sz w:val="24"/>
          <w:szCs w:val="24"/>
        </w:rPr>
        <w:t>Parkoviště u prodejny Konzum</w:t>
      </w:r>
    </w:p>
    <w:p w:rsidR="00BA509D" w:rsidRPr="00F53395" w:rsidRDefault="00BA509D" w:rsidP="00BA509D">
      <w:pPr>
        <w:pStyle w:val="Bezmezer"/>
        <w:numPr>
          <w:ilvl w:val="0"/>
          <w:numId w:val="1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3395">
        <w:rPr>
          <w:rFonts w:ascii="Times New Roman" w:hAnsi="Times New Roman" w:cs="Times New Roman"/>
          <w:sz w:val="24"/>
          <w:szCs w:val="24"/>
        </w:rPr>
        <w:t>Parkoviště před kostelem</w:t>
      </w:r>
    </w:p>
    <w:p w:rsidR="00BA509D" w:rsidRDefault="00BA509D" w:rsidP="00BA509D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09D" w:rsidRDefault="00BA509D" w:rsidP="00BA509D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09D" w:rsidRPr="001C55D4" w:rsidRDefault="00BA509D" w:rsidP="00BA509D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5D4">
        <w:rPr>
          <w:rFonts w:ascii="Times New Roman" w:hAnsi="Times New Roman" w:cs="Times New Roman"/>
          <w:b/>
          <w:sz w:val="28"/>
          <w:szCs w:val="28"/>
        </w:rPr>
        <w:t>Čl. 2</w:t>
      </w:r>
    </w:p>
    <w:p w:rsidR="00BA509D" w:rsidRDefault="00BA509D" w:rsidP="00BA509D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5D4">
        <w:rPr>
          <w:rFonts w:ascii="Times New Roman" w:hAnsi="Times New Roman" w:cs="Times New Roman"/>
          <w:b/>
          <w:sz w:val="28"/>
          <w:szCs w:val="28"/>
        </w:rPr>
        <w:t xml:space="preserve">Pravidla pro udržování čistoty a bezpečnosti míst pro nabídku, </w:t>
      </w:r>
    </w:p>
    <w:p w:rsidR="00BA509D" w:rsidRPr="001C55D4" w:rsidRDefault="00BA509D" w:rsidP="00BA509D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5D4">
        <w:rPr>
          <w:rFonts w:ascii="Times New Roman" w:hAnsi="Times New Roman" w:cs="Times New Roman"/>
          <w:b/>
          <w:sz w:val="28"/>
          <w:szCs w:val="28"/>
        </w:rPr>
        <w:t>prodej zboží a poskytování služeb</w:t>
      </w:r>
    </w:p>
    <w:p w:rsidR="00BA509D" w:rsidRDefault="00BA509D" w:rsidP="00BA509D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09D" w:rsidRPr="001C55D4" w:rsidRDefault="00BA509D" w:rsidP="00BA509D">
      <w:pPr>
        <w:pStyle w:val="Bezmezer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C55D4"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55D4">
        <w:rPr>
          <w:rFonts w:ascii="Times New Roman" w:hAnsi="Times New Roman" w:cs="Times New Roman"/>
          <w:sz w:val="24"/>
          <w:szCs w:val="24"/>
        </w:rPr>
        <w:t>Provozovatelé, prodejci zboží a poskytovatelé služeb na místech pro nabídku, prodej zboží a poskytování služeb jsou povinni:</w:t>
      </w:r>
    </w:p>
    <w:p w:rsidR="00BA509D" w:rsidRPr="001C55D4" w:rsidRDefault="00BA509D" w:rsidP="00BA509D">
      <w:pPr>
        <w:pStyle w:val="Bezmezer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C55D4">
        <w:rPr>
          <w:rFonts w:ascii="Times New Roman" w:hAnsi="Times New Roman" w:cs="Times New Roman"/>
          <w:sz w:val="24"/>
          <w:szCs w:val="24"/>
        </w:rPr>
        <w:t>a) zabezpečovat čistotu prodejních míst,</w:t>
      </w:r>
    </w:p>
    <w:p w:rsidR="00BA509D" w:rsidRDefault="00BA509D" w:rsidP="00BA509D">
      <w:pPr>
        <w:pStyle w:val="Bezmezer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C55D4">
        <w:rPr>
          <w:rFonts w:ascii="Times New Roman" w:hAnsi="Times New Roman" w:cs="Times New Roman"/>
          <w:sz w:val="24"/>
          <w:szCs w:val="24"/>
        </w:rPr>
        <w:t>b) k nabídce zboží, jeho prodeji a poskytování služeb užívat jen místa k tomu určená.</w:t>
      </w:r>
    </w:p>
    <w:p w:rsidR="00BA509D" w:rsidRDefault="00BA509D" w:rsidP="00BA509D">
      <w:pPr>
        <w:pStyle w:val="Bezmezer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A509D" w:rsidRPr="001C55D4" w:rsidRDefault="00BA509D" w:rsidP="00BA509D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09D" w:rsidRPr="001C55D4" w:rsidRDefault="00BA509D" w:rsidP="00BA509D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5D4">
        <w:rPr>
          <w:rFonts w:ascii="Times New Roman" w:hAnsi="Times New Roman" w:cs="Times New Roman"/>
          <w:b/>
          <w:sz w:val="28"/>
          <w:szCs w:val="28"/>
        </w:rPr>
        <w:t>Čl. 3</w:t>
      </w:r>
    </w:p>
    <w:p w:rsidR="00BA509D" w:rsidRDefault="00BA509D" w:rsidP="00BA509D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5D4">
        <w:rPr>
          <w:rFonts w:ascii="Times New Roman" w:hAnsi="Times New Roman" w:cs="Times New Roman"/>
          <w:b/>
          <w:sz w:val="28"/>
          <w:szCs w:val="28"/>
        </w:rPr>
        <w:t xml:space="preserve">Druhy prodeje zboží a poskytování služeb, </w:t>
      </w:r>
    </w:p>
    <w:p w:rsidR="00BA509D" w:rsidRDefault="00BA509D" w:rsidP="00BA509D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5D4">
        <w:rPr>
          <w:rFonts w:ascii="Times New Roman" w:hAnsi="Times New Roman" w:cs="Times New Roman"/>
          <w:b/>
          <w:sz w:val="28"/>
          <w:szCs w:val="28"/>
        </w:rPr>
        <w:t>na které se toto nařízení nevztahuje</w:t>
      </w:r>
    </w:p>
    <w:p w:rsidR="00BA509D" w:rsidRPr="001C55D4" w:rsidRDefault="00BA509D" w:rsidP="00BA509D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09D" w:rsidRPr="001C55D4" w:rsidRDefault="00BA509D" w:rsidP="00BA509D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55D4">
        <w:rPr>
          <w:rFonts w:ascii="Times New Roman" w:hAnsi="Times New Roman" w:cs="Times New Roman"/>
          <w:sz w:val="24"/>
          <w:szCs w:val="24"/>
        </w:rPr>
        <w:t>Toto nařízení se nevztahuje na prodej zboží a poskytování služeb mimo provozovnu při slavnostech, sportovních a kulturních akcích, na vánoční prodej ryb, stromků a jmelí, na prodej v pojízdné prodejně a obdobném zařízení sloužícímu k prodeji zboží nebo poskytování služeb.</w:t>
      </w:r>
    </w:p>
    <w:p w:rsidR="00BA509D" w:rsidRPr="001C55D4" w:rsidRDefault="00BA509D" w:rsidP="00BA509D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55D4">
        <w:rPr>
          <w:rFonts w:ascii="Times New Roman" w:hAnsi="Times New Roman" w:cs="Times New Roman"/>
          <w:sz w:val="24"/>
          <w:szCs w:val="24"/>
        </w:rPr>
        <w:t xml:space="preserve">Za vánoční prodej ryb, stromků a jmelí se pokládá jejich prodej od 7.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C55D4">
        <w:rPr>
          <w:rFonts w:ascii="Times New Roman" w:hAnsi="Times New Roman" w:cs="Times New Roman"/>
          <w:sz w:val="24"/>
          <w:szCs w:val="24"/>
        </w:rPr>
        <w:t xml:space="preserve">o 24.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1C55D4">
        <w:rPr>
          <w:rFonts w:ascii="Times New Roman" w:hAnsi="Times New Roman" w:cs="Times New Roman"/>
          <w:sz w:val="24"/>
          <w:szCs w:val="24"/>
        </w:rPr>
        <w:t>rosince běžného roku.</w:t>
      </w:r>
    </w:p>
    <w:p w:rsidR="00BA509D" w:rsidRPr="001C55D4" w:rsidRDefault="00BA509D" w:rsidP="00BA509D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55D4">
        <w:rPr>
          <w:rFonts w:ascii="Times New Roman" w:hAnsi="Times New Roman" w:cs="Times New Roman"/>
          <w:sz w:val="24"/>
          <w:szCs w:val="24"/>
        </w:rPr>
        <w:lastRenderedPageBreak/>
        <w:t>Nařízení se dále nevztahuje na restaurační zahrádky provozované v souladu s tímto nařízením a dalšími zvláštními právními předpisy, oprávněným uživatelem daného místa; restaurační zahrádka je vymezené místo mimo kolaudovanou provozovnu, na kterém se na zpevněném povrchu provozuje živnost „hostinská činnost“, které je k tomuto účelu vybaveno a které bezprostředně funkčně souvisí s provozovnou určenou k provozování činnosti „hostinská činnost“ kolaudačním rozhodnutím podle zvláštního zákona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55D4">
        <w:rPr>
          <w:rFonts w:ascii="Times New Roman" w:hAnsi="Times New Roman" w:cs="Times New Roman"/>
          <w:sz w:val="24"/>
          <w:szCs w:val="24"/>
        </w:rPr>
        <w:t>a má s touto provozovnou stejného provozovatele.</w:t>
      </w:r>
    </w:p>
    <w:p w:rsidR="00BA509D" w:rsidRDefault="00BA509D" w:rsidP="00BA509D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09D" w:rsidRDefault="00BA509D" w:rsidP="00BA509D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09D" w:rsidRPr="001C55D4" w:rsidRDefault="00BA509D" w:rsidP="00BA509D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5D4">
        <w:rPr>
          <w:rFonts w:ascii="Times New Roman" w:hAnsi="Times New Roman" w:cs="Times New Roman"/>
          <w:b/>
          <w:sz w:val="28"/>
          <w:szCs w:val="28"/>
        </w:rPr>
        <w:t>Čl.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55D4">
        <w:rPr>
          <w:rFonts w:ascii="Times New Roman" w:hAnsi="Times New Roman" w:cs="Times New Roman"/>
          <w:b/>
          <w:sz w:val="28"/>
          <w:szCs w:val="28"/>
        </w:rPr>
        <w:t>4</w:t>
      </w:r>
    </w:p>
    <w:p w:rsidR="00BA509D" w:rsidRDefault="00BA509D" w:rsidP="00BA509D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5D4">
        <w:rPr>
          <w:rFonts w:ascii="Times New Roman" w:hAnsi="Times New Roman" w:cs="Times New Roman"/>
          <w:b/>
          <w:sz w:val="28"/>
          <w:szCs w:val="28"/>
        </w:rPr>
        <w:t>Zakázané druhy prodeje zboží a poskytovaných služeb</w:t>
      </w:r>
    </w:p>
    <w:p w:rsidR="00BA509D" w:rsidRPr="001C55D4" w:rsidRDefault="00BA509D" w:rsidP="00BA509D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09D" w:rsidRPr="001C55D4" w:rsidRDefault="00BA509D" w:rsidP="00BA509D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55D4">
        <w:rPr>
          <w:rFonts w:ascii="Times New Roman" w:hAnsi="Times New Roman" w:cs="Times New Roman"/>
          <w:sz w:val="24"/>
          <w:szCs w:val="24"/>
        </w:rPr>
        <w:t>Na celém území obce Lukavice je zakázán tzv. podomní a pochůzkový prodej a nabídka služeb.</w:t>
      </w:r>
    </w:p>
    <w:p w:rsidR="00BA509D" w:rsidRPr="001C55D4" w:rsidRDefault="00BA509D" w:rsidP="00BA509D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55D4">
        <w:rPr>
          <w:rFonts w:ascii="Times New Roman" w:hAnsi="Times New Roman" w:cs="Times New Roman"/>
          <w:sz w:val="24"/>
          <w:szCs w:val="24"/>
        </w:rPr>
        <w:t>Podomním prodejem a nabídkou služeb se pro účely tohoto nařízení rozumí takový prodej a nabídka služeb, kdy je bez předchozí objednávky nabízeno a prodáváno zboží či služby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C55D4">
        <w:rPr>
          <w:rFonts w:ascii="Times New Roman" w:hAnsi="Times New Roman" w:cs="Times New Roman"/>
          <w:sz w:val="24"/>
          <w:szCs w:val="24"/>
        </w:rPr>
        <w:t>domech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C55D4">
        <w:rPr>
          <w:rFonts w:ascii="Times New Roman" w:hAnsi="Times New Roman" w:cs="Times New Roman"/>
          <w:sz w:val="24"/>
          <w:szCs w:val="24"/>
        </w:rPr>
        <w:t xml:space="preserve"> bytech</w:t>
      </w:r>
      <w:r>
        <w:rPr>
          <w:rFonts w:ascii="Times New Roman" w:hAnsi="Times New Roman" w:cs="Times New Roman"/>
          <w:sz w:val="24"/>
          <w:szCs w:val="24"/>
        </w:rPr>
        <w:t xml:space="preserve"> a ostatních objektech určených k bydlení</w:t>
      </w:r>
      <w:r w:rsidRPr="001C55D4">
        <w:rPr>
          <w:rFonts w:ascii="Times New Roman" w:hAnsi="Times New Roman" w:cs="Times New Roman"/>
          <w:sz w:val="24"/>
          <w:szCs w:val="24"/>
        </w:rPr>
        <w:t>.</w:t>
      </w:r>
    </w:p>
    <w:p w:rsidR="00BA509D" w:rsidRPr="001C55D4" w:rsidRDefault="00BA509D" w:rsidP="00BA509D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55D4">
        <w:rPr>
          <w:rFonts w:ascii="Times New Roman" w:hAnsi="Times New Roman" w:cs="Times New Roman"/>
          <w:sz w:val="24"/>
          <w:szCs w:val="24"/>
        </w:rPr>
        <w:t>Pochůzkovým prodejem a nabídkou služeb se pro účely tohoto nařízení rozumí prodej a nabídka služeb s použitím přenosného nebo neseného zařízení (konstrukce, závěsného pultu, ze zavazadel, tašek apod.) nebo přímo z ruky, bez ohledu na to, zda se prodejce pohybuje nebo se zdržuje na místě.</w:t>
      </w:r>
    </w:p>
    <w:p w:rsidR="00BA509D" w:rsidRDefault="00BA509D" w:rsidP="00BA509D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09D" w:rsidRDefault="00BA509D" w:rsidP="00BA509D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09D" w:rsidRPr="001C55D4" w:rsidRDefault="00BA509D" w:rsidP="00BA509D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5D4">
        <w:rPr>
          <w:rFonts w:ascii="Times New Roman" w:hAnsi="Times New Roman" w:cs="Times New Roman"/>
          <w:b/>
          <w:sz w:val="28"/>
          <w:szCs w:val="28"/>
        </w:rPr>
        <w:t>Čl. 5</w:t>
      </w:r>
    </w:p>
    <w:p w:rsidR="00BA509D" w:rsidRDefault="00BA509D" w:rsidP="00BA509D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5D4">
        <w:rPr>
          <w:rFonts w:ascii="Times New Roman" w:hAnsi="Times New Roman" w:cs="Times New Roman"/>
          <w:b/>
          <w:sz w:val="28"/>
          <w:szCs w:val="28"/>
        </w:rPr>
        <w:t>Sankce</w:t>
      </w:r>
    </w:p>
    <w:p w:rsidR="00BA509D" w:rsidRPr="001C55D4" w:rsidRDefault="00BA509D" w:rsidP="00BA509D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09D" w:rsidRPr="001C55D4" w:rsidRDefault="00BA509D" w:rsidP="00BA509D">
      <w:pPr>
        <w:pStyle w:val="Bezmezer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55D4">
        <w:rPr>
          <w:rFonts w:ascii="Times New Roman" w:hAnsi="Times New Roman" w:cs="Times New Roman"/>
          <w:sz w:val="24"/>
          <w:szCs w:val="24"/>
        </w:rPr>
        <w:t>Porušení tohoto nařízení bude posuzováno a sankce budou ukládány podle zvláštních právních předpisů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C55D4">
        <w:rPr>
          <w:rFonts w:ascii="Times New Roman" w:hAnsi="Times New Roman" w:cs="Times New Roman"/>
          <w:sz w:val="24"/>
          <w:szCs w:val="24"/>
        </w:rPr>
        <w:t>.</w:t>
      </w:r>
    </w:p>
    <w:p w:rsidR="00BA509D" w:rsidRDefault="00BA509D" w:rsidP="00BA509D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09D" w:rsidRDefault="00BA509D" w:rsidP="00BA509D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09D" w:rsidRPr="001C55D4" w:rsidRDefault="00BA509D" w:rsidP="00BA509D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5D4">
        <w:rPr>
          <w:rFonts w:ascii="Times New Roman" w:hAnsi="Times New Roman" w:cs="Times New Roman"/>
          <w:b/>
          <w:sz w:val="28"/>
          <w:szCs w:val="28"/>
        </w:rPr>
        <w:t>Čl.</w:t>
      </w:r>
      <w:r w:rsidR="00D519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55D4">
        <w:rPr>
          <w:rFonts w:ascii="Times New Roman" w:hAnsi="Times New Roman" w:cs="Times New Roman"/>
          <w:b/>
          <w:sz w:val="28"/>
          <w:szCs w:val="28"/>
        </w:rPr>
        <w:t>6</w:t>
      </w:r>
    </w:p>
    <w:p w:rsidR="00BA509D" w:rsidRDefault="00BA509D" w:rsidP="00BA509D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5D4">
        <w:rPr>
          <w:rFonts w:ascii="Times New Roman" w:hAnsi="Times New Roman" w:cs="Times New Roman"/>
          <w:b/>
          <w:sz w:val="28"/>
          <w:szCs w:val="28"/>
        </w:rPr>
        <w:t>Závěrečná ustanovení</w:t>
      </w:r>
    </w:p>
    <w:p w:rsidR="00BA509D" w:rsidRPr="001C55D4" w:rsidRDefault="00BA509D" w:rsidP="00BA509D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09D" w:rsidRDefault="00BA509D" w:rsidP="00BA509D">
      <w:pPr>
        <w:pStyle w:val="Bezmezer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55D4">
        <w:rPr>
          <w:rFonts w:ascii="Times New Roman" w:hAnsi="Times New Roman" w:cs="Times New Roman"/>
          <w:sz w:val="24"/>
          <w:szCs w:val="24"/>
        </w:rPr>
        <w:t>Práva a povinnosti prodejců zboží, poskytovatelů služeb a provozovatelů stanovená zvláštními právními předpisy nejsou tímto nařízením dotčena.</w:t>
      </w:r>
    </w:p>
    <w:p w:rsidR="003369E9" w:rsidRPr="001C55D4" w:rsidRDefault="003369E9" w:rsidP="00BA509D">
      <w:pPr>
        <w:pStyle w:val="Bezmezer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Tímto nařízením se ruší nařízení obce č. 2/2013.</w:t>
      </w:r>
    </w:p>
    <w:p w:rsidR="00BA509D" w:rsidRPr="001C55D4" w:rsidRDefault="00BA509D" w:rsidP="00BA509D">
      <w:pPr>
        <w:pStyle w:val="Bezmezer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55D4">
        <w:rPr>
          <w:rFonts w:ascii="Times New Roman" w:hAnsi="Times New Roman" w:cs="Times New Roman"/>
          <w:sz w:val="24"/>
          <w:szCs w:val="24"/>
        </w:rPr>
        <w:t xml:space="preserve">Toto nařízení nabývá účinnosti </w:t>
      </w:r>
      <w:proofErr w:type="gramStart"/>
      <w:r w:rsidR="003369E9">
        <w:rPr>
          <w:rFonts w:ascii="Times New Roman" w:hAnsi="Times New Roman" w:cs="Times New Roman"/>
          <w:sz w:val="24"/>
          <w:szCs w:val="24"/>
        </w:rPr>
        <w:t>1.1.2017</w:t>
      </w:r>
      <w:proofErr w:type="gramEnd"/>
      <w:r w:rsidRPr="001C55D4">
        <w:rPr>
          <w:rFonts w:ascii="Times New Roman" w:hAnsi="Times New Roman" w:cs="Times New Roman"/>
          <w:sz w:val="24"/>
          <w:szCs w:val="24"/>
        </w:rPr>
        <w:t>.</w:t>
      </w:r>
    </w:p>
    <w:p w:rsidR="00BA509D" w:rsidRDefault="00BA509D" w:rsidP="00BA509D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09D" w:rsidRDefault="00BA509D" w:rsidP="00BA509D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09D" w:rsidRPr="001C55D4" w:rsidRDefault="00BA509D" w:rsidP="00BA509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C55D4">
        <w:rPr>
          <w:rFonts w:ascii="Times New Roman" w:hAnsi="Times New Roman" w:cs="Times New Roman"/>
          <w:sz w:val="24"/>
          <w:szCs w:val="24"/>
        </w:rPr>
        <w:t xml:space="preserve">         </w:t>
      </w:r>
      <w:r w:rsidR="003369E9">
        <w:rPr>
          <w:rFonts w:ascii="Times New Roman" w:hAnsi="Times New Roman" w:cs="Times New Roman"/>
          <w:sz w:val="24"/>
          <w:szCs w:val="24"/>
        </w:rPr>
        <w:t xml:space="preserve">    Antonín Vítek</w:t>
      </w:r>
      <w:r w:rsidR="00D5199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D5199F">
        <w:rPr>
          <w:rFonts w:ascii="Times New Roman" w:hAnsi="Times New Roman" w:cs="Times New Roman"/>
          <w:sz w:val="24"/>
          <w:szCs w:val="24"/>
        </w:rPr>
        <w:t>v.r.</w:t>
      </w:r>
      <w:proofErr w:type="gramEnd"/>
      <w:r w:rsidRPr="001C55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369E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55D4">
        <w:rPr>
          <w:rFonts w:ascii="Times New Roman" w:hAnsi="Times New Roman" w:cs="Times New Roman"/>
          <w:sz w:val="24"/>
          <w:szCs w:val="24"/>
        </w:rPr>
        <w:t xml:space="preserve"> Ilona Severová</w:t>
      </w:r>
      <w:r w:rsidR="00D5199F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:rsidR="00BA509D" w:rsidRPr="001C55D4" w:rsidRDefault="00BA509D" w:rsidP="00BA509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C55D4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Pr="001C55D4">
        <w:rPr>
          <w:rFonts w:ascii="Times New Roman" w:hAnsi="Times New Roman" w:cs="Times New Roman"/>
          <w:sz w:val="24"/>
          <w:szCs w:val="24"/>
        </w:rPr>
        <w:t xml:space="preserve">místostarosta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55D4">
        <w:rPr>
          <w:rFonts w:ascii="Times New Roman" w:hAnsi="Times New Roman" w:cs="Times New Roman"/>
          <w:sz w:val="24"/>
          <w:szCs w:val="24"/>
        </w:rPr>
        <w:t xml:space="preserve"> starostka</w:t>
      </w:r>
      <w:proofErr w:type="gramEnd"/>
    </w:p>
    <w:p w:rsidR="00BA509D" w:rsidRDefault="00BA509D" w:rsidP="00BA509D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09D" w:rsidRPr="001C55D4" w:rsidRDefault="00BA509D" w:rsidP="00BA509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C55D4">
        <w:rPr>
          <w:rFonts w:ascii="Times New Roman" w:hAnsi="Times New Roman" w:cs="Times New Roman"/>
          <w:sz w:val="24"/>
          <w:szCs w:val="24"/>
        </w:rPr>
        <w:t>vyvěšeno na úřední desce dne: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369E9">
        <w:rPr>
          <w:rFonts w:ascii="Times New Roman" w:hAnsi="Times New Roman" w:cs="Times New Roman"/>
          <w:sz w:val="24"/>
          <w:szCs w:val="24"/>
        </w:rPr>
        <w:t>14.12.2016</w:t>
      </w:r>
      <w:proofErr w:type="gramEnd"/>
    </w:p>
    <w:p w:rsidR="00BA509D" w:rsidRDefault="00BA509D" w:rsidP="00BA509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C55D4">
        <w:rPr>
          <w:rFonts w:ascii="Times New Roman" w:hAnsi="Times New Roman" w:cs="Times New Roman"/>
          <w:sz w:val="24"/>
          <w:szCs w:val="24"/>
        </w:rPr>
        <w:t>sejmuto z úřední desky dne: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F55F1">
        <w:rPr>
          <w:rFonts w:ascii="Times New Roman" w:hAnsi="Times New Roman" w:cs="Times New Roman"/>
          <w:sz w:val="24"/>
          <w:szCs w:val="24"/>
        </w:rPr>
        <w:t>3</w:t>
      </w:r>
      <w:r w:rsidR="00231B59">
        <w:rPr>
          <w:rFonts w:ascii="Times New Roman" w:hAnsi="Times New Roman" w:cs="Times New Roman"/>
          <w:sz w:val="24"/>
          <w:szCs w:val="24"/>
        </w:rPr>
        <w:t>1</w:t>
      </w:r>
      <w:r w:rsidR="003F55F1">
        <w:rPr>
          <w:rFonts w:ascii="Times New Roman" w:hAnsi="Times New Roman" w:cs="Times New Roman"/>
          <w:sz w:val="24"/>
          <w:szCs w:val="24"/>
        </w:rPr>
        <w:t>.12.2016</w:t>
      </w:r>
      <w:proofErr w:type="gramEnd"/>
    </w:p>
    <w:p w:rsidR="00BA509D" w:rsidRPr="001E4821" w:rsidRDefault="001E4821" w:rsidP="00BA509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E4821">
        <w:rPr>
          <w:rFonts w:ascii="Times New Roman" w:hAnsi="Times New Roman" w:cs="Times New Roman"/>
          <w:sz w:val="24"/>
          <w:szCs w:val="24"/>
        </w:rPr>
        <w:t>Zveřejnění vyhlášky bylo shodně provedeno na elektronické úřední desce</w:t>
      </w:r>
    </w:p>
    <w:p w:rsidR="001E4821" w:rsidRDefault="001E4821" w:rsidP="0029265A">
      <w:pPr>
        <w:pStyle w:val="Bezmezer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E70B2" w:rsidRDefault="00BA509D" w:rsidP="0029265A">
      <w:pPr>
        <w:pStyle w:val="Bezmezer"/>
        <w:jc w:val="both"/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C6F9C">
        <w:rPr>
          <w:rFonts w:ascii="Times New Roman" w:hAnsi="Times New Roman" w:cs="Times New Roman"/>
          <w:sz w:val="20"/>
          <w:szCs w:val="20"/>
        </w:rPr>
        <w:t>§ 58</w:t>
      </w:r>
      <w:proofErr w:type="gramEnd"/>
      <w:r w:rsidRPr="00CC6F9C">
        <w:rPr>
          <w:rFonts w:ascii="Times New Roman" w:hAnsi="Times New Roman" w:cs="Times New Roman"/>
          <w:sz w:val="20"/>
          <w:szCs w:val="20"/>
        </w:rPr>
        <w:t xml:space="preserve"> a § 59 zákona č. 128/2000 Sb., o obcích, ve znění pozdějších předpisů, § 47 zákona č.200/1990 Sb., o přestupcích, ve znění pozdějších předpisů</w:t>
      </w:r>
    </w:p>
    <w:sectPr w:rsidR="000E70B2" w:rsidSect="00FD0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81D10"/>
    <w:multiLevelType w:val="hybridMultilevel"/>
    <w:tmpl w:val="471A27B2"/>
    <w:lvl w:ilvl="0" w:tplc="88F82F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26460"/>
    <w:multiLevelType w:val="hybridMultilevel"/>
    <w:tmpl w:val="621AF4B6"/>
    <w:lvl w:ilvl="0" w:tplc="8AA663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338FA"/>
    <w:multiLevelType w:val="hybridMultilevel"/>
    <w:tmpl w:val="96CEC0A2"/>
    <w:lvl w:ilvl="0" w:tplc="BB5C65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149AF"/>
    <w:multiLevelType w:val="hybridMultilevel"/>
    <w:tmpl w:val="DD769EDE"/>
    <w:lvl w:ilvl="0" w:tplc="0928A4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A02E96"/>
    <w:multiLevelType w:val="hybridMultilevel"/>
    <w:tmpl w:val="52C0F780"/>
    <w:lvl w:ilvl="0" w:tplc="B0F67C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A509D"/>
    <w:rsid w:val="000E70B2"/>
    <w:rsid w:val="001E4821"/>
    <w:rsid w:val="00231B59"/>
    <w:rsid w:val="0029265A"/>
    <w:rsid w:val="003369E9"/>
    <w:rsid w:val="003F55F1"/>
    <w:rsid w:val="004262D9"/>
    <w:rsid w:val="00482D77"/>
    <w:rsid w:val="005934A4"/>
    <w:rsid w:val="00733AF2"/>
    <w:rsid w:val="00BA509D"/>
    <w:rsid w:val="00D02061"/>
    <w:rsid w:val="00D5199F"/>
    <w:rsid w:val="00FD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B6FFA1-2654-48F4-A8F4-6B65FC54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509D"/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uiPriority w:val="99"/>
    <w:semiHidden/>
    <w:unhideWhenUsed/>
    <w:rsid w:val="005934A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mezer">
    <w:name w:val="No Spacing"/>
    <w:uiPriority w:val="1"/>
    <w:qFormat/>
    <w:rsid w:val="00BA509D"/>
    <w:pPr>
      <w:spacing w:after="0" w:line="240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551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Lukavice</Company>
  <LinksUpToDate>false</LinksUpToDate>
  <CharactersWithSpaces>3798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Obecní úřad Lukavice</dc:creator>
  <cp:lastModifiedBy>Daniela Dostálová</cp:lastModifiedBy>
  <cp:revision>5</cp:revision>
  <cp:lastPrinted>2016-12-13T12:42:00Z</cp:lastPrinted>
  <dcterms:created xsi:type="dcterms:W3CDTF">2016-12-14T15:34:00Z</dcterms:created>
  <dcterms:modified xsi:type="dcterms:W3CDTF">2022-12-02T06:42:00Z</dcterms:modified>
</cp:coreProperties>
</file>