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F5" w:rsidRDefault="003836F5">
      <w:pPr>
        <w:pStyle w:val="Nzev"/>
      </w:pPr>
      <w:r>
        <w:t>Obec Rynárec</w:t>
      </w:r>
      <w:r>
        <w:br/>
        <w:t>Zastupitelstvo obce Rynárec</w:t>
      </w:r>
    </w:p>
    <w:p w:rsidR="009E77F5" w:rsidRDefault="003836F5">
      <w:pPr>
        <w:pStyle w:val="Nadpis1"/>
      </w:pPr>
      <w:r>
        <w:t>Obecně závazná vyhláška obce Rynárec</w:t>
      </w:r>
      <w:r w:rsidR="00175527">
        <w:t xml:space="preserve"> č. 1/2025</w:t>
      </w:r>
      <w:r>
        <w:t>,</w:t>
      </w:r>
      <w:r>
        <w:br/>
        <w:t>kterou se stanovují pravidla pro pohyb psů</w:t>
      </w:r>
    </w:p>
    <w:p w:rsidR="009E77F5" w:rsidRDefault="003836F5">
      <w:pPr>
        <w:pStyle w:val="UvodniVeta"/>
      </w:pPr>
      <w:r>
        <w:t>Zastupitelstvo obce Rynárec se na svém zasedání dne 10. listopadu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:rsidR="00175527" w:rsidRPr="00175527" w:rsidRDefault="00175527">
      <w:pPr>
        <w:pStyle w:val="Nadpis2"/>
        <w:rPr>
          <w:sz w:val="4"/>
          <w:szCs w:val="4"/>
        </w:rPr>
      </w:pPr>
    </w:p>
    <w:p w:rsidR="009E77F5" w:rsidRDefault="003836F5" w:rsidP="00175527">
      <w:pPr>
        <w:pStyle w:val="Nadpis2"/>
        <w:spacing w:before="320"/>
      </w:pPr>
      <w:r>
        <w:t>Čl. 1</w:t>
      </w:r>
      <w:r>
        <w:br/>
        <w:t>Úvodní ustanovení</w:t>
      </w:r>
    </w:p>
    <w:p w:rsidR="009E77F5" w:rsidRDefault="003836F5">
      <w:pPr>
        <w:pStyle w:val="Odstavec"/>
        <w:numPr>
          <w:ilvl w:val="0"/>
          <w:numId w:val="2"/>
        </w:numPr>
      </w:pPr>
      <w:r>
        <w:t>Tato vyhláška stanovuje pravidla pro pohyb psů na území obce Rynárec.</w:t>
      </w:r>
    </w:p>
    <w:p w:rsidR="009E77F5" w:rsidRDefault="003836F5">
      <w:pPr>
        <w:pStyle w:val="Odstavec"/>
        <w:numPr>
          <w:ilvl w:val="0"/>
          <w:numId w:val="1"/>
        </w:numPr>
      </w:pPr>
      <w:r>
        <w:t>Tato vyhláška se nevztahuje na:</w:t>
      </w:r>
    </w:p>
    <w:p w:rsidR="009E77F5" w:rsidRDefault="003836F5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:rsidR="009E77F5" w:rsidRDefault="003836F5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:rsidR="009E77F5" w:rsidRDefault="003836F5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:rsidR="00175527" w:rsidRPr="00175527" w:rsidRDefault="00175527">
      <w:pPr>
        <w:pStyle w:val="Nadpis2"/>
        <w:rPr>
          <w:sz w:val="4"/>
          <w:szCs w:val="4"/>
        </w:rPr>
      </w:pPr>
    </w:p>
    <w:p w:rsidR="009E77F5" w:rsidRDefault="003836F5" w:rsidP="00175527">
      <w:pPr>
        <w:pStyle w:val="Nadpis2"/>
        <w:spacing w:before="320"/>
      </w:pPr>
      <w:r>
        <w:t>Čl. 2</w:t>
      </w:r>
      <w:r>
        <w:br/>
        <w:t xml:space="preserve"> Pohyb psů na veřejném prostranství a zákaz vstupu se psy</w:t>
      </w:r>
    </w:p>
    <w:p w:rsidR="009E77F5" w:rsidRDefault="003836F5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:rsidR="009E77F5" w:rsidRDefault="003836F5">
      <w:pPr>
        <w:pStyle w:val="Odstavec"/>
        <w:numPr>
          <w:ilvl w:val="0"/>
          <w:numId w:val="1"/>
        </w:numPr>
      </w:pPr>
      <w:r>
        <w:t>Zakazuje se vstupovat se psy:</w:t>
      </w:r>
    </w:p>
    <w:p w:rsidR="009E77F5" w:rsidRDefault="003836F5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:rsidR="009E77F5" w:rsidRDefault="003836F5">
      <w:pPr>
        <w:pStyle w:val="Odstavec"/>
        <w:numPr>
          <w:ilvl w:val="1"/>
          <w:numId w:val="1"/>
        </w:numPr>
      </w:pPr>
      <w:r>
        <w:t>na sportoviště,</w:t>
      </w:r>
    </w:p>
    <w:p w:rsidR="009E77F5" w:rsidRDefault="003836F5">
      <w:pPr>
        <w:pStyle w:val="Odstavec"/>
        <w:numPr>
          <w:ilvl w:val="1"/>
          <w:numId w:val="1"/>
        </w:numPr>
      </w:pPr>
      <w:r>
        <w:t>do budovy obecního úřadu,</w:t>
      </w:r>
    </w:p>
    <w:p w:rsidR="009E77F5" w:rsidRDefault="003836F5">
      <w:pPr>
        <w:pStyle w:val="Odstavec"/>
        <w:numPr>
          <w:ilvl w:val="1"/>
          <w:numId w:val="1"/>
        </w:numPr>
      </w:pPr>
      <w:r>
        <w:t>do budovy základní a mateřské školy.</w:t>
      </w:r>
    </w:p>
    <w:p w:rsidR="009E77F5" w:rsidRDefault="003836F5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:rsidR="00B87ECB" w:rsidRDefault="00F03BAA">
      <w:pPr>
        <w:pStyle w:val="Odstavec"/>
        <w:numPr>
          <w:ilvl w:val="0"/>
          <w:numId w:val="1"/>
        </w:numPr>
      </w:pPr>
      <w:r>
        <w:t>Majitelé a chovatelé psů jsou povinni učinit opatření proti jejich úniku</w:t>
      </w:r>
      <w:r w:rsidR="00E45DBD" w:rsidRPr="00E45DBD">
        <w:rPr>
          <w:vertAlign w:val="superscript"/>
        </w:rPr>
        <w:t>3</w:t>
      </w:r>
      <w:r>
        <w:t xml:space="preserve">. Pokud tak neučiní, dopouští </w:t>
      </w:r>
      <w:r w:rsidR="00E45DBD">
        <w:t xml:space="preserve">se </w:t>
      </w:r>
      <w:r>
        <w:t>podle Zákona č. 246/1992 Sb.</w:t>
      </w:r>
      <w:r w:rsidR="00175527">
        <w:t>, na ochranu zvířat proti týrání,</w:t>
      </w:r>
      <w:r>
        <w:t xml:space="preserve"> </w:t>
      </w:r>
      <w:r w:rsidR="00E45DBD">
        <w:t>přestupku</w:t>
      </w:r>
      <w:r w:rsidR="00E45DBD" w:rsidRPr="00E45DBD">
        <w:rPr>
          <w:vertAlign w:val="superscript"/>
        </w:rPr>
        <w:t>4</w:t>
      </w:r>
      <w:r w:rsidR="000D22E9">
        <w:t xml:space="preserve">, za což </w:t>
      </w:r>
      <w:r w:rsidR="00175527">
        <w:t>jim může být uložena</w:t>
      </w:r>
      <w:r w:rsidR="000D22E9">
        <w:t xml:space="preserve"> pokuta</w:t>
      </w:r>
      <w:r w:rsidR="00175527" w:rsidRPr="00175527">
        <w:rPr>
          <w:vertAlign w:val="superscript"/>
        </w:rPr>
        <w:t>5</w:t>
      </w:r>
      <w:r w:rsidR="000D22E9">
        <w:t>.</w:t>
      </w:r>
      <w:r w:rsidR="00B87ECB">
        <w:t xml:space="preserve"> </w:t>
      </w:r>
    </w:p>
    <w:p w:rsidR="009E77F5" w:rsidRDefault="003836F5">
      <w:pPr>
        <w:pStyle w:val="Nadpis2"/>
      </w:pPr>
      <w:r>
        <w:lastRenderedPageBreak/>
        <w:t>Čl. 3</w:t>
      </w:r>
      <w:r>
        <w:br/>
        <w:t>Zrušovací ustanovení</w:t>
      </w:r>
    </w:p>
    <w:p w:rsidR="009E77F5" w:rsidRDefault="003836F5">
      <w:pPr>
        <w:pStyle w:val="Odstavec"/>
      </w:pPr>
      <w:r>
        <w:t>Zrušuje se obecně závazná vyhláška č. 1/2014, o zákazu volného pobíhání psů na veřejných prostranstvích, ze dne 28. července 2014.</w:t>
      </w:r>
    </w:p>
    <w:p w:rsidR="00654EEA" w:rsidRDefault="00654EEA">
      <w:pPr>
        <w:pStyle w:val="Nadpis2"/>
      </w:pPr>
    </w:p>
    <w:p w:rsidR="009E77F5" w:rsidRDefault="003836F5">
      <w:pPr>
        <w:pStyle w:val="Nadpis2"/>
      </w:pPr>
      <w:r>
        <w:t>Čl. 4</w:t>
      </w:r>
      <w:r>
        <w:br/>
        <w:t>Účinnost</w:t>
      </w:r>
    </w:p>
    <w:p w:rsidR="009E77F5" w:rsidRDefault="003836F5">
      <w:pPr>
        <w:pStyle w:val="Odstavec"/>
      </w:pPr>
      <w:r>
        <w:t>Tato vyhláška nabývá účinnosti počátkem patnáctého dne následujícího po dni jejího vyhlášení.</w:t>
      </w: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p w:rsidR="00175527" w:rsidRDefault="001755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E77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r>
              <w:t>Ing. Jan Pikl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3836F5">
            <w:pPr>
              <w:pStyle w:val="PodpisovePole"/>
            </w:pPr>
            <w:r>
              <w:t>Ing. Lucie Šmerglová v. r.</w:t>
            </w:r>
            <w:r>
              <w:br/>
              <w:t xml:space="preserve"> místostarostka</w:t>
            </w:r>
          </w:p>
        </w:tc>
      </w:tr>
      <w:tr w:rsidR="009E77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77F5" w:rsidRDefault="009E77F5">
            <w:pPr>
              <w:pStyle w:val="PodpisovePole"/>
            </w:pPr>
          </w:p>
        </w:tc>
      </w:tr>
    </w:tbl>
    <w:p w:rsidR="00DF6197" w:rsidRDefault="00DF6197"/>
    <w:sectPr w:rsidR="00DF6197" w:rsidSect="00150A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A0" w:rsidRDefault="009F58A0">
      <w:r>
        <w:separator/>
      </w:r>
    </w:p>
  </w:endnote>
  <w:endnote w:type="continuationSeparator" w:id="0">
    <w:p w:rsidR="009F58A0" w:rsidRDefault="009F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A0" w:rsidRDefault="009F58A0">
      <w:r>
        <w:rPr>
          <w:color w:val="000000"/>
        </w:rPr>
        <w:separator/>
      </w:r>
    </w:p>
  </w:footnote>
  <w:footnote w:type="continuationSeparator" w:id="0">
    <w:p w:rsidR="009F58A0" w:rsidRDefault="009F58A0">
      <w:r>
        <w:continuationSeparator/>
      </w:r>
    </w:p>
  </w:footnote>
  <w:footnote w:id="1">
    <w:p w:rsidR="00150A4A" w:rsidRDefault="003836F5" w:rsidP="000D22E9">
      <w:pPr>
        <w:pStyle w:val="Footnote"/>
      </w:pPr>
      <w:r>
        <w:rPr>
          <w:rStyle w:val="Znakapoznpodarou"/>
        </w:rPr>
        <w:footnoteRef/>
      </w:r>
      <w:r w:rsidR="00175527">
        <w:t xml:space="preserve"> </w:t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:rsidR="000D22E9" w:rsidRPr="000D22E9" w:rsidRDefault="000D22E9" w:rsidP="000D22E9">
      <w:pPr>
        <w:pStyle w:val="Footnote"/>
        <w:rPr>
          <w:sz w:val="8"/>
          <w:szCs w:val="8"/>
        </w:rPr>
      </w:pPr>
    </w:p>
    <w:p w:rsidR="00F03BAA" w:rsidRDefault="003836F5" w:rsidP="000D22E9">
      <w:pPr>
        <w:pStyle w:val="Footnote"/>
      </w:pPr>
      <w:r>
        <w:rPr>
          <w:rStyle w:val="Znakapoznpodarou"/>
        </w:rPr>
        <w:footnoteRef/>
      </w:r>
      <w:r w:rsidR="00175527">
        <w:t xml:space="preserve"> § 5 odst. </w:t>
      </w:r>
      <w:r>
        <w:t>1 písm. f) a odst. 2 písm. b) zákona č. 251/2016 Sb., o některých přestupcích, ve znění pozdějších předpisů.</w:t>
      </w:r>
    </w:p>
    <w:p w:rsidR="000D22E9" w:rsidRPr="000D22E9" w:rsidRDefault="000D22E9">
      <w:pPr>
        <w:rPr>
          <w:rFonts w:ascii="Arial" w:hAnsi="Arial" w:cs="Arial"/>
          <w:sz w:val="8"/>
          <w:szCs w:val="8"/>
        </w:rPr>
      </w:pPr>
    </w:p>
    <w:p w:rsidR="00E45DBD" w:rsidRDefault="00F03BAA">
      <w:pPr>
        <w:rPr>
          <w:rFonts w:ascii="Arial" w:hAnsi="Arial" w:cs="Arial"/>
          <w:sz w:val="18"/>
          <w:szCs w:val="18"/>
        </w:rPr>
      </w:pPr>
      <w:r w:rsidRPr="00E45DBD">
        <w:rPr>
          <w:rStyle w:val="Znakapoznpodarou"/>
          <w:rFonts w:ascii="Arial" w:hAnsi="Arial" w:cs="Arial"/>
          <w:sz w:val="18"/>
          <w:szCs w:val="18"/>
        </w:rPr>
        <w:t>3</w:t>
      </w:r>
      <w:r w:rsidR="00175527">
        <w:rPr>
          <w:rFonts w:ascii="Arial" w:hAnsi="Arial" w:cs="Arial"/>
          <w:sz w:val="18"/>
          <w:szCs w:val="18"/>
        </w:rPr>
        <w:t xml:space="preserve"> </w:t>
      </w:r>
      <w:r w:rsidRPr="00E45DBD">
        <w:rPr>
          <w:rFonts w:ascii="Arial" w:hAnsi="Arial" w:cs="Arial"/>
          <w:sz w:val="18"/>
          <w:szCs w:val="18"/>
        </w:rPr>
        <w:t>§ </w:t>
      </w:r>
      <w:r w:rsidR="00E45DBD">
        <w:rPr>
          <w:rFonts w:ascii="Arial" w:hAnsi="Arial" w:cs="Arial"/>
          <w:sz w:val="18"/>
          <w:szCs w:val="18"/>
        </w:rPr>
        <w:t>13</w:t>
      </w:r>
      <w:r w:rsidR="000D22E9">
        <w:rPr>
          <w:rFonts w:ascii="Arial" w:hAnsi="Arial" w:cs="Arial"/>
          <w:sz w:val="18"/>
          <w:szCs w:val="18"/>
        </w:rPr>
        <w:t xml:space="preserve"> </w:t>
      </w:r>
      <w:proofErr w:type="gramStart"/>
      <w:r w:rsidR="000D22E9">
        <w:rPr>
          <w:rFonts w:ascii="Arial" w:hAnsi="Arial" w:cs="Arial"/>
          <w:sz w:val="18"/>
          <w:szCs w:val="18"/>
        </w:rPr>
        <w:t>odst.</w:t>
      </w:r>
      <w:r w:rsidR="00175527">
        <w:rPr>
          <w:rFonts w:ascii="Arial" w:hAnsi="Arial" w:cs="Arial"/>
          <w:sz w:val="18"/>
          <w:szCs w:val="18"/>
        </w:rPr>
        <w:t>1</w:t>
      </w:r>
      <w:r w:rsidRPr="00E45DBD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E45DBD">
        <w:rPr>
          <w:rFonts w:ascii="Arial" w:hAnsi="Arial" w:cs="Arial"/>
          <w:sz w:val="18"/>
          <w:szCs w:val="18"/>
        </w:rPr>
        <w:t xml:space="preserve"> č. 2</w:t>
      </w:r>
      <w:r w:rsidR="000D22E9">
        <w:rPr>
          <w:rFonts w:ascii="Arial" w:hAnsi="Arial" w:cs="Arial"/>
          <w:sz w:val="18"/>
          <w:szCs w:val="18"/>
        </w:rPr>
        <w:t>46</w:t>
      </w:r>
      <w:r w:rsidRPr="00E45DBD">
        <w:rPr>
          <w:rFonts w:ascii="Arial" w:hAnsi="Arial" w:cs="Arial"/>
          <w:sz w:val="18"/>
          <w:szCs w:val="18"/>
        </w:rPr>
        <w:t>/</w:t>
      </w:r>
      <w:r w:rsidR="000D22E9">
        <w:rPr>
          <w:rFonts w:ascii="Arial" w:hAnsi="Arial" w:cs="Arial"/>
          <w:sz w:val="18"/>
          <w:szCs w:val="18"/>
        </w:rPr>
        <w:t>199</w:t>
      </w:r>
      <w:r w:rsidRPr="00E45DBD">
        <w:rPr>
          <w:rFonts w:ascii="Arial" w:hAnsi="Arial" w:cs="Arial"/>
          <w:sz w:val="18"/>
          <w:szCs w:val="18"/>
        </w:rPr>
        <w:t xml:space="preserve">2 Sb., </w:t>
      </w:r>
      <w:r w:rsidR="000D22E9">
        <w:rPr>
          <w:rFonts w:ascii="Arial" w:hAnsi="Arial" w:cs="Arial"/>
          <w:sz w:val="18"/>
          <w:szCs w:val="18"/>
        </w:rPr>
        <w:t>na ochranu zvířat proti týrání</w:t>
      </w:r>
      <w:r w:rsidR="00175527">
        <w:rPr>
          <w:rFonts w:ascii="Arial" w:hAnsi="Arial" w:cs="Arial"/>
          <w:sz w:val="18"/>
          <w:szCs w:val="18"/>
        </w:rPr>
        <w:t>.</w:t>
      </w:r>
    </w:p>
    <w:p w:rsidR="000D22E9" w:rsidRPr="000D22E9" w:rsidRDefault="000D22E9" w:rsidP="00E45DBD">
      <w:pPr>
        <w:rPr>
          <w:rFonts w:ascii="Arial" w:hAnsi="Arial" w:cs="Arial"/>
          <w:sz w:val="8"/>
          <w:szCs w:val="8"/>
        </w:rPr>
      </w:pPr>
    </w:p>
    <w:p w:rsidR="00E45DBD" w:rsidRDefault="000D22E9" w:rsidP="00E45DBD">
      <w:pPr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175527">
        <w:rPr>
          <w:rFonts w:ascii="Arial" w:hAnsi="Arial" w:cs="Arial"/>
          <w:sz w:val="18"/>
          <w:szCs w:val="18"/>
        </w:rPr>
        <w:t xml:space="preserve"> </w:t>
      </w:r>
      <w:r w:rsidR="00E45DBD" w:rsidRPr="00E45DBD">
        <w:rPr>
          <w:rFonts w:ascii="Arial" w:hAnsi="Arial" w:cs="Arial"/>
          <w:sz w:val="18"/>
          <w:szCs w:val="18"/>
        </w:rPr>
        <w:t>§ </w:t>
      </w:r>
      <w:r w:rsidR="00495E61">
        <w:rPr>
          <w:rFonts w:ascii="Arial" w:hAnsi="Arial" w:cs="Arial"/>
          <w:sz w:val="18"/>
          <w:szCs w:val="18"/>
        </w:rPr>
        <w:t>27</w:t>
      </w:r>
      <w:r w:rsidR="00E45DBD" w:rsidRPr="00E45DBD">
        <w:rPr>
          <w:rFonts w:ascii="Arial" w:hAnsi="Arial" w:cs="Arial"/>
          <w:sz w:val="18"/>
          <w:szCs w:val="18"/>
        </w:rPr>
        <w:t xml:space="preserve"> odst. </w:t>
      </w:r>
      <w:r w:rsidR="00495E61">
        <w:rPr>
          <w:rFonts w:ascii="Arial" w:hAnsi="Arial" w:cs="Arial"/>
          <w:sz w:val="18"/>
          <w:szCs w:val="18"/>
        </w:rPr>
        <w:t>2</w:t>
      </w:r>
      <w:r w:rsidR="00E45DBD" w:rsidRPr="00E45DBD">
        <w:rPr>
          <w:rFonts w:ascii="Arial" w:hAnsi="Arial" w:cs="Arial"/>
          <w:sz w:val="18"/>
          <w:szCs w:val="18"/>
        </w:rPr>
        <w:t xml:space="preserve"> písm. </w:t>
      </w:r>
      <w:r w:rsidR="00495E61">
        <w:rPr>
          <w:rFonts w:ascii="Arial" w:hAnsi="Arial" w:cs="Arial"/>
          <w:sz w:val="18"/>
          <w:szCs w:val="18"/>
        </w:rPr>
        <w:t>g)</w:t>
      </w:r>
      <w:r w:rsidR="00E45DBD" w:rsidRPr="00E45DBD">
        <w:rPr>
          <w:rFonts w:ascii="Arial" w:hAnsi="Arial" w:cs="Arial"/>
          <w:sz w:val="18"/>
          <w:szCs w:val="18"/>
        </w:rPr>
        <w:t xml:space="preserve"> zákona č. 2</w:t>
      </w:r>
      <w:r w:rsidR="00495E61">
        <w:rPr>
          <w:rFonts w:ascii="Arial" w:hAnsi="Arial" w:cs="Arial"/>
          <w:sz w:val="18"/>
          <w:szCs w:val="18"/>
        </w:rPr>
        <w:t>46/1992</w:t>
      </w:r>
      <w:r w:rsidR="00E45DBD" w:rsidRPr="00E45DBD">
        <w:rPr>
          <w:rFonts w:ascii="Arial" w:hAnsi="Arial" w:cs="Arial"/>
          <w:sz w:val="18"/>
          <w:szCs w:val="18"/>
        </w:rPr>
        <w:t xml:space="preserve"> Sb., </w:t>
      </w:r>
      <w:r>
        <w:rPr>
          <w:rFonts w:ascii="Arial" w:hAnsi="Arial" w:cs="Arial"/>
          <w:sz w:val="18"/>
          <w:szCs w:val="18"/>
        </w:rPr>
        <w:t>na ochranu zvířat proti týrání</w:t>
      </w:r>
      <w:r w:rsidR="00175527">
        <w:rPr>
          <w:rFonts w:ascii="Arial" w:hAnsi="Arial" w:cs="Arial"/>
          <w:sz w:val="18"/>
          <w:szCs w:val="18"/>
        </w:rPr>
        <w:t>.</w:t>
      </w:r>
    </w:p>
    <w:p w:rsidR="00175527" w:rsidRPr="00175527" w:rsidRDefault="00175527" w:rsidP="00E45DBD">
      <w:pPr>
        <w:rPr>
          <w:rFonts w:ascii="Arial" w:hAnsi="Arial" w:cs="Arial"/>
          <w:sz w:val="8"/>
          <w:szCs w:val="8"/>
        </w:rPr>
      </w:pPr>
    </w:p>
    <w:p w:rsidR="00E45DBD" w:rsidRPr="00E45DBD" w:rsidRDefault="00175527">
      <w:pPr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</w:t>
      </w:r>
      <w:r w:rsidRPr="00E45DBD">
        <w:rPr>
          <w:rFonts w:ascii="Arial" w:hAnsi="Arial" w:cs="Arial"/>
          <w:sz w:val="18"/>
          <w:szCs w:val="18"/>
        </w:rPr>
        <w:t>§ </w:t>
      </w:r>
      <w:r>
        <w:rPr>
          <w:rFonts w:ascii="Arial" w:hAnsi="Arial" w:cs="Arial"/>
          <w:sz w:val="18"/>
          <w:szCs w:val="18"/>
        </w:rPr>
        <w:t>27</w:t>
      </w:r>
      <w:r w:rsidRPr="00E45DBD">
        <w:rPr>
          <w:rFonts w:ascii="Arial" w:hAnsi="Arial" w:cs="Arial"/>
          <w:sz w:val="18"/>
          <w:szCs w:val="18"/>
        </w:rPr>
        <w:t xml:space="preserve"> odst. </w:t>
      </w:r>
      <w:r>
        <w:rPr>
          <w:rFonts w:ascii="Arial" w:hAnsi="Arial" w:cs="Arial"/>
          <w:sz w:val="18"/>
          <w:szCs w:val="18"/>
        </w:rPr>
        <w:t>2</w:t>
      </w:r>
      <w:r w:rsidRPr="00E45DBD">
        <w:rPr>
          <w:rFonts w:ascii="Arial" w:hAnsi="Arial" w:cs="Arial"/>
          <w:sz w:val="18"/>
          <w:szCs w:val="18"/>
        </w:rPr>
        <w:t xml:space="preserve"> písm. </w:t>
      </w:r>
      <w:r>
        <w:rPr>
          <w:rFonts w:ascii="Arial" w:hAnsi="Arial" w:cs="Arial"/>
          <w:sz w:val="18"/>
          <w:szCs w:val="18"/>
        </w:rPr>
        <w:t>g)</w:t>
      </w:r>
      <w:r w:rsidRPr="00E45DBD">
        <w:rPr>
          <w:rFonts w:ascii="Arial" w:hAnsi="Arial" w:cs="Arial"/>
          <w:sz w:val="18"/>
          <w:szCs w:val="18"/>
        </w:rPr>
        <w:t xml:space="preserve"> zákona č. 2</w:t>
      </w:r>
      <w:r>
        <w:rPr>
          <w:rFonts w:ascii="Arial" w:hAnsi="Arial" w:cs="Arial"/>
          <w:sz w:val="18"/>
          <w:szCs w:val="18"/>
        </w:rPr>
        <w:t>46/1992</w:t>
      </w:r>
      <w:r w:rsidRPr="00E45DBD">
        <w:rPr>
          <w:rFonts w:ascii="Arial" w:hAnsi="Arial" w:cs="Arial"/>
          <w:sz w:val="18"/>
          <w:szCs w:val="18"/>
        </w:rPr>
        <w:t xml:space="preserve"> Sb., </w:t>
      </w:r>
      <w:r>
        <w:rPr>
          <w:rFonts w:ascii="Arial" w:hAnsi="Arial" w:cs="Arial"/>
          <w:sz w:val="18"/>
          <w:szCs w:val="18"/>
        </w:rPr>
        <w:t>na ochranu zvířat proti týrání.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45AAC"/>
    <w:multiLevelType w:val="multilevel"/>
    <w:tmpl w:val="5FCA63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7F5"/>
    <w:rsid w:val="00060BA6"/>
    <w:rsid w:val="000D22E9"/>
    <w:rsid w:val="00150A4A"/>
    <w:rsid w:val="00175527"/>
    <w:rsid w:val="002D5F00"/>
    <w:rsid w:val="003836F5"/>
    <w:rsid w:val="00495E61"/>
    <w:rsid w:val="00654EEA"/>
    <w:rsid w:val="00956D3C"/>
    <w:rsid w:val="009E77F5"/>
    <w:rsid w:val="009F58A0"/>
    <w:rsid w:val="00B87ECB"/>
    <w:rsid w:val="00C02696"/>
    <w:rsid w:val="00DF6197"/>
    <w:rsid w:val="00E45DBD"/>
    <w:rsid w:val="00F0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A4A"/>
  </w:style>
  <w:style w:type="paragraph" w:styleId="Nadpis1">
    <w:name w:val="heading 1"/>
    <w:basedOn w:val="Heading"/>
    <w:next w:val="Textbody"/>
    <w:uiPriority w:val="9"/>
    <w:qFormat/>
    <w:rsid w:val="00150A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150A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50A4A"/>
  </w:style>
  <w:style w:type="paragraph" w:customStyle="1" w:styleId="Heading">
    <w:name w:val="Heading"/>
    <w:basedOn w:val="Standard"/>
    <w:next w:val="Textbody"/>
    <w:rsid w:val="00150A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50A4A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50A4A"/>
    <w:rPr>
      <w:rFonts w:cs="Arial Unicode MS"/>
    </w:rPr>
  </w:style>
  <w:style w:type="paragraph" w:styleId="Titulek">
    <w:name w:val="caption"/>
    <w:basedOn w:val="Standard"/>
    <w:rsid w:val="00150A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50A4A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150A4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50A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50A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50A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150A4A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50A4A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50A4A"/>
  </w:style>
  <w:style w:type="character" w:customStyle="1" w:styleId="FootnoteSymbol">
    <w:name w:val="Footnote Symbol"/>
    <w:rsid w:val="00150A4A"/>
  </w:style>
  <w:style w:type="character" w:customStyle="1" w:styleId="Footnoteanchor">
    <w:name w:val="Footnote anchor"/>
    <w:rsid w:val="00150A4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150A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JPIKL</cp:lastModifiedBy>
  <cp:revision>2</cp:revision>
  <dcterms:created xsi:type="dcterms:W3CDTF">2025-11-12T11:55:00Z</dcterms:created>
  <dcterms:modified xsi:type="dcterms:W3CDTF">2025-11-12T11:55:00Z</dcterms:modified>
</cp:coreProperties>
</file>