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1B7" w:rsidRDefault="007431B7" w:rsidP="007431B7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STATUTÁRNÍ MĚSTO PLZEŇ</w:t>
      </w:r>
    </w:p>
    <w:p w:rsidR="007431B7" w:rsidRDefault="007431B7" w:rsidP="007431B7">
      <w:pPr>
        <w:jc w:val="center"/>
      </w:pPr>
      <w:r>
        <w:t xml:space="preserve">RADA MĚSTA PLZNĚ </w:t>
      </w:r>
    </w:p>
    <w:p w:rsidR="007431B7" w:rsidRDefault="007431B7" w:rsidP="007431B7">
      <w:pPr>
        <w:jc w:val="center"/>
        <w:rPr>
          <w:sz w:val="22"/>
          <w:szCs w:val="22"/>
        </w:rPr>
      </w:pPr>
    </w:p>
    <w:p w:rsidR="007431B7" w:rsidRDefault="007431B7" w:rsidP="007431B7">
      <w:pPr>
        <w:jc w:val="center"/>
        <w:rPr>
          <w:sz w:val="22"/>
          <w:szCs w:val="22"/>
        </w:rPr>
      </w:pPr>
    </w:p>
    <w:p w:rsidR="007431B7" w:rsidRDefault="007431B7" w:rsidP="007431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NAŘÍZENÍ Č. 2/2025, </w:t>
      </w:r>
    </w:p>
    <w:p w:rsidR="007431B7" w:rsidRDefault="007431B7" w:rsidP="007431B7">
      <w:pPr>
        <w:jc w:val="center"/>
        <w:rPr>
          <w:b/>
          <w:sz w:val="32"/>
          <w:szCs w:val="32"/>
        </w:rPr>
      </w:pPr>
    </w:p>
    <w:p w:rsidR="007431B7" w:rsidRDefault="007431B7" w:rsidP="00743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kterým se stanoví zákaz šíření reklamy na veřejně přístupných místech mimo provozovnu</w:t>
      </w:r>
    </w:p>
    <w:p w:rsidR="007431B7" w:rsidRDefault="007431B7" w:rsidP="007431B7">
      <w:pPr>
        <w:rPr>
          <w:b/>
          <w:spacing w:val="20"/>
        </w:rPr>
      </w:pPr>
    </w:p>
    <w:p w:rsidR="007431B7" w:rsidRDefault="007431B7" w:rsidP="007431B7">
      <w:pPr>
        <w:pStyle w:val="Bezmezer"/>
        <w:jc w:val="both"/>
        <w:rPr>
          <w:color w:val="000000" w:themeColor="text1"/>
        </w:rPr>
      </w:pPr>
      <w:r>
        <w:rPr>
          <w:color w:val="000000" w:themeColor="text1"/>
        </w:rPr>
        <w:t xml:space="preserve">Rada města Plzně svým usnesením č. 421 ze dne 29. 5. 2025 schválila vydat na základě § 11 </w:t>
      </w:r>
      <w:r>
        <w:rPr>
          <w:color w:val="000000" w:themeColor="text1"/>
          <w:spacing w:val="-1"/>
        </w:rPr>
        <w:t>odst.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>1 a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 xml:space="preserve">§ 102 </w:t>
      </w:r>
      <w:r>
        <w:rPr>
          <w:color w:val="000000" w:themeColor="text1"/>
          <w:spacing w:val="-1"/>
        </w:rPr>
        <w:t>odst.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 xml:space="preserve">2 </w:t>
      </w:r>
      <w:r>
        <w:rPr>
          <w:color w:val="000000" w:themeColor="text1"/>
          <w:spacing w:val="-2"/>
        </w:rPr>
        <w:t>písm.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>d)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  <w:spacing w:val="-1"/>
        </w:rPr>
        <w:t>zákona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>č.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  <w:spacing w:val="-1"/>
        </w:rPr>
        <w:t>128/2000</w:t>
      </w:r>
      <w:r>
        <w:rPr>
          <w:color w:val="000000" w:themeColor="text1"/>
          <w:spacing w:val="39"/>
        </w:rPr>
        <w:t xml:space="preserve"> </w:t>
      </w:r>
      <w:r>
        <w:rPr>
          <w:color w:val="000000" w:themeColor="text1"/>
        </w:rPr>
        <w:t>Sb.,</w:t>
      </w:r>
      <w:r>
        <w:rPr>
          <w:color w:val="000000" w:themeColor="text1"/>
          <w:spacing w:val="38"/>
        </w:rPr>
        <w:t xml:space="preserve"> </w:t>
      </w:r>
      <w:r>
        <w:rPr>
          <w:color w:val="000000" w:themeColor="text1"/>
        </w:rPr>
        <w:t>o</w:t>
      </w:r>
      <w:r>
        <w:rPr>
          <w:color w:val="000000" w:themeColor="text1"/>
          <w:spacing w:val="38"/>
        </w:rPr>
        <w:t xml:space="preserve"> </w:t>
      </w:r>
      <w:r>
        <w:rPr>
          <w:color w:val="000000" w:themeColor="text1"/>
          <w:spacing w:val="-1"/>
        </w:rPr>
        <w:t>obcích</w:t>
      </w:r>
      <w:r>
        <w:rPr>
          <w:color w:val="000000" w:themeColor="text1"/>
          <w:spacing w:val="38"/>
        </w:rPr>
        <w:t xml:space="preserve"> </w:t>
      </w:r>
      <w:r>
        <w:rPr>
          <w:color w:val="000000" w:themeColor="text1"/>
          <w:spacing w:val="-1"/>
        </w:rPr>
        <w:t>(obecní</w:t>
      </w:r>
      <w:r>
        <w:rPr>
          <w:color w:val="000000" w:themeColor="text1"/>
          <w:spacing w:val="38"/>
        </w:rPr>
        <w:t xml:space="preserve"> </w:t>
      </w:r>
      <w:r>
        <w:rPr>
          <w:color w:val="000000" w:themeColor="text1"/>
          <w:spacing w:val="-1"/>
        </w:rPr>
        <w:t>zřízení),</w:t>
      </w:r>
      <w:r>
        <w:rPr>
          <w:color w:val="000000" w:themeColor="text1"/>
          <w:spacing w:val="39"/>
        </w:rPr>
        <w:t xml:space="preserve"> </w:t>
      </w:r>
      <w:r>
        <w:rPr>
          <w:color w:val="000000" w:themeColor="text1"/>
          <w:spacing w:val="-2"/>
        </w:rPr>
        <w:t>ve</w:t>
      </w:r>
      <w:r>
        <w:rPr>
          <w:color w:val="000000" w:themeColor="text1"/>
          <w:spacing w:val="38"/>
        </w:rPr>
        <w:t xml:space="preserve"> </w:t>
      </w:r>
      <w:r>
        <w:rPr>
          <w:color w:val="000000" w:themeColor="text1"/>
        </w:rPr>
        <w:t>znění</w:t>
      </w:r>
      <w:r>
        <w:rPr>
          <w:color w:val="000000" w:themeColor="text1"/>
          <w:spacing w:val="38"/>
        </w:rPr>
        <w:t xml:space="preserve"> </w:t>
      </w:r>
      <w:r>
        <w:rPr>
          <w:color w:val="000000" w:themeColor="text1"/>
          <w:spacing w:val="-1"/>
        </w:rPr>
        <w:t>pozdějších</w:t>
      </w:r>
      <w:r>
        <w:rPr>
          <w:color w:val="000000" w:themeColor="text1"/>
          <w:spacing w:val="36"/>
        </w:rPr>
        <w:t xml:space="preserve"> </w:t>
      </w:r>
      <w:r>
        <w:rPr>
          <w:color w:val="000000" w:themeColor="text1"/>
          <w:spacing w:val="-1"/>
        </w:rPr>
        <w:t>předpisů,</w:t>
      </w:r>
      <w:r>
        <w:rPr>
          <w:color w:val="000000" w:themeColor="text1"/>
          <w:spacing w:val="36"/>
        </w:rPr>
        <w:t> </w:t>
      </w:r>
      <w:r>
        <w:rPr>
          <w:color w:val="000000" w:themeColor="text1"/>
        </w:rPr>
        <w:t>a</w:t>
      </w:r>
      <w:r>
        <w:rPr>
          <w:color w:val="000000" w:themeColor="text1"/>
          <w:spacing w:val="36"/>
        </w:rPr>
        <w:t> </w:t>
      </w:r>
      <w:r>
        <w:rPr>
          <w:color w:val="000000" w:themeColor="text1"/>
        </w:rPr>
        <w:t>§</w:t>
      </w:r>
      <w:r>
        <w:rPr>
          <w:color w:val="000000" w:themeColor="text1"/>
          <w:spacing w:val="36"/>
        </w:rPr>
        <w:t> </w:t>
      </w:r>
      <w:r>
        <w:rPr>
          <w:color w:val="000000" w:themeColor="text1"/>
        </w:rPr>
        <w:t>2</w:t>
      </w:r>
      <w:r>
        <w:rPr>
          <w:color w:val="000000" w:themeColor="text1"/>
          <w:spacing w:val="38"/>
        </w:rPr>
        <w:t xml:space="preserve"> </w:t>
      </w:r>
      <w:r>
        <w:rPr>
          <w:color w:val="000000" w:themeColor="text1"/>
          <w:spacing w:val="-1"/>
        </w:rPr>
        <w:t>odst.</w:t>
      </w:r>
      <w:r>
        <w:rPr>
          <w:color w:val="000000" w:themeColor="text1"/>
          <w:spacing w:val="35"/>
        </w:rPr>
        <w:t xml:space="preserve"> </w:t>
      </w:r>
      <w:r>
        <w:rPr>
          <w:color w:val="000000" w:themeColor="text1"/>
        </w:rPr>
        <w:t>1</w:t>
      </w:r>
      <w:r>
        <w:rPr>
          <w:color w:val="000000" w:themeColor="text1"/>
          <w:spacing w:val="38"/>
        </w:rPr>
        <w:t xml:space="preserve"> </w:t>
      </w:r>
      <w:r>
        <w:rPr>
          <w:color w:val="000000" w:themeColor="text1"/>
          <w:spacing w:val="-2"/>
        </w:rPr>
        <w:t>písm.</w:t>
      </w:r>
      <w:r>
        <w:rPr>
          <w:color w:val="000000" w:themeColor="text1"/>
          <w:spacing w:val="42"/>
        </w:rPr>
        <w:t xml:space="preserve"> </w:t>
      </w:r>
      <w:r>
        <w:rPr>
          <w:color w:val="000000" w:themeColor="text1"/>
        </w:rPr>
        <w:t>d)</w:t>
      </w:r>
      <w:r>
        <w:rPr>
          <w:color w:val="000000" w:themeColor="text1"/>
          <w:spacing w:val="38"/>
        </w:rPr>
        <w:t xml:space="preserve"> </w:t>
      </w:r>
      <w:r>
        <w:rPr>
          <w:color w:val="000000" w:themeColor="text1"/>
        </w:rPr>
        <w:t xml:space="preserve">a § 2 </w:t>
      </w:r>
      <w:r>
        <w:rPr>
          <w:color w:val="000000" w:themeColor="text1"/>
          <w:spacing w:val="-1"/>
        </w:rPr>
        <w:t>odst.</w:t>
      </w:r>
      <w:r>
        <w:rPr>
          <w:color w:val="000000" w:themeColor="text1"/>
          <w:spacing w:val="38"/>
        </w:rPr>
        <w:t xml:space="preserve"> </w:t>
      </w:r>
      <w:r>
        <w:rPr>
          <w:color w:val="000000" w:themeColor="text1"/>
        </w:rPr>
        <w:t>5</w:t>
      </w:r>
      <w:r>
        <w:rPr>
          <w:color w:val="000000" w:themeColor="text1"/>
          <w:spacing w:val="38"/>
        </w:rPr>
        <w:t xml:space="preserve"> </w:t>
      </w:r>
      <w:r>
        <w:rPr>
          <w:color w:val="000000" w:themeColor="text1"/>
          <w:spacing w:val="-1"/>
        </w:rPr>
        <w:t>zákona</w:t>
      </w:r>
      <w:r>
        <w:rPr>
          <w:color w:val="000000" w:themeColor="text1"/>
          <w:spacing w:val="37"/>
        </w:rPr>
        <w:t xml:space="preserve"> </w:t>
      </w:r>
      <w:r>
        <w:rPr>
          <w:color w:val="000000" w:themeColor="text1"/>
        </w:rPr>
        <w:t xml:space="preserve">č. </w:t>
      </w:r>
      <w:r>
        <w:rPr>
          <w:color w:val="000000" w:themeColor="text1"/>
          <w:spacing w:val="-1"/>
        </w:rPr>
        <w:t>40/1995</w:t>
      </w:r>
      <w:r>
        <w:rPr>
          <w:color w:val="000000" w:themeColor="text1"/>
          <w:spacing w:val="21"/>
        </w:rPr>
        <w:t xml:space="preserve"> </w:t>
      </w:r>
      <w:r>
        <w:rPr>
          <w:color w:val="000000" w:themeColor="text1"/>
          <w:spacing w:val="-1"/>
        </w:rPr>
        <w:t>Sb.,</w:t>
      </w:r>
      <w:r>
        <w:rPr>
          <w:color w:val="000000" w:themeColor="text1"/>
          <w:spacing w:val="21"/>
        </w:rPr>
        <w:t xml:space="preserve"> </w:t>
      </w:r>
      <w:r>
        <w:rPr>
          <w:color w:val="000000" w:themeColor="text1"/>
        </w:rPr>
        <w:t>o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  <w:spacing w:val="-1"/>
        </w:rPr>
        <w:t>regulaci</w:t>
      </w:r>
      <w:r>
        <w:rPr>
          <w:color w:val="000000" w:themeColor="text1"/>
          <w:spacing w:val="20"/>
        </w:rPr>
        <w:t xml:space="preserve"> </w:t>
      </w:r>
      <w:r>
        <w:rPr>
          <w:color w:val="000000" w:themeColor="text1"/>
          <w:spacing w:val="-1"/>
        </w:rPr>
        <w:t>reklamy</w:t>
      </w:r>
      <w:r>
        <w:rPr>
          <w:color w:val="000000" w:themeColor="text1"/>
          <w:spacing w:val="19"/>
        </w:rPr>
        <w:t xml:space="preserve"> </w:t>
      </w:r>
      <w:r>
        <w:rPr>
          <w:color w:val="000000" w:themeColor="text1"/>
        </w:rPr>
        <w:t>a</w:t>
      </w:r>
      <w:r>
        <w:rPr>
          <w:color w:val="000000" w:themeColor="text1"/>
          <w:spacing w:val="22"/>
        </w:rPr>
        <w:t xml:space="preserve"> </w:t>
      </w:r>
      <w:r>
        <w:rPr>
          <w:color w:val="000000" w:themeColor="text1"/>
        </w:rPr>
        <w:t>o</w:t>
      </w:r>
      <w:r>
        <w:rPr>
          <w:color w:val="000000" w:themeColor="text1"/>
          <w:spacing w:val="22"/>
        </w:rPr>
        <w:t xml:space="preserve"> </w:t>
      </w:r>
      <w:r>
        <w:rPr>
          <w:color w:val="000000" w:themeColor="text1"/>
          <w:spacing w:val="-1"/>
        </w:rPr>
        <w:t>změně</w:t>
      </w:r>
      <w:r>
        <w:rPr>
          <w:color w:val="000000" w:themeColor="text1"/>
          <w:spacing w:val="22"/>
        </w:rPr>
        <w:t xml:space="preserve"> </w:t>
      </w:r>
      <w:r>
        <w:rPr>
          <w:color w:val="000000" w:themeColor="text1"/>
        </w:rPr>
        <w:t>a</w:t>
      </w:r>
      <w:r>
        <w:rPr>
          <w:color w:val="000000" w:themeColor="text1"/>
          <w:spacing w:val="19"/>
        </w:rPr>
        <w:t xml:space="preserve"> </w:t>
      </w:r>
      <w:r>
        <w:rPr>
          <w:color w:val="000000" w:themeColor="text1"/>
          <w:spacing w:val="-1"/>
        </w:rPr>
        <w:t>doplnění</w:t>
      </w:r>
      <w:r>
        <w:rPr>
          <w:color w:val="000000" w:themeColor="text1"/>
          <w:spacing w:val="22"/>
        </w:rPr>
        <w:t xml:space="preserve"> </w:t>
      </w:r>
      <w:r>
        <w:rPr>
          <w:color w:val="000000" w:themeColor="text1"/>
          <w:spacing w:val="-1"/>
        </w:rPr>
        <w:t>zákona</w:t>
      </w:r>
      <w:r>
        <w:rPr>
          <w:color w:val="000000" w:themeColor="text1"/>
          <w:spacing w:val="22"/>
        </w:rPr>
        <w:t xml:space="preserve"> </w:t>
      </w:r>
      <w:r>
        <w:rPr>
          <w:color w:val="000000" w:themeColor="text1"/>
          <w:spacing w:val="-1"/>
        </w:rPr>
        <w:t>č.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  <w:spacing w:val="-1"/>
        </w:rPr>
        <w:t>468/1991</w:t>
      </w:r>
      <w:r>
        <w:rPr>
          <w:color w:val="000000" w:themeColor="text1"/>
          <w:spacing w:val="21"/>
        </w:rPr>
        <w:t xml:space="preserve"> </w:t>
      </w:r>
      <w:r>
        <w:rPr>
          <w:color w:val="000000" w:themeColor="text1"/>
        </w:rPr>
        <w:t>Sb.,</w:t>
      </w:r>
      <w:r>
        <w:rPr>
          <w:color w:val="000000" w:themeColor="text1"/>
          <w:spacing w:val="21"/>
        </w:rPr>
        <w:t xml:space="preserve"> </w:t>
      </w:r>
      <w:r>
        <w:rPr>
          <w:color w:val="000000" w:themeColor="text1"/>
        </w:rPr>
        <w:t>o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  <w:spacing w:val="-1"/>
        </w:rPr>
        <w:t>provozování</w:t>
      </w:r>
      <w:r>
        <w:rPr>
          <w:color w:val="000000" w:themeColor="text1"/>
          <w:spacing w:val="49"/>
        </w:rPr>
        <w:t xml:space="preserve"> </w:t>
      </w:r>
      <w:r>
        <w:rPr>
          <w:color w:val="000000" w:themeColor="text1"/>
          <w:spacing w:val="-1"/>
        </w:rPr>
        <w:t>rozhlasového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a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  <w:spacing w:val="-1"/>
        </w:rPr>
        <w:t>televizního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  <w:spacing w:val="-1"/>
        </w:rPr>
        <w:t>vysílání,</w:t>
      </w:r>
      <w:r>
        <w:rPr>
          <w:color w:val="000000" w:themeColor="text1"/>
        </w:rPr>
        <w:t xml:space="preserve"> </w:t>
      </w:r>
      <w:r>
        <w:rPr>
          <w:color w:val="000000" w:themeColor="text1"/>
          <w:spacing w:val="-2"/>
        </w:rPr>
        <w:t>ve</w:t>
      </w:r>
      <w:r>
        <w:rPr>
          <w:color w:val="000000" w:themeColor="text1"/>
        </w:rPr>
        <w:t xml:space="preserve"> </w:t>
      </w:r>
      <w:r>
        <w:rPr>
          <w:color w:val="000000" w:themeColor="text1"/>
          <w:spacing w:val="-1"/>
        </w:rPr>
        <w:t>znění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  <w:spacing w:val="-1"/>
        </w:rPr>
        <w:t>pozdějších</w:t>
      </w:r>
      <w:r>
        <w:rPr>
          <w:color w:val="000000" w:themeColor="text1"/>
        </w:rPr>
        <w:t xml:space="preserve"> </w:t>
      </w:r>
      <w:r>
        <w:rPr>
          <w:color w:val="000000" w:themeColor="text1"/>
          <w:spacing w:val="-1"/>
        </w:rPr>
        <w:t>předpisů,</w:t>
      </w:r>
      <w:r>
        <w:rPr>
          <w:color w:val="000000" w:themeColor="text1"/>
        </w:rPr>
        <w:t xml:space="preserve"> </w:t>
      </w:r>
      <w:r>
        <w:rPr>
          <w:color w:val="000000" w:themeColor="text1"/>
          <w:spacing w:val="-1"/>
        </w:rPr>
        <w:t>toto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  <w:spacing w:val="-1"/>
        </w:rPr>
        <w:t>nařízení</w:t>
      </w:r>
      <w:r>
        <w:rPr>
          <w:color w:val="000000" w:themeColor="text1"/>
        </w:rPr>
        <w:t xml:space="preserve"> </w:t>
      </w:r>
      <w:r>
        <w:rPr>
          <w:color w:val="000000" w:themeColor="text1"/>
          <w:spacing w:val="-2"/>
        </w:rPr>
        <w:t>města:</w:t>
      </w:r>
    </w:p>
    <w:p w:rsidR="007431B7" w:rsidRDefault="007431B7" w:rsidP="007431B7">
      <w:pPr>
        <w:pStyle w:val="Bezmezer"/>
        <w:jc w:val="both"/>
      </w:pPr>
    </w:p>
    <w:p w:rsidR="007431B7" w:rsidRDefault="007431B7" w:rsidP="007431B7">
      <w:pPr>
        <w:pStyle w:val="Bezmezer"/>
        <w:ind w:left="142" w:hanging="142"/>
        <w:jc w:val="center"/>
        <w:rPr>
          <w:b/>
        </w:rPr>
      </w:pPr>
      <w:r>
        <w:rPr>
          <w:b/>
        </w:rPr>
        <w:t>Čl. 1</w:t>
      </w:r>
    </w:p>
    <w:p w:rsidR="007431B7" w:rsidRDefault="007431B7" w:rsidP="007431B7">
      <w:pPr>
        <w:pStyle w:val="Bezmezer"/>
        <w:spacing w:after="120"/>
        <w:jc w:val="center"/>
        <w:rPr>
          <w:b/>
        </w:rPr>
      </w:pPr>
      <w:r>
        <w:rPr>
          <w:b/>
        </w:rPr>
        <w:t>Předmět úpravy</w:t>
      </w:r>
    </w:p>
    <w:p w:rsidR="007431B7" w:rsidRDefault="007431B7" w:rsidP="007431B7">
      <w:pPr>
        <w:pStyle w:val="Zkladntext"/>
        <w:widowControl w:val="0"/>
        <w:numPr>
          <w:ilvl w:val="0"/>
          <w:numId w:val="1"/>
        </w:numPr>
        <w:tabs>
          <w:tab w:val="left" w:pos="547"/>
        </w:tabs>
        <w:spacing w:before="103" w:beforeAutospacing="0" w:after="0" w:afterAutospacing="0"/>
        <w:ind w:left="425" w:hanging="42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1"/>
        </w:rPr>
        <w:t>Toto</w:t>
      </w:r>
      <w:r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nařízení</w:t>
      </w:r>
      <w:r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města</w:t>
      </w:r>
      <w:r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stanoví</w:t>
      </w:r>
      <w:r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zákaz</w:t>
      </w:r>
      <w:r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šíření</w:t>
      </w:r>
      <w:r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reklamy</w:t>
      </w:r>
      <w:r>
        <w:rPr>
          <w:rStyle w:val="Znakapoznpodarou"/>
          <w:rFonts w:ascii="Times New Roman" w:hAnsi="Times New Roman" w:cs="Times New Roman"/>
          <w:color w:val="000000" w:themeColor="text1"/>
          <w:spacing w:val="-1"/>
        </w:rPr>
        <w:footnoteReference w:id="1"/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 komunikačními médii</w:t>
      </w:r>
      <w:r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</w:rPr>
        <w:t>uvedenými</w:t>
      </w:r>
      <w:r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čl.</w:t>
      </w:r>
      <w:r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tohoto</w:t>
      </w:r>
      <w:r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nařízení </w:t>
      </w:r>
      <w:r>
        <w:rPr>
          <w:rFonts w:ascii="Times New Roman" w:hAnsi="Times New Roman" w:cs="Times New Roman"/>
          <w:color w:val="000000" w:themeColor="text1"/>
        </w:rPr>
        <w:t xml:space="preserve">na </w:t>
      </w:r>
      <w:r>
        <w:rPr>
          <w:rFonts w:ascii="Times New Roman" w:hAnsi="Times New Roman" w:cs="Times New Roman"/>
          <w:color w:val="000000" w:themeColor="text1"/>
          <w:spacing w:val="-1"/>
        </w:rPr>
        <w:t>veřejně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přístupných</w:t>
      </w:r>
      <w:r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místech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</w:rPr>
        <w:t>mimo</w:t>
      </w:r>
      <w:r>
        <w:rPr>
          <w:rFonts w:ascii="Times New Roman" w:hAnsi="Times New Roman" w:cs="Times New Roman"/>
          <w:color w:val="000000" w:themeColor="text1"/>
        </w:rPr>
        <w:t xml:space="preserve"> provozovnu</w:t>
      </w:r>
      <w:r>
        <w:rPr>
          <w:rStyle w:val="Znakapoznpodarou"/>
          <w:rFonts w:ascii="Times New Roman" w:hAnsi="Times New Roman" w:cs="Times New Roman"/>
          <w:color w:val="000000" w:themeColor="text1"/>
        </w:rPr>
        <w:footnoteReference w:id="2"/>
      </w:r>
      <w:r>
        <w:rPr>
          <w:rFonts w:ascii="Times New Roman" w:hAnsi="Times New Roman" w:cs="Times New Roman"/>
          <w:color w:val="000000" w:themeColor="text1"/>
        </w:rPr>
        <w:t xml:space="preserve"> uvedených v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čl. 2</w:t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 tohoto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nařízení.</w:t>
      </w:r>
    </w:p>
    <w:p w:rsidR="007431B7" w:rsidRDefault="007431B7" w:rsidP="007431B7">
      <w:pPr>
        <w:pStyle w:val="Zkladntext"/>
        <w:widowControl w:val="0"/>
        <w:numPr>
          <w:ilvl w:val="0"/>
          <w:numId w:val="1"/>
        </w:numPr>
        <w:tabs>
          <w:tab w:val="left" w:pos="547"/>
        </w:tabs>
        <w:spacing w:before="99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</w:t>
      </w:r>
      <w:r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účely</w:t>
      </w:r>
      <w:r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tohoto</w:t>
      </w:r>
      <w:r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nařízení</w:t>
      </w:r>
      <w:r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</w:t>
      </w:r>
      <w:r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za</w:t>
      </w:r>
      <w:r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reklamu</w:t>
      </w:r>
      <w:r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nepovažují</w:t>
      </w:r>
      <w:r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informační</w:t>
      </w:r>
      <w:r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</w:rPr>
        <w:t>navigační</w:t>
      </w:r>
      <w:r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systémy</w:t>
      </w:r>
      <w:r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primárně</w:t>
      </w:r>
      <w:r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usnadňující</w:t>
      </w:r>
      <w:r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veřejnosti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</w:rPr>
        <w:t>orientaci</w:t>
      </w:r>
      <w:r>
        <w:rPr>
          <w:rFonts w:ascii="Times New Roman" w:hAnsi="Times New Roman" w:cs="Times New Roman"/>
          <w:color w:val="000000" w:themeColor="text1"/>
        </w:rPr>
        <w:t xml:space="preserve"> a </w:t>
      </w:r>
      <w:r>
        <w:rPr>
          <w:rFonts w:ascii="Times New Roman" w:hAnsi="Times New Roman" w:cs="Times New Roman"/>
          <w:color w:val="000000" w:themeColor="text1"/>
          <w:spacing w:val="-1"/>
        </w:rPr>
        <w:t>dostupnost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cíle</w:t>
      </w:r>
      <w:r>
        <w:rPr>
          <w:rFonts w:ascii="Times New Roman" w:hAnsi="Times New Roman" w:cs="Times New Roman"/>
          <w:color w:val="000000" w:themeColor="text1"/>
        </w:rPr>
        <w:t xml:space="preserve"> na </w:t>
      </w:r>
      <w:r>
        <w:rPr>
          <w:rFonts w:ascii="Times New Roman" w:hAnsi="Times New Roman" w:cs="Times New Roman"/>
          <w:color w:val="000000" w:themeColor="text1"/>
          <w:spacing w:val="-2"/>
        </w:rPr>
        <w:t>území</w:t>
      </w:r>
      <w:r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města.</w:t>
      </w:r>
    </w:p>
    <w:p w:rsidR="007431B7" w:rsidRDefault="007431B7" w:rsidP="007431B7">
      <w:pPr>
        <w:spacing w:after="120"/>
        <w:jc w:val="both"/>
      </w:pPr>
    </w:p>
    <w:p w:rsidR="007431B7" w:rsidRDefault="007431B7" w:rsidP="007431B7">
      <w:pPr>
        <w:pStyle w:val="Bezmezer"/>
        <w:jc w:val="center"/>
        <w:rPr>
          <w:b/>
        </w:rPr>
      </w:pPr>
      <w:r>
        <w:rPr>
          <w:b/>
        </w:rPr>
        <w:t>Čl. 2</w:t>
      </w:r>
    </w:p>
    <w:p w:rsidR="007431B7" w:rsidRDefault="007431B7" w:rsidP="007431B7">
      <w:pPr>
        <w:pStyle w:val="Bezmezer"/>
        <w:spacing w:after="120"/>
        <w:jc w:val="center"/>
        <w:rPr>
          <w:b/>
        </w:rPr>
      </w:pPr>
      <w:r>
        <w:rPr>
          <w:b/>
        </w:rPr>
        <w:t>Veřejně přístupná místa, na nichž je reklama zakázána</w:t>
      </w:r>
    </w:p>
    <w:p w:rsidR="007431B7" w:rsidRDefault="007431B7" w:rsidP="007431B7">
      <w:pPr>
        <w:pStyle w:val="Zkladntex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>Reklama</w:t>
      </w:r>
      <w:r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šířená</w:t>
      </w:r>
      <w:r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komunikačními</w:t>
      </w:r>
      <w:r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médii</w:t>
      </w:r>
      <w:r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uvedenými</w:t>
      </w:r>
      <w:r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čl.</w:t>
      </w:r>
      <w:r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</w:t>
      </w:r>
      <w:r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veřejně</w:t>
      </w:r>
      <w:r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</w:rPr>
        <w:t>přístupných</w:t>
      </w:r>
      <w:r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místech</w:t>
      </w:r>
      <w:r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</w:rPr>
        <w:t>mimo</w:t>
      </w:r>
      <w:r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provozovnu</w:t>
      </w:r>
      <w:r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jiným</w:t>
      </w:r>
      <w:r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způsobem</w:t>
      </w:r>
      <w:r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než</w:t>
      </w:r>
      <w:r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prostřednictvím</w:t>
      </w:r>
      <w:r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reklamního</w:t>
      </w:r>
      <w:r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nebo</w:t>
      </w:r>
      <w:r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propagačního</w:t>
      </w:r>
      <w:r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zařízení</w:t>
      </w:r>
      <w:r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</w:rPr>
        <w:t>zřízeného</w:t>
      </w:r>
      <w:r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podle</w:t>
      </w:r>
      <w:r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zvláštního</w:t>
      </w:r>
      <w:r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právního</w:t>
      </w:r>
      <w:r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předpisu</w:t>
      </w:r>
      <w:r>
        <w:rPr>
          <w:rStyle w:val="Znakapoznpodarou"/>
          <w:rFonts w:ascii="Times New Roman" w:hAnsi="Times New Roman" w:cs="Times New Roman"/>
          <w:color w:val="000000" w:themeColor="text1"/>
          <w:spacing w:val="-1"/>
        </w:rPr>
        <w:footnoteReference w:id="3"/>
      </w:r>
      <w:r>
        <w:rPr>
          <w:rFonts w:ascii="Times New Roman" w:hAnsi="Times New Roman" w:cs="Times New Roman"/>
          <w:color w:val="000000" w:themeColor="text1"/>
          <w:spacing w:val="45"/>
          <w:vertAlign w:val="superscript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se</w:t>
      </w:r>
      <w:r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zakazuje</w:t>
      </w:r>
      <w:r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</w:t>
      </w:r>
      <w:r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</w:rPr>
        <w:t>území</w:t>
      </w:r>
      <w:r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města</w:t>
      </w:r>
      <w:r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</w:rPr>
        <w:t>Plzně</w:t>
      </w:r>
      <w:r>
        <w:rPr>
          <w:rFonts w:ascii="Times New Roman" w:hAnsi="Times New Roman" w:cs="Times New Roman"/>
          <w:color w:val="000000" w:themeColor="text1"/>
        </w:rPr>
        <w:t>, a to v rozsahu specifikovaném v příloze č. 1 tohoto nařízení.</w:t>
      </w:r>
    </w:p>
    <w:p w:rsidR="007431B7" w:rsidRDefault="007431B7" w:rsidP="007431B7">
      <w:pPr>
        <w:pStyle w:val="Bezmezer"/>
        <w:spacing w:after="120"/>
        <w:jc w:val="both"/>
        <w:rPr>
          <w:b/>
        </w:rPr>
      </w:pPr>
    </w:p>
    <w:p w:rsidR="007431B7" w:rsidRDefault="007431B7" w:rsidP="007431B7">
      <w:pPr>
        <w:pStyle w:val="Nadpis1"/>
      </w:pPr>
      <w:r>
        <w:t>Čl. 3</w:t>
      </w:r>
    </w:p>
    <w:p w:rsidR="007431B7" w:rsidRDefault="007431B7" w:rsidP="007431B7">
      <w:pPr>
        <w:spacing w:after="120"/>
        <w:jc w:val="center"/>
        <w:rPr>
          <w:b/>
        </w:rPr>
      </w:pPr>
      <w:r>
        <w:rPr>
          <w:b/>
        </w:rPr>
        <w:t>Doba, po kterou je šíření reklamy zakázáno</w:t>
      </w:r>
    </w:p>
    <w:p w:rsidR="007431B7" w:rsidRDefault="007431B7" w:rsidP="007431B7">
      <w:pPr>
        <w:pStyle w:val="Zkladntex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>Reklama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podle čl.</w:t>
      </w:r>
      <w:r>
        <w:rPr>
          <w:rFonts w:ascii="Times New Roman" w:hAnsi="Times New Roman" w:cs="Times New Roman"/>
          <w:color w:val="000000" w:themeColor="text1"/>
        </w:rPr>
        <w:t xml:space="preserve"> 2 </w:t>
      </w:r>
      <w:r>
        <w:rPr>
          <w:rFonts w:ascii="Times New Roman" w:hAnsi="Times New Roman" w:cs="Times New Roman"/>
          <w:color w:val="000000" w:themeColor="text1"/>
          <w:spacing w:val="-1"/>
        </w:rPr>
        <w:t>tohoto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nařízení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je </w:t>
      </w:r>
      <w:r>
        <w:rPr>
          <w:rFonts w:ascii="Times New Roman" w:hAnsi="Times New Roman" w:cs="Times New Roman"/>
          <w:color w:val="000000" w:themeColor="text1"/>
          <w:spacing w:val="-1"/>
        </w:rPr>
        <w:t>zakázána</w:t>
      </w:r>
      <w:r>
        <w:rPr>
          <w:rFonts w:ascii="Times New Roman" w:hAnsi="Times New Roman" w:cs="Times New Roman"/>
          <w:color w:val="000000" w:themeColor="text1"/>
        </w:rPr>
        <w:t xml:space="preserve"> v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době od </w:t>
      </w:r>
      <w:r>
        <w:rPr>
          <w:rFonts w:ascii="Times New Roman" w:hAnsi="Times New Roman" w:cs="Times New Roman"/>
          <w:color w:val="000000" w:themeColor="text1"/>
          <w:spacing w:val="-1"/>
        </w:rPr>
        <w:t>0:00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hodin</w:t>
      </w:r>
      <w:r>
        <w:rPr>
          <w:rFonts w:ascii="Times New Roman" w:hAnsi="Times New Roman" w:cs="Times New Roman"/>
          <w:color w:val="000000" w:themeColor="text1"/>
        </w:rPr>
        <w:t xml:space="preserve"> do </w:t>
      </w:r>
      <w:r>
        <w:rPr>
          <w:rFonts w:ascii="Times New Roman" w:hAnsi="Times New Roman" w:cs="Times New Roman"/>
          <w:color w:val="000000" w:themeColor="text1"/>
          <w:spacing w:val="-2"/>
        </w:rPr>
        <w:t>24:00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hodin.</w:t>
      </w:r>
    </w:p>
    <w:p w:rsidR="007431B7" w:rsidRDefault="007431B7" w:rsidP="007431B7">
      <w:pPr>
        <w:rPr>
          <w:b/>
          <w:bCs/>
        </w:rPr>
      </w:pPr>
      <w:r>
        <w:br w:type="page"/>
      </w:r>
    </w:p>
    <w:p w:rsidR="007431B7" w:rsidRDefault="007431B7" w:rsidP="007431B7">
      <w:pPr>
        <w:pStyle w:val="Nadpis1"/>
      </w:pPr>
      <w:r>
        <w:lastRenderedPageBreak/>
        <w:t>Čl. 4</w:t>
      </w:r>
    </w:p>
    <w:p w:rsidR="007431B7" w:rsidRDefault="007431B7" w:rsidP="007431B7">
      <w:pPr>
        <w:spacing w:after="120"/>
        <w:rPr>
          <w:b/>
        </w:rPr>
      </w:pPr>
      <w:r>
        <w:tab/>
        <w:t xml:space="preserve">      </w:t>
      </w:r>
      <w:r>
        <w:rPr>
          <w:b/>
        </w:rPr>
        <w:t>Druhy komunikačních médií, kterými nesmí být reklama šířena</w:t>
      </w:r>
    </w:p>
    <w:p w:rsidR="007431B7" w:rsidRDefault="007431B7" w:rsidP="007431B7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Komunikačními</w:t>
      </w:r>
      <w:r>
        <w:rPr>
          <w:rFonts w:ascii="Times New Roman" w:hAnsi="Times New Roman"/>
          <w:color w:val="000000" w:themeColor="text1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médii,</w:t>
      </w:r>
      <w:r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kterými</w:t>
      </w:r>
      <w:r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nesmí</w:t>
      </w:r>
      <w:r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být</w:t>
      </w:r>
      <w:r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šířena</w:t>
      </w:r>
      <w:r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4"/>
          <w:szCs w:val="24"/>
        </w:rPr>
        <w:t>reklama</w:t>
      </w:r>
      <w:r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</w:t>
      </w:r>
      <w:r>
        <w:rPr>
          <w:rFonts w:ascii="Times New Roman" w:hAnsi="Times New Roman"/>
          <w:color w:val="000000" w:themeColor="text1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veřejně</w:t>
      </w:r>
      <w:r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přístupných</w:t>
      </w:r>
      <w:r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místech</w:t>
      </w:r>
      <w:r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mimo provozovnu </w:t>
      </w:r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uvedených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v</w:t>
      </w: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čl. 2 </w:t>
      </w:r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tohoto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nařízení,</w:t>
      </w: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jsou:</w:t>
      </w:r>
    </w:p>
    <w:p w:rsidR="007431B7" w:rsidRDefault="007431B7" w:rsidP="007431B7">
      <w:pPr>
        <w:pStyle w:val="Zkladntext"/>
        <w:widowControl w:val="0"/>
        <w:numPr>
          <w:ilvl w:val="0"/>
          <w:numId w:val="3"/>
        </w:numPr>
        <w:tabs>
          <w:tab w:val="right" w:pos="828"/>
        </w:tabs>
        <w:spacing w:before="99" w:beforeAutospacing="0" w:after="0" w:afterAutospacing="0"/>
        <w:ind w:right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1"/>
        </w:rPr>
        <w:t>plachty</w:t>
      </w:r>
      <w:r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</w:t>
      </w:r>
      <w:r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jakéhokoliv</w:t>
      </w:r>
      <w:r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materiálu</w:t>
      </w:r>
      <w:r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upevněné</w:t>
      </w:r>
      <w:r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či</w:t>
      </w:r>
      <w:r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zavěšené</w:t>
      </w:r>
      <w:r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</w:t>
      </w:r>
      <w:r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stavbách, mezi stavbami,</w:t>
      </w:r>
      <w:r>
        <w:rPr>
          <w:rFonts w:ascii="Times New Roman" w:hAnsi="Times New Roman" w:cs="Times New Roman"/>
          <w:color w:val="000000" w:themeColor="text1"/>
        </w:rPr>
        <w:t xml:space="preserve"> na</w:t>
      </w:r>
      <w:r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mobiliáři, na konstrukci, na</w:t>
      </w:r>
      <w:r>
        <w:rPr>
          <w:rFonts w:ascii="Times New Roman" w:hAnsi="Times New Roman" w:cs="Times New Roman"/>
          <w:color w:val="000000" w:themeColor="text1"/>
          <w:spacing w:val="8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sochách,</w:t>
      </w:r>
      <w:r>
        <w:rPr>
          <w:rFonts w:ascii="Times New Roman" w:hAnsi="Times New Roman" w:cs="Times New Roman"/>
          <w:color w:val="000000" w:themeColor="text1"/>
        </w:rPr>
        <w:t xml:space="preserve"> na </w:t>
      </w:r>
      <w:r>
        <w:rPr>
          <w:rFonts w:ascii="Times New Roman" w:hAnsi="Times New Roman" w:cs="Times New Roman"/>
          <w:color w:val="000000" w:themeColor="text1"/>
          <w:spacing w:val="-1"/>
        </w:rPr>
        <w:t>stromech,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9"/>
        </w:rPr>
        <w:t xml:space="preserve">na </w:t>
      </w:r>
      <w:r>
        <w:rPr>
          <w:rFonts w:ascii="Times New Roman" w:hAnsi="Times New Roman" w:cs="Times New Roman"/>
          <w:color w:val="000000" w:themeColor="text1"/>
          <w:spacing w:val="-1"/>
        </w:rPr>
        <w:t>mostní</w:t>
      </w:r>
      <w:r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konstrukci, na oplocení, na zdi a</w:t>
      </w:r>
      <w:r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</w:t>
      </w:r>
      <w:r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ohrazení</w:t>
      </w:r>
      <w:r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venkovních</w:t>
      </w:r>
      <w:r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restauračních</w:t>
      </w:r>
      <w:r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zahrádek</w:t>
      </w:r>
      <w:r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  <w:spacing w:val="-1"/>
        </w:rPr>
        <w:t>předzahrádek,</w:t>
      </w:r>
      <w:r>
        <w:rPr>
          <w:rFonts w:ascii="Times New Roman" w:hAnsi="Times New Roman" w:cs="Times New Roman"/>
          <w:color w:val="000000" w:themeColor="text1"/>
        </w:rPr>
        <w:t xml:space="preserve"> na </w:t>
      </w:r>
      <w:r>
        <w:rPr>
          <w:rFonts w:ascii="Times New Roman" w:hAnsi="Times New Roman" w:cs="Times New Roman"/>
          <w:color w:val="000000" w:themeColor="text1"/>
          <w:spacing w:val="-1"/>
        </w:rPr>
        <w:t>stožárech</w:t>
      </w:r>
      <w:r>
        <w:rPr>
          <w:rFonts w:ascii="Times New Roman" w:hAnsi="Times New Roman" w:cs="Times New Roman"/>
          <w:color w:val="000000" w:themeColor="text1"/>
        </w:rPr>
        <w:t xml:space="preserve"> či</w:t>
      </w:r>
      <w:r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sloupech.</w:t>
      </w:r>
    </w:p>
    <w:p w:rsidR="007431B7" w:rsidRDefault="007431B7" w:rsidP="007431B7">
      <w:pPr>
        <w:pStyle w:val="Zkladntext"/>
        <w:widowControl w:val="0"/>
        <w:numPr>
          <w:ilvl w:val="0"/>
          <w:numId w:val="3"/>
        </w:numPr>
        <w:tabs>
          <w:tab w:val="right" w:pos="828"/>
        </w:tabs>
        <w:spacing w:before="99" w:beforeAutospacing="0" w:after="0" w:afterAutospacing="0"/>
        <w:ind w:right="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panely, tabule, desky a konstrukce, které nejsou zřízeny podle zvláštního právního předpisu</w:t>
      </w:r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>
        <w:rPr>
          <w:rStyle w:val="Znakapoznpodarou"/>
          <w:rFonts w:ascii="Times New Roman" w:hAnsi="Times New Roman" w:cs="Times New Roman"/>
          <w:color w:val="000000" w:themeColor="text1"/>
        </w:rPr>
        <w:footnoteReference w:id="4"/>
      </w:r>
      <w:r>
        <w:rPr>
          <w:rFonts w:ascii="Times New Roman" w:hAnsi="Times New Roman" w:cs="Times New Roman"/>
          <w:color w:val="000000" w:themeColor="text1"/>
        </w:rPr>
        <w:t xml:space="preserve">, a které jsou umístěny na budovách, </w:t>
      </w:r>
      <w:r>
        <w:rPr>
          <w:rFonts w:ascii="Times New Roman" w:hAnsi="Times New Roman" w:cs="Times New Roman"/>
          <w:color w:val="000000" w:themeColor="text1"/>
          <w:spacing w:val="9"/>
        </w:rPr>
        <w:t xml:space="preserve">na </w:t>
      </w:r>
      <w:r>
        <w:rPr>
          <w:rFonts w:ascii="Times New Roman" w:hAnsi="Times New Roman" w:cs="Times New Roman"/>
          <w:color w:val="000000" w:themeColor="text1"/>
          <w:spacing w:val="-1"/>
        </w:rPr>
        <w:t>mostní</w:t>
      </w:r>
      <w:r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konstrukci, na oplocení a na zdi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Zákaz se </w:t>
      </w:r>
      <w:r>
        <w:rPr>
          <w:rFonts w:ascii="Times New Roman" w:hAnsi="Times New Roman" w:cs="Times New Roman"/>
          <w:color w:val="000000" w:themeColor="text1"/>
          <w:spacing w:val="-1"/>
        </w:rPr>
        <w:t>nevztahuje</w:t>
      </w:r>
      <w:r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 komunikační média vymezená v čl. 4 odst. 1 písm. b) tohoto nařízení sloužící k označení provozoven umístěných ve stejné budově,</w:t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 přičemž </w:t>
      </w:r>
      <w:r>
        <w:rPr>
          <w:rFonts w:ascii="Times New Roman" w:hAnsi="Times New Roman" w:cs="Times New Roman"/>
          <w:color w:val="000000" w:themeColor="text1"/>
        </w:rPr>
        <w:t>komunikační média vymezená v čl. 4 odst. 1 písm. b) tohoto nařízení</w:t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 umisťovaná nad střešní rovinou nebo atikou nesmí přesahovat výšku 2 m od korunní římsy nebo atiky stavby a dále svojí šíří nesmí společně s ostatními </w:t>
      </w:r>
      <w:r>
        <w:rPr>
          <w:rFonts w:ascii="Times New Roman" w:hAnsi="Times New Roman" w:cs="Times New Roman"/>
          <w:color w:val="000000" w:themeColor="text1"/>
        </w:rPr>
        <w:t xml:space="preserve">komunikačními médii vymezenými v čl. 4 odst. 1 písm. b) tohoto nařízení </w:t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umístěnými nad střešní rovinou zaujímat více než ¼ délky korunní římsy dané stavby, přičemž se jedná o korunní římsu viditelnou z veřejně přístupného místa. </w:t>
      </w:r>
      <w:r>
        <w:rPr>
          <w:rFonts w:ascii="Times New Roman" w:hAnsi="Times New Roman" w:cs="Times New Roman"/>
          <w:color w:val="000000" w:themeColor="text1"/>
        </w:rPr>
        <w:t>Dále se zákaz nevztahuje n</w:t>
      </w:r>
      <w:r>
        <w:rPr>
          <w:rFonts w:ascii="Times New Roman" w:hAnsi="Times New Roman" w:cs="Times New Roman"/>
          <w:color w:val="000000" w:themeColor="text1"/>
          <w:spacing w:val="4"/>
        </w:rPr>
        <w:t xml:space="preserve">a historicky doložená </w:t>
      </w:r>
      <w:r>
        <w:rPr>
          <w:rFonts w:ascii="Times New Roman" w:hAnsi="Times New Roman" w:cs="Times New Roman"/>
          <w:color w:val="000000" w:themeColor="text1"/>
        </w:rPr>
        <w:t>komunikační média vymezená v čl. 4 odst. 1 písm. b) tohoto nařízení</w:t>
      </w:r>
      <w:r>
        <w:rPr>
          <w:rFonts w:ascii="Times New Roman" w:hAnsi="Times New Roman" w:cs="Times New Roman"/>
          <w:color w:val="000000" w:themeColor="text1"/>
          <w:spacing w:val="4"/>
        </w:rPr>
        <w:t xml:space="preserve"> s tradicí více než 50 let, zejména historické nápisy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7431B7" w:rsidRDefault="007431B7" w:rsidP="007431B7">
      <w:pPr>
        <w:pStyle w:val="Zkladntext"/>
        <w:widowControl w:val="0"/>
        <w:numPr>
          <w:ilvl w:val="0"/>
          <w:numId w:val="3"/>
        </w:numPr>
        <w:tabs>
          <w:tab w:val="right" w:pos="828"/>
        </w:tabs>
        <w:spacing w:before="99" w:beforeAutospacing="0" w:after="0" w:afterAutospacing="0"/>
        <w:ind w:right="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1"/>
        </w:rPr>
        <w:t>vnější</w:t>
      </w:r>
      <w:r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polepy</w:t>
      </w:r>
      <w:r>
        <w:rPr>
          <w:rFonts w:ascii="Times New Roman" w:hAnsi="Times New Roman" w:cs="Times New Roman"/>
          <w:color w:val="000000" w:themeColor="text1"/>
          <w:spacing w:val="3"/>
        </w:rPr>
        <w:t xml:space="preserve"> fasád, výkladců, </w:t>
      </w:r>
      <w:r>
        <w:rPr>
          <w:rFonts w:ascii="Times New Roman" w:hAnsi="Times New Roman" w:cs="Times New Roman"/>
          <w:color w:val="000000" w:themeColor="text1"/>
          <w:spacing w:val="-2"/>
        </w:rPr>
        <w:t>výloh</w:t>
      </w:r>
      <w:r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dalších</w:t>
      </w:r>
      <w:r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skleněných</w:t>
      </w:r>
      <w:r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ploch</w:t>
      </w:r>
      <w:r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 </w:t>
      </w:r>
      <w:r>
        <w:rPr>
          <w:rFonts w:ascii="Times New Roman" w:hAnsi="Times New Roman" w:cs="Times New Roman"/>
          <w:color w:val="000000" w:themeColor="text1"/>
          <w:spacing w:val="-2"/>
        </w:rPr>
        <w:t>výjimkou</w:t>
      </w:r>
      <w:r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polepů</w:t>
      </w:r>
      <w:r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</w:rPr>
        <w:t>výkladců, výloh</w:t>
      </w:r>
      <w:r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  <w:spacing w:val="5"/>
        </w:rPr>
        <w:t xml:space="preserve"> dalších skleněných ploch </w:t>
      </w:r>
      <w:r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provedených</w:t>
      </w:r>
      <w:r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tlumených</w:t>
      </w:r>
      <w:r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barevných</w:t>
      </w:r>
      <w:r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odstínech</w:t>
      </w:r>
      <w:r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bez</w:t>
      </w:r>
      <w:r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použití</w:t>
      </w:r>
      <w:r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reflexních,</w:t>
      </w:r>
      <w:r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fluorescenčních</w:t>
      </w:r>
      <w:r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či</w:t>
      </w:r>
      <w:r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ostře</w:t>
      </w:r>
      <w:r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kontrastních</w:t>
      </w:r>
      <w:r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barev,</w:t>
      </w:r>
      <w:r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nepřesahujících</w:t>
      </w:r>
      <w:r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svým</w:t>
      </w:r>
      <w:r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rozsahem</w:t>
      </w:r>
      <w:r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20 %</w:t>
      </w:r>
      <w:r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5"/>
        </w:rPr>
        <w:t>daného výkladce, výlohy nebo další skleněné plochy</w:t>
      </w:r>
      <w:r>
        <w:rPr>
          <w:rFonts w:ascii="Times New Roman" w:hAnsi="Times New Roman" w:cs="Times New Roman"/>
          <w:color w:val="000000" w:themeColor="text1"/>
          <w:spacing w:val="-1"/>
        </w:rPr>
        <w:t>; toto ustanovení, včetně uvedených výjimek, se vztahuje též na vnitřní polepy výkladců, výloh a dalších skleněných ploch orientovaných do veřejného prostoru a viditelných z veřejného prostoru,</w:t>
      </w:r>
    </w:p>
    <w:p w:rsidR="007431B7" w:rsidRDefault="007431B7" w:rsidP="007431B7">
      <w:pPr>
        <w:pStyle w:val="Zkladntext"/>
        <w:widowControl w:val="0"/>
        <w:numPr>
          <w:ilvl w:val="0"/>
          <w:numId w:val="3"/>
        </w:numPr>
        <w:tabs>
          <w:tab w:val="right" w:pos="828"/>
        </w:tabs>
        <w:spacing w:before="99" w:beforeAutospacing="0" w:after="0" w:afterAutospacing="0"/>
        <w:ind w:right="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1"/>
        </w:rPr>
        <w:t>lavičky šířící reklamu,</w:t>
      </w:r>
    </w:p>
    <w:p w:rsidR="007431B7" w:rsidRDefault="007431B7" w:rsidP="007431B7">
      <w:pPr>
        <w:pStyle w:val="Zkladntext"/>
        <w:widowControl w:val="0"/>
        <w:numPr>
          <w:ilvl w:val="0"/>
          <w:numId w:val="3"/>
        </w:numPr>
        <w:tabs>
          <w:tab w:val="right" w:pos="828"/>
        </w:tabs>
        <w:spacing w:before="99" w:beforeAutospacing="0" w:after="0" w:afterAutospacing="0"/>
        <w:ind w:right="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1"/>
        </w:rPr>
        <w:t>zařízení šířící reklamu zvukem či obrazem (s výjimkou rozhlasového a televizního vysílání).</w:t>
      </w:r>
    </w:p>
    <w:p w:rsidR="007431B7" w:rsidRDefault="007431B7" w:rsidP="007431B7">
      <w:pPr>
        <w:jc w:val="both"/>
        <w:rPr>
          <w:color w:val="000000" w:themeColor="text1"/>
        </w:rPr>
      </w:pPr>
    </w:p>
    <w:p w:rsidR="007431B7" w:rsidRDefault="007431B7" w:rsidP="007431B7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Zákaz šíření reklamy dle tohoto článku se nevztahuje na komunikační média, kterými jsou samostatně stojící plakátovací desky, plakátovací válce, samostatně stojící </w:t>
      </w:r>
      <w:proofErr w:type="spellStart"/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citylight</w:t>
      </w:r>
      <w:proofErr w:type="spellEnd"/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vitríny, </w:t>
      </w:r>
      <w:proofErr w:type="spellStart"/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citylight</w:t>
      </w:r>
      <w:proofErr w:type="spellEnd"/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rotundy, </w:t>
      </w:r>
      <w:proofErr w:type="spellStart"/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lampostery</w:t>
      </w:r>
      <w:proofErr w:type="spellEnd"/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outbannery</w:t>
      </w:r>
      <w:proofErr w:type="spellEnd"/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citylight</w:t>
      </w:r>
      <w:proofErr w:type="spellEnd"/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vitríny, které jsou součástí přístřešku MHD.</w:t>
      </w:r>
    </w:p>
    <w:p w:rsidR="007431B7" w:rsidRDefault="007431B7" w:rsidP="007431B7">
      <w:pPr>
        <w:jc w:val="both"/>
      </w:pPr>
    </w:p>
    <w:p w:rsidR="007431B7" w:rsidRDefault="007431B7" w:rsidP="007431B7">
      <w:pPr>
        <w:jc w:val="center"/>
        <w:rPr>
          <w:b/>
        </w:rPr>
      </w:pPr>
      <w:r>
        <w:rPr>
          <w:b/>
        </w:rPr>
        <w:t>Čl. 5</w:t>
      </w:r>
    </w:p>
    <w:p w:rsidR="007431B7" w:rsidRDefault="007431B7" w:rsidP="007431B7">
      <w:pPr>
        <w:spacing w:after="120"/>
        <w:jc w:val="center"/>
        <w:rPr>
          <w:b/>
        </w:rPr>
      </w:pPr>
      <w:r>
        <w:rPr>
          <w:b/>
        </w:rPr>
        <w:t>Akce, na něž se zákaz reklamy nevztahuje</w:t>
      </w:r>
    </w:p>
    <w:p w:rsidR="007431B7" w:rsidRDefault="007431B7" w:rsidP="007431B7">
      <w:pPr>
        <w:spacing w:after="120"/>
        <w:ind w:right="-141"/>
        <w:jc w:val="both"/>
        <w:rPr>
          <w:rFonts w:eastAsia="Arial Unicode MS"/>
          <w:color w:val="000000" w:themeColor="text1"/>
          <w:spacing w:val="-1"/>
        </w:rPr>
      </w:pPr>
      <w:r>
        <w:rPr>
          <w:rFonts w:eastAsia="Arial Unicode MS"/>
          <w:color w:val="000000" w:themeColor="text1"/>
          <w:spacing w:val="-1"/>
        </w:rPr>
        <w:t>Na níže uvedené akce se v době jejich konání a v rámci veřejně přístupného místa, na němž se konají, nevztahuje zákaz šíření reklamy dle tohoto nařízení:</w:t>
      </w:r>
    </w:p>
    <w:p w:rsidR="007431B7" w:rsidRDefault="007431B7" w:rsidP="007431B7">
      <w:pPr>
        <w:pStyle w:val="Zkladntext"/>
        <w:widowControl w:val="0"/>
        <w:numPr>
          <w:ilvl w:val="0"/>
          <w:numId w:val="4"/>
        </w:numPr>
        <w:spacing w:before="99" w:beforeAutospacing="0" w:after="0" w:afterAutospacing="0"/>
        <w:ind w:right="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1"/>
        </w:rPr>
        <w:t>veřejné sbírky pořádané podle zvláštního předpisu</w:t>
      </w:r>
      <w:r>
        <w:rPr>
          <w:rStyle w:val="Znakapoznpodarou"/>
          <w:rFonts w:ascii="Times New Roman" w:hAnsi="Times New Roman" w:cs="Times New Roman"/>
          <w:color w:val="000000" w:themeColor="text1"/>
          <w:spacing w:val="-1"/>
        </w:rPr>
        <w:footnoteReference w:id="5"/>
      </w:r>
      <w:r>
        <w:rPr>
          <w:rFonts w:ascii="Times New Roman" w:hAnsi="Times New Roman" w:cs="Times New Roman"/>
          <w:color w:val="000000" w:themeColor="text1"/>
          <w:spacing w:val="-1"/>
        </w:rPr>
        <w:t>,</w:t>
      </w:r>
    </w:p>
    <w:p w:rsidR="007431B7" w:rsidRDefault="007431B7" w:rsidP="007431B7">
      <w:pPr>
        <w:pStyle w:val="Zkladntext"/>
        <w:widowControl w:val="0"/>
        <w:numPr>
          <w:ilvl w:val="0"/>
          <w:numId w:val="4"/>
        </w:numPr>
        <w:tabs>
          <w:tab w:val="right" w:pos="828"/>
        </w:tabs>
        <w:spacing w:before="99" w:beforeAutospacing="0" w:after="0" w:afterAutospacing="0"/>
        <w:ind w:right="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1"/>
        </w:rPr>
        <w:t>shromáždění, pouliční průvody a manifestace svolané podle zvláštního právního předpisu,</w:t>
      </w:r>
    </w:p>
    <w:p w:rsidR="007431B7" w:rsidRDefault="007431B7" w:rsidP="007431B7">
      <w:pPr>
        <w:pStyle w:val="Zkladntext"/>
        <w:widowControl w:val="0"/>
        <w:numPr>
          <w:ilvl w:val="0"/>
          <w:numId w:val="4"/>
        </w:numPr>
        <w:tabs>
          <w:tab w:val="right" w:pos="828"/>
        </w:tabs>
        <w:spacing w:before="99" w:beforeAutospacing="0" w:after="0" w:afterAutospacing="0"/>
        <w:ind w:right="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sportovní, kulturní, vzdělávací a charitativní akce.</w:t>
      </w:r>
    </w:p>
    <w:p w:rsidR="007431B7" w:rsidRDefault="007431B7" w:rsidP="007431B7">
      <w:pPr>
        <w:pStyle w:val="Zkladntext"/>
        <w:widowControl w:val="0"/>
        <w:tabs>
          <w:tab w:val="right" w:pos="828"/>
        </w:tabs>
        <w:spacing w:before="99" w:beforeAutospacing="0" w:after="0" w:afterAutospacing="0"/>
        <w:ind w:left="720" w:right="1"/>
        <w:jc w:val="both"/>
        <w:rPr>
          <w:rFonts w:ascii="Times New Roman" w:hAnsi="Times New Roman" w:cs="Times New Roman"/>
        </w:rPr>
      </w:pPr>
    </w:p>
    <w:p w:rsidR="007431B7" w:rsidRDefault="007431B7" w:rsidP="007431B7">
      <w:pPr>
        <w:rPr>
          <w:b/>
        </w:rPr>
      </w:pPr>
    </w:p>
    <w:p w:rsidR="007431B7" w:rsidRDefault="007431B7" w:rsidP="007431B7">
      <w:pPr>
        <w:jc w:val="center"/>
        <w:rPr>
          <w:b/>
        </w:rPr>
      </w:pPr>
    </w:p>
    <w:p w:rsidR="007431B7" w:rsidRDefault="007431B7" w:rsidP="007431B7">
      <w:pPr>
        <w:jc w:val="center"/>
        <w:rPr>
          <w:b/>
        </w:rPr>
      </w:pPr>
      <w:r>
        <w:rPr>
          <w:b/>
        </w:rPr>
        <w:t>Čl. 6</w:t>
      </w:r>
    </w:p>
    <w:p w:rsidR="007431B7" w:rsidRDefault="007431B7" w:rsidP="007431B7">
      <w:pPr>
        <w:spacing w:after="120"/>
        <w:jc w:val="center"/>
        <w:rPr>
          <w:b/>
        </w:rPr>
      </w:pPr>
      <w:r>
        <w:rPr>
          <w:b/>
        </w:rPr>
        <w:t>Přechodná a závěrečná ustanovení</w:t>
      </w:r>
    </w:p>
    <w:p w:rsidR="007431B7" w:rsidRDefault="007431B7" w:rsidP="007431B7">
      <w:pPr>
        <w:pStyle w:val="Zkladntext"/>
        <w:widowControl w:val="0"/>
        <w:numPr>
          <w:ilvl w:val="0"/>
          <w:numId w:val="5"/>
        </w:numPr>
        <w:tabs>
          <w:tab w:val="left" w:pos="567"/>
        </w:tabs>
        <w:spacing w:before="99" w:beforeAutospacing="0" w:after="0" w:afterAutospacing="0"/>
        <w:ind w:left="567" w:right="1" w:hanging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1"/>
        </w:rPr>
        <w:t>Šíření reklamy stávajícími komunikačními médii, která jsou ode dne účinnosti tohoto nařízení s tímto nařízením v rozporu, je nutno na místech uvedených v čl</w:t>
      </w:r>
      <w:r>
        <w:rPr>
          <w:rFonts w:ascii="Times New Roman" w:hAnsi="Times New Roman" w:cs="Times New Roman"/>
          <w:color w:val="000000" w:themeColor="text1"/>
        </w:rPr>
        <w:t>. 2 tohoto nařízení ukončit nejpozději do 30.06.2026.</w:t>
      </w:r>
    </w:p>
    <w:p w:rsidR="007431B7" w:rsidRDefault="007431B7" w:rsidP="007431B7">
      <w:pPr>
        <w:pStyle w:val="Zkladntext"/>
        <w:widowControl w:val="0"/>
        <w:spacing w:before="99" w:beforeAutospacing="0" w:after="0" w:afterAutospacing="0"/>
        <w:rPr>
          <w:rFonts w:ascii="Times New Roman" w:hAnsi="Times New Roman" w:cs="Times New Roman"/>
          <w:color w:val="000000" w:themeColor="text1"/>
          <w:spacing w:val="-1"/>
        </w:rPr>
      </w:pPr>
      <w:r>
        <w:rPr>
          <w:rFonts w:ascii="Times New Roman" w:hAnsi="Times New Roman" w:cs="Times New Roman"/>
          <w:color w:val="000000" w:themeColor="text1"/>
          <w:spacing w:val="-1"/>
        </w:rPr>
        <w:t>(2)     Porušení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tohoto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nařízení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se </w:t>
      </w:r>
      <w:r>
        <w:rPr>
          <w:rFonts w:ascii="Times New Roman" w:hAnsi="Times New Roman" w:cs="Times New Roman"/>
          <w:color w:val="000000" w:themeColor="text1"/>
          <w:spacing w:val="-1"/>
        </w:rPr>
        <w:t>postihuje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podle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zvláštních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právních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</w:rPr>
        <w:t>předpisů.</w:t>
      </w:r>
    </w:p>
    <w:p w:rsidR="007431B7" w:rsidRDefault="007431B7" w:rsidP="007431B7">
      <w:pPr>
        <w:pStyle w:val="Zkladntext"/>
        <w:widowControl w:val="0"/>
        <w:spacing w:before="99" w:beforeAutospacing="0" w:after="0" w:afterAutospacing="0"/>
        <w:rPr>
          <w:rFonts w:ascii="Times New Roman" w:hAnsi="Times New Roman" w:cs="Times New Roman"/>
          <w:color w:val="231F20"/>
          <w:spacing w:val="-1"/>
        </w:rPr>
      </w:pPr>
    </w:p>
    <w:p w:rsidR="007431B7" w:rsidRDefault="007431B7" w:rsidP="007431B7">
      <w:pPr>
        <w:jc w:val="center"/>
        <w:rPr>
          <w:b/>
        </w:rPr>
      </w:pPr>
      <w:r>
        <w:rPr>
          <w:b/>
        </w:rPr>
        <w:t>Čl. 7</w:t>
      </w:r>
    </w:p>
    <w:p w:rsidR="007431B7" w:rsidRDefault="007431B7" w:rsidP="007431B7">
      <w:pPr>
        <w:spacing w:after="120"/>
        <w:jc w:val="center"/>
        <w:rPr>
          <w:b/>
        </w:rPr>
      </w:pPr>
      <w:r>
        <w:rPr>
          <w:b/>
        </w:rPr>
        <w:t>Účinnost</w:t>
      </w:r>
    </w:p>
    <w:p w:rsidR="007431B7" w:rsidRDefault="007431B7" w:rsidP="007431B7">
      <w:pPr>
        <w:jc w:val="both"/>
      </w:pPr>
      <w:r>
        <w:t>Toto nařízení nabývá účinnosti 01.01.2026.</w:t>
      </w:r>
    </w:p>
    <w:p w:rsidR="007431B7" w:rsidRDefault="007431B7" w:rsidP="007431B7">
      <w:pPr>
        <w:jc w:val="both"/>
      </w:pPr>
    </w:p>
    <w:p w:rsidR="007431B7" w:rsidRDefault="007431B7" w:rsidP="007431B7">
      <w:pPr>
        <w:jc w:val="both"/>
      </w:pPr>
    </w:p>
    <w:p w:rsidR="007431B7" w:rsidRDefault="007431B7" w:rsidP="007431B7">
      <w:pPr>
        <w:jc w:val="both"/>
      </w:pPr>
    </w:p>
    <w:p w:rsidR="007431B7" w:rsidRDefault="007431B7" w:rsidP="007431B7">
      <w:pPr>
        <w:jc w:val="both"/>
      </w:pPr>
    </w:p>
    <w:p w:rsidR="007431B7" w:rsidRDefault="007431B7" w:rsidP="007431B7">
      <w:pPr>
        <w:jc w:val="both"/>
      </w:pPr>
    </w:p>
    <w:p w:rsidR="007431B7" w:rsidRDefault="007431B7" w:rsidP="007431B7">
      <w:pPr>
        <w:jc w:val="both"/>
      </w:pPr>
    </w:p>
    <w:p w:rsidR="007431B7" w:rsidRDefault="007431B7" w:rsidP="007431B7">
      <w:pPr>
        <w:jc w:val="both"/>
      </w:pPr>
    </w:p>
    <w:p w:rsidR="007431B7" w:rsidRDefault="007431B7" w:rsidP="007431B7">
      <w:pPr>
        <w:jc w:val="both"/>
      </w:pPr>
    </w:p>
    <w:p w:rsidR="007431B7" w:rsidRDefault="007431B7" w:rsidP="007431B7">
      <w:pPr>
        <w:jc w:val="both"/>
        <w:rPr>
          <w:b/>
        </w:rPr>
      </w:pPr>
      <w:r>
        <w:rPr>
          <w:b/>
        </w:rPr>
        <w:t xml:space="preserve">        Mgr. Roman </w:t>
      </w:r>
      <w:proofErr w:type="spellStart"/>
      <w:r>
        <w:rPr>
          <w:b/>
        </w:rPr>
        <w:t>Zarzycký</w:t>
      </w:r>
      <w:proofErr w:type="spellEnd"/>
      <w:r>
        <w:rPr>
          <w:b/>
        </w:rPr>
        <w:t xml:space="preserve">                                                                Pavel Bosák     </w:t>
      </w:r>
    </w:p>
    <w:p w:rsidR="007431B7" w:rsidRDefault="007431B7" w:rsidP="007431B7">
      <w:pPr>
        <w:jc w:val="center"/>
      </w:pPr>
      <w:r>
        <w:t xml:space="preserve">primátor města                                                                </w:t>
      </w:r>
      <w:r>
        <w:rPr>
          <w:color w:val="000000"/>
        </w:rPr>
        <w:t>1. náměstek primátora</w:t>
      </w:r>
    </w:p>
    <w:p w:rsidR="007431B7" w:rsidRDefault="007431B7" w:rsidP="007431B7">
      <w:pPr>
        <w:jc w:val="center"/>
      </w:pPr>
    </w:p>
    <w:p w:rsidR="007431B7" w:rsidRDefault="007431B7" w:rsidP="007431B7">
      <w:pPr>
        <w:jc w:val="both"/>
      </w:pPr>
      <w:r>
        <w:t xml:space="preserve"> </w:t>
      </w:r>
    </w:p>
    <w:p w:rsidR="007431B7" w:rsidRDefault="007431B7" w:rsidP="007431B7">
      <w:pPr>
        <w:jc w:val="both"/>
      </w:pPr>
    </w:p>
    <w:p w:rsidR="007431B7" w:rsidRDefault="007431B7" w:rsidP="007431B7">
      <w:pPr>
        <w:jc w:val="both"/>
      </w:pPr>
    </w:p>
    <w:p w:rsidR="007431B7" w:rsidRDefault="007431B7" w:rsidP="007431B7">
      <w:pPr>
        <w:spacing w:before="59"/>
        <w:ind w:left="119" w:right="423"/>
        <w:rPr>
          <w:rFonts w:ascii="Arial" w:eastAsia="Arial" w:hAnsi="Arial" w:cs="Arial"/>
          <w:vanish/>
          <w:sz w:val="16"/>
          <w:szCs w:val="16"/>
          <w:specVanish/>
        </w:rPr>
      </w:pPr>
    </w:p>
    <w:p w:rsidR="007431B7" w:rsidRDefault="007431B7" w:rsidP="007431B7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</w:p>
    <w:p w:rsidR="007431B7" w:rsidRDefault="007431B7" w:rsidP="007431B7">
      <w:pPr>
        <w:rPr>
          <w:rFonts w:ascii="Arial" w:eastAsia="Arial" w:hAnsi="Arial" w:cs="Arial"/>
          <w:sz w:val="16"/>
          <w:szCs w:val="16"/>
        </w:rPr>
      </w:pPr>
    </w:p>
    <w:p w:rsidR="007431B7" w:rsidRDefault="007431B7" w:rsidP="007431B7">
      <w:pPr>
        <w:rPr>
          <w:rFonts w:ascii="Arial" w:eastAsia="Arial" w:hAnsi="Arial" w:cs="Arial"/>
          <w:sz w:val="16"/>
          <w:szCs w:val="16"/>
        </w:rPr>
      </w:pPr>
    </w:p>
    <w:p w:rsidR="007431B7" w:rsidRDefault="007431B7" w:rsidP="007431B7">
      <w:pPr>
        <w:rPr>
          <w:rFonts w:ascii="Arial" w:eastAsia="Arial" w:hAnsi="Arial" w:cs="Arial"/>
          <w:sz w:val="16"/>
          <w:szCs w:val="16"/>
        </w:rPr>
      </w:pPr>
    </w:p>
    <w:p w:rsidR="007431B7" w:rsidRDefault="007431B7" w:rsidP="007431B7">
      <w:pPr>
        <w:rPr>
          <w:rFonts w:ascii="Arial" w:eastAsia="Arial" w:hAnsi="Arial" w:cs="Arial"/>
          <w:sz w:val="16"/>
          <w:szCs w:val="16"/>
        </w:rPr>
      </w:pPr>
    </w:p>
    <w:p w:rsidR="007431B7" w:rsidRDefault="007431B7" w:rsidP="007431B7">
      <w:pPr>
        <w:rPr>
          <w:rFonts w:ascii="Arial" w:eastAsia="Arial" w:hAnsi="Arial" w:cs="Arial"/>
          <w:sz w:val="16"/>
          <w:szCs w:val="16"/>
        </w:rPr>
      </w:pPr>
    </w:p>
    <w:p w:rsidR="007431B7" w:rsidRDefault="007431B7" w:rsidP="007431B7">
      <w:pPr>
        <w:rPr>
          <w:rFonts w:ascii="Arial" w:eastAsia="Arial" w:hAnsi="Arial" w:cs="Arial"/>
          <w:sz w:val="16"/>
          <w:szCs w:val="16"/>
        </w:rPr>
      </w:pPr>
    </w:p>
    <w:p w:rsidR="007431B7" w:rsidRDefault="007431B7" w:rsidP="007431B7">
      <w:pPr>
        <w:rPr>
          <w:rFonts w:ascii="Arial" w:eastAsia="Arial" w:hAnsi="Arial" w:cs="Arial"/>
          <w:sz w:val="16"/>
          <w:szCs w:val="16"/>
        </w:rPr>
      </w:pPr>
    </w:p>
    <w:p w:rsidR="007431B7" w:rsidRDefault="007431B7" w:rsidP="007431B7">
      <w:pPr>
        <w:rPr>
          <w:rFonts w:ascii="Arial" w:eastAsia="Arial" w:hAnsi="Arial" w:cs="Arial"/>
          <w:sz w:val="16"/>
          <w:szCs w:val="16"/>
        </w:rPr>
      </w:pPr>
    </w:p>
    <w:p w:rsidR="007431B7" w:rsidRDefault="007431B7" w:rsidP="007431B7">
      <w:pPr>
        <w:rPr>
          <w:rFonts w:ascii="Arial" w:eastAsia="Arial" w:hAnsi="Arial" w:cs="Arial"/>
          <w:sz w:val="16"/>
          <w:szCs w:val="16"/>
        </w:rPr>
      </w:pPr>
    </w:p>
    <w:p w:rsidR="007431B7" w:rsidRDefault="007431B7" w:rsidP="007431B7">
      <w:pPr>
        <w:rPr>
          <w:rFonts w:ascii="Arial" w:eastAsia="Arial" w:hAnsi="Arial" w:cs="Arial"/>
          <w:sz w:val="16"/>
          <w:szCs w:val="16"/>
        </w:rPr>
      </w:pPr>
    </w:p>
    <w:p w:rsidR="004B66A4" w:rsidRDefault="004B66A4"/>
    <w:sectPr w:rsidR="004B6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1B7" w:rsidRDefault="007431B7" w:rsidP="007431B7">
      <w:r>
        <w:separator/>
      </w:r>
    </w:p>
  </w:endnote>
  <w:endnote w:type="continuationSeparator" w:id="0">
    <w:p w:rsidR="007431B7" w:rsidRDefault="007431B7" w:rsidP="0074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1B7" w:rsidRDefault="007431B7" w:rsidP="007431B7">
      <w:r>
        <w:separator/>
      </w:r>
    </w:p>
  </w:footnote>
  <w:footnote w:type="continuationSeparator" w:id="0">
    <w:p w:rsidR="007431B7" w:rsidRDefault="007431B7" w:rsidP="007431B7">
      <w:r>
        <w:continuationSeparator/>
      </w:r>
    </w:p>
  </w:footnote>
  <w:footnote w:id="1">
    <w:p w:rsidR="007431B7" w:rsidRDefault="007431B7" w:rsidP="007431B7">
      <w:pPr>
        <w:spacing w:before="85" w:after="120"/>
        <w:rPr>
          <w:rFonts w:ascii="Arial" w:eastAsia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§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odst.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zákona č.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40/1995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Sb.,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regulaci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reklamy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změně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doplnění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zákona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č.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468/1991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Sb.,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provozování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rozhlasového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/>
          <w:color w:val="231F20"/>
          <w:sz w:val="16"/>
        </w:rPr>
        <w:t xml:space="preserve">a </w:t>
      </w:r>
      <w:r>
        <w:rPr>
          <w:rFonts w:ascii="Arial" w:hAnsi="Arial"/>
          <w:color w:val="231F20"/>
          <w:spacing w:val="-1"/>
          <w:sz w:val="16"/>
        </w:rPr>
        <w:t>televizního</w:t>
      </w:r>
      <w:r>
        <w:rPr>
          <w:rFonts w:ascii="Arial" w:hAnsi="Arial"/>
          <w:color w:val="231F20"/>
          <w:sz w:val="16"/>
        </w:rPr>
        <w:t xml:space="preserve"> </w:t>
      </w:r>
      <w:r>
        <w:rPr>
          <w:rFonts w:ascii="Arial" w:hAnsi="Arial"/>
          <w:color w:val="231F20"/>
          <w:spacing w:val="-2"/>
          <w:sz w:val="16"/>
        </w:rPr>
        <w:t>vysílání,</w:t>
      </w:r>
      <w:r>
        <w:rPr>
          <w:rFonts w:ascii="Arial" w:hAnsi="Arial"/>
          <w:color w:val="231F20"/>
          <w:spacing w:val="1"/>
          <w:sz w:val="16"/>
        </w:rPr>
        <w:t xml:space="preserve"> </w:t>
      </w:r>
      <w:r>
        <w:rPr>
          <w:rFonts w:ascii="Arial" w:hAnsi="Arial"/>
          <w:color w:val="231F20"/>
          <w:spacing w:val="-1"/>
          <w:sz w:val="16"/>
        </w:rPr>
        <w:t>ve</w:t>
      </w:r>
      <w:r>
        <w:rPr>
          <w:rFonts w:ascii="Arial" w:hAnsi="Arial"/>
          <w:color w:val="231F20"/>
          <w:sz w:val="16"/>
        </w:rPr>
        <w:t xml:space="preserve"> </w:t>
      </w:r>
      <w:r>
        <w:rPr>
          <w:rFonts w:ascii="Arial" w:hAnsi="Arial"/>
          <w:color w:val="231F20"/>
          <w:spacing w:val="-1"/>
          <w:sz w:val="16"/>
        </w:rPr>
        <w:t>znění</w:t>
      </w:r>
      <w:r>
        <w:rPr>
          <w:rFonts w:ascii="Arial" w:hAnsi="Arial"/>
          <w:color w:val="231F20"/>
          <w:sz w:val="16"/>
        </w:rPr>
        <w:t xml:space="preserve"> </w:t>
      </w:r>
      <w:r>
        <w:rPr>
          <w:rFonts w:ascii="Arial" w:hAnsi="Arial"/>
          <w:color w:val="231F20"/>
          <w:spacing w:val="-1"/>
          <w:sz w:val="16"/>
        </w:rPr>
        <w:t>pozdějších</w:t>
      </w:r>
      <w:r>
        <w:rPr>
          <w:rFonts w:ascii="Arial" w:hAnsi="Arial"/>
          <w:color w:val="231F20"/>
          <w:sz w:val="16"/>
        </w:rPr>
        <w:t xml:space="preserve"> </w:t>
      </w:r>
      <w:r>
        <w:rPr>
          <w:rFonts w:ascii="Arial" w:hAnsi="Arial"/>
          <w:color w:val="231F20"/>
          <w:spacing w:val="-1"/>
          <w:sz w:val="16"/>
        </w:rPr>
        <w:t>předpisů.</w:t>
      </w:r>
    </w:p>
  </w:footnote>
  <w:footnote w:id="2">
    <w:p w:rsidR="007431B7" w:rsidRDefault="007431B7" w:rsidP="007431B7">
      <w:pPr>
        <w:pStyle w:val="Textpoznpodarou"/>
        <w:spacing w:after="120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§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17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odst.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zákona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 č. 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>455/1991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Sb.,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>živnostenském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podnikání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(živnostenský 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>zákon),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ve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znění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pozdějších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předpisů.</w:t>
      </w:r>
    </w:p>
  </w:footnote>
  <w:footnote w:id="3">
    <w:p w:rsidR="007431B7" w:rsidRDefault="007431B7" w:rsidP="007431B7">
      <w:pPr>
        <w:pStyle w:val="Textpoznpodarou"/>
        <w:spacing w:after="120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/>
          <w:color w:val="231F20"/>
          <w:spacing w:val="1"/>
          <w:sz w:val="16"/>
        </w:rPr>
        <w:t>Zejména zákon</w:t>
      </w:r>
      <w:r>
        <w:rPr>
          <w:rFonts w:ascii="Arial" w:hAnsi="Arial"/>
          <w:color w:val="231F20"/>
          <w:spacing w:val="-2"/>
          <w:sz w:val="16"/>
        </w:rPr>
        <w:t xml:space="preserve"> </w:t>
      </w:r>
      <w:r>
        <w:rPr>
          <w:rFonts w:ascii="Arial" w:hAnsi="Arial"/>
          <w:color w:val="231F20"/>
          <w:spacing w:val="-1"/>
          <w:sz w:val="16"/>
        </w:rPr>
        <w:t>č.</w:t>
      </w:r>
      <w:r>
        <w:rPr>
          <w:rFonts w:ascii="Arial" w:hAnsi="Arial"/>
          <w:color w:val="231F20"/>
          <w:spacing w:val="1"/>
          <w:sz w:val="16"/>
        </w:rPr>
        <w:t xml:space="preserve"> 283/2021 Sb., stavební zákon, ve znění pozdějších předpisů.</w:t>
      </w:r>
    </w:p>
  </w:footnote>
  <w:footnote w:id="4">
    <w:p w:rsidR="007431B7" w:rsidRDefault="007431B7" w:rsidP="007431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/>
          <w:color w:val="231F20"/>
          <w:spacing w:val="-1"/>
          <w:sz w:val="16"/>
        </w:rPr>
        <w:t>Zejména zákon č. 283/2021 Sb., stavební</w:t>
      </w:r>
      <w:r>
        <w:rPr>
          <w:rFonts w:ascii="Arial" w:hAnsi="Arial"/>
          <w:color w:val="231F20"/>
          <w:spacing w:val="1"/>
          <w:sz w:val="16"/>
        </w:rPr>
        <w:t xml:space="preserve"> zákon, ve znění pozdějších předpisů.</w:t>
      </w:r>
      <w:r>
        <w:t xml:space="preserve"> </w:t>
      </w:r>
    </w:p>
  </w:footnote>
  <w:footnote w:id="5">
    <w:p w:rsidR="007431B7" w:rsidRDefault="007431B7" w:rsidP="007431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/>
          <w:color w:val="231F20"/>
          <w:spacing w:val="-1"/>
          <w:sz w:val="16"/>
        </w:rPr>
        <w:t>Zákon</w:t>
      </w:r>
      <w:r>
        <w:rPr>
          <w:rFonts w:ascii="Arial" w:hAnsi="Arial"/>
          <w:color w:val="231F20"/>
          <w:spacing w:val="-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 xml:space="preserve">č. </w:t>
      </w:r>
      <w:r>
        <w:rPr>
          <w:rFonts w:ascii="Arial" w:hAnsi="Arial"/>
          <w:color w:val="231F20"/>
          <w:spacing w:val="-1"/>
          <w:sz w:val="16"/>
        </w:rPr>
        <w:t>117/2001</w:t>
      </w:r>
      <w:r>
        <w:rPr>
          <w:rFonts w:ascii="Arial" w:hAnsi="Arial"/>
          <w:color w:val="231F20"/>
          <w:spacing w:val="-3"/>
          <w:sz w:val="16"/>
        </w:rPr>
        <w:t xml:space="preserve"> </w:t>
      </w:r>
      <w:r>
        <w:rPr>
          <w:rFonts w:ascii="Arial" w:hAnsi="Arial"/>
          <w:color w:val="231F20"/>
          <w:spacing w:val="-1"/>
          <w:sz w:val="16"/>
        </w:rPr>
        <w:t xml:space="preserve">Sb., </w:t>
      </w:r>
      <w:r>
        <w:rPr>
          <w:rFonts w:ascii="Arial" w:hAnsi="Arial"/>
          <w:color w:val="231F20"/>
          <w:sz w:val="16"/>
        </w:rPr>
        <w:t xml:space="preserve">o </w:t>
      </w:r>
      <w:r>
        <w:rPr>
          <w:rFonts w:ascii="Arial" w:hAnsi="Arial"/>
          <w:color w:val="231F20"/>
          <w:spacing w:val="-1"/>
          <w:sz w:val="16"/>
        </w:rPr>
        <w:t>veřejných</w:t>
      </w:r>
      <w:r>
        <w:rPr>
          <w:rFonts w:ascii="Arial" w:hAnsi="Arial"/>
          <w:color w:val="231F20"/>
          <w:spacing w:val="-2"/>
          <w:sz w:val="16"/>
        </w:rPr>
        <w:t xml:space="preserve"> </w:t>
      </w:r>
      <w:r>
        <w:rPr>
          <w:rFonts w:ascii="Arial" w:hAnsi="Arial"/>
          <w:color w:val="231F20"/>
          <w:spacing w:val="-1"/>
          <w:sz w:val="16"/>
        </w:rPr>
        <w:t>sbírkách</w:t>
      </w:r>
      <w:r>
        <w:rPr>
          <w:rFonts w:ascii="Arial" w:hAnsi="Arial"/>
          <w:color w:val="231F20"/>
          <w:spacing w:val="-3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 xml:space="preserve">a o </w:t>
      </w:r>
      <w:r>
        <w:rPr>
          <w:rFonts w:ascii="Arial" w:hAnsi="Arial"/>
          <w:color w:val="231F20"/>
          <w:spacing w:val="-1"/>
          <w:sz w:val="16"/>
        </w:rPr>
        <w:t>změně</w:t>
      </w:r>
      <w:r>
        <w:rPr>
          <w:rFonts w:ascii="Arial" w:hAnsi="Arial"/>
          <w:color w:val="231F20"/>
          <w:spacing w:val="-2"/>
          <w:sz w:val="16"/>
        </w:rPr>
        <w:t xml:space="preserve"> </w:t>
      </w:r>
      <w:r>
        <w:rPr>
          <w:rFonts w:ascii="Arial" w:hAnsi="Arial"/>
          <w:color w:val="231F20"/>
          <w:spacing w:val="-1"/>
          <w:sz w:val="16"/>
        </w:rPr>
        <w:t>některých</w:t>
      </w:r>
      <w:r>
        <w:rPr>
          <w:rFonts w:ascii="Arial" w:hAnsi="Arial"/>
          <w:color w:val="231F20"/>
          <w:spacing w:val="-3"/>
          <w:sz w:val="16"/>
        </w:rPr>
        <w:t xml:space="preserve"> </w:t>
      </w:r>
      <w:r>
        <w:rPr>
          <w:rFonts w:ascii="Arial" w:hAnsi="Arial"/>
          <w:color w:val="231F20"/>
          <w:spacing w:val="-1"/>
          <w:sz w:val="16"/>
        </w:rPr>
        <w:t>zákonů</w:t>
      </w:r>
      <w:r>
        <w:rPr>
          <w:rFonts w:ascii="Arial" w:hAnsi="Arial"/>
          <w:color w:val="231F20"/>
          <w:spacing w:val="1"/>
          <w:sz w:val="16"/>
        </w:rPr>
        <w:t xml:space="preserve"> </w:t>
      </w:r>
      <w:r>
        <w:rPr>
          <w:rFonts w:ascii="Arial" w:hAnsi="Arial"/>
          <w:color w:val="231F20"/>
          <w:spacing w:val="-1"/>
          <w:sz w:val="16"/>
        </w:rPr>
        <w:t>(zákon</w:t>
      </w:r>
      <w:r>
        <w:rPr>
          <w:rFonts w:ascii="Arial" w:hAnsi="Arial"/>
          <w:color w:val="231F20"/>
          <w:sz w:val="16"/>
        </w:rPr>
        <w:t xml:space="preserve"> o </w:t>
      </w:r>
      <w:r>
        <w:rPr>
          <w:rFonts w:ascii="Arial" w:hAnsi="Arial"/>
          <w:color w:val="231F20"/>
          <w:spacing w:val="-1"/>
          <w:sz w:val="16"/>
        </w:rPr>
        <w:t>veřejných</w:t>
      </w:r>
      <w:r>
        <w:rPr>
          <w:rFonts w:ascii="Arial" w:hAnsi="Arial"/>
          <w:color w:val="231F20"/>
          <w:spacing w:val="-2"/>
          <w:sz w:val="16"/>
        </w:rPr>
        <w:t xml:space="preserve"> </w:t>
      </w:r>
      <w:r>
        <w:rPr>
          <w:rFonts w:ascii="Arial" w:hAnsi="Arial"/>
          <w:color w:val="231F20"/>
          <w:spacing w:val="-1"/>
          <w:sz w:val="16"/>
        </w:rPr>
        <w:t>sbírkách),</w:t>
      </w:r>
      <w:r>
        <w:rPr>
          <w:rFonts w:ascii="Arial" w:hAnsi="Arial"/>
          <w:color w:val="231F20"/>
          <w:spacing w:val="2"/>
          <w:sz w:val="16"/>
        </w:rPr>
        <w:t xml:space="preserve"> </w:t>
      </w:r>
      <w:r>
        <w:rPr>
          <w:rFonts w:ascii="Arial" w:hAnsi="Arial"/>
          <w:color w:val="231F20"/>
          <w:spacing w:val="-1"/>
          <w:sz w:val="16"/>
        </w:rPr>
        <w:t>ve</w:t>
      </w:r>
      <w:r>
        <w:rPr>
          <w:rFonts w:ascii="Arial" w:hAnsi="Arial"/>
          <w:color w:val="231F20"/>
          <w:sz w:val="16"/>
        </w:rPr>
        <w:t xml:space="preserve"> </w:t>
      </w:r>
      <w:r>
        <w:rPr>
          <w:rFonts w:ascii="Arial" w:hAnsi="Arial"/>
          <w:color w:val="231F20"/>
          <w:spacing w:val="-1"/>
          <w:sz w:val="16"/>
        </w:rPr>
        <w:t>znění</w:t>
      </w:r>
      <w:r>
        <w:rPr>
          <w:rFonts w:ascii="Arial" w:hAnsi="Arial"/>
          <w:color w:val="231F20"/>
          <w:sz w:val="16"/>
        </w:rPr>
        <w:t xml:space="preserve"> </w:t>
      </w:r>
      <w:r>
        <w:rPr>
          <w:rFonts w:ascii="Arial" w:hAnsi="Arial"/>
          <w:color w:val="231F20"/>
          <w:spacing w:val="-1"/>
          <w:sz w:val="16"/>
        </w:rPr>
        <w:t>pozdějších</w:t>
      </w:r>
      <w:r>
        <w:rPr>
          <w:rFonts w:ascii="Arial" w:hAnsi="Arial"/>
          <w:color w:val="231F20"/>
          <w:spacing w:val="55"/>
          <w:sz w:val="16"/>
        </w:rPr>
        <w:t xml:space="preserve"> </w:t>
      </w:r>
      <w:r>
        <w:rPr>
          <w:rFonts w:ascii="Arial" w:hAnsi="Arial"/>
          <w:color w:val="231F20"/>
          <w:spacing w:val="-1"/>
          <w:sz w:val="16"/>
        </w:rPr>
        <w:t>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08A5"/>
    <w:multiLevelType w:val="hybridMultilevel"/>
    <w:tmpl w:val="4530CA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A0F"/>
    <w:multiLevelType w:val="hybridMultilevel"/>
    <w:tmpl w:val="4530CA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F075A"/>
    <w:multiLevelType w:val="hybridMultilevel"/>
    <w:tmpl w:val="5AB09A8E"/>
    <w:lvl w:ilvl="0" w:tplc="A50E923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61DC3"/>
    <w:multiLevelType w:val="hybridMultilevel"/>
    <w:tmpl w:val="DAF481AA"/>
    <w:lvl w:ilvl="0" w:tplc="A50E923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A6EE7"/>
    <w:multiLevelType w:val="hybridMultilevel"/>
    <w:tmpl w:val="D848F2C2"/>
    <w:lvl w:ilvl="0" w:tplc="A50E923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B7"/>
    <w:rsid w:val="004B66A4"/>
    <w:rsid w:val="0074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5BDD4-A345-4C6C-8A69-61490F6C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431B7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31B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31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31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431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ZkladntextChar">
    <w:name w:val="Základní text Char"/>
    <w:basedOn w:val="Standardnpsmoodstavce"/>
    <w:link w:val="Zkladntext"/>
    <w:semiHidden/>
    <w:rsid w:val="007431B7"/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Bezmezer">
    <w:name w:val="No Spacing"/>
    <w:uiPriority w:val="1"/>
    <w:qFormat/>
    <w:rsid w:val="0074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431B7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431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Jirková Michaela</dc:creator>
  <cp:keywords/>
  <dc:description/>
  <cp:lastModifiedBy>Jirková Michaela</cp:lastModifiedBy>
  <cp:revision>1</cp:revision>
  <dcterms:created xsi:type="dcterms:W3CDTF">2025-06-18T06:46:00Z</dcterms:created>
  <dcterms:modified xsi:type="dcterms:W3CDTF">2025-06-18T06:47:00Z</dcterms:modified>
</cp:coreProperties>
</file>